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2055" w:right="2085" w:firstLine="0"/>
        <w:jc w:val="center"/>
        <w:rPr>
          <w:sz w:val="44"/>
        </w:rPr>
      </w:pPr>
      <w:r>
        <w:rPr>
          <w:sz w:val="44"/>
        </w:rPr>
        <w:t>青森県景気ウォッチャー調査</w:t>
      </w:r>
    </w:p>
    <w:p>
      <w:pPr>
        <w:spacing w:before="6"/>
        <w:ind w:left="2055" w:right="1908" w:firstLine="0"/>
        <w:jc w:val="center"/>
        <w:rPr>
          <w:sz w:val="36"/>
        </w:rPr>
      </w:pPr>
      <w:r>
        <w:rPr>
          <w:spacing w:val="-181"/>
          <w:sz w:val="36"/>
        </w:rPr>
        <w:t>（</w:t>
      </w:r>
      <w:r>
        <w:rPr>
          <w:spacing w:val="-45"/>
          <w:sz w:val="36"/>
        </w:rPr>
        <w:t>平成１６年１月期</w:t>
      </w:r>
      <w:r>
        <w:rPr>
          <w:sz w:val="36"/>
        </w:rPr>
        <w:t>）</w:t>
      </w:r>
    </w:p>
    <w:p>
      <w:pPr>
        <w:pStyle w:val="BodyText"/>
        <w:tabs>
          <w:tab w:pos="1103" w:val="left" w:leader="none"/>
          <w:tab w:pos="4744" w:val="left" w:leader="none"/>
        </w:tabs>
        <w:spacing w:before="178"/>
        <w:ind w:right="18"/>
        <w:jc w:val="center"/>
      </w:pPr>
      <w:r>
        <w:rPr/>
        <w:pict>
          <v:line style="position:absolute;mso-position-horizontal-relative:page;mso-position-vertical-relative:paragraph;z-index:1072" from="66.75pt,59.282326pt" to="522pt,59.282326pt" stroked="true" strokeweight=".75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307.504639pt;margin-top:45.613125pt;width:11.9pt;height:14.8pt;mso-position-horizontal-relative:page;mso-position-vertical-relative:paragraph;z-index:1840" type="#_x0000_t202" filled="false" stroked="false">
            <v:textbox inset="0,0,0,0">
              <w:txbxContent>
                <w:p>
                  <w:pPr>
                    <w:pStyle w:val="BodyText"/>
                  </w:pPr>
                  <w:r>
                    <w:rPr>
                      <w:w w:val="99"/>
                    </w:rPr>
                    <w:t>況</w:t>
                  </w:r>
                </w:p>
              </w:txbxContent>
            </v:textbox>
            <w10:wrap type="none"/>
          </v:shape>
        </w:pict>
      </w:r>
      <w:r>
        <w:rPr/>
        <w:pict>
          <v:shape style="position:absolute;margin-left:270.007843pt;margin-top:45.613125pt;width:11.9pt;height:14.8pt;mso-position-horizontal-relative:page;mso-position-vertical-relative:paragraph;z-index:1864" type="#_x0000_t202" filled="false" stroked="false">
            <v:textbox inset="0,0,0,0">
              <w:txbxContent>
                <w:p>
                  <w:pPr>
                    <w:pStyle w:val="BodyText"/>
                  </w:pPr>
                  <w:r>
                    <w:rPr>
                      <w:w w:val="99"/>
                    </w:rPr>
                    <w:t>概</w:t>
                  </w:r>
                </w:p>
              </w:txbxContent>
            </v:textbox>
            <w10:wrap type="none"/>
          </v:shape>
        </w:pict>
      </w:r>
      <w:r>
        <w:rPr>
          <w:u w:val="single"/>
        </w:rPr>
        <w:t>調査期間</w:t>
        <w:tab/>
        <w:t>平成１６年１月５日～１月２３日</w:t>
        <w:tab/>
        <w:t>回答率</w:t>
      </w:r>
      <w:r>
        <w:rPr>
          <w:spacing w:val="48"/>
          <w:u w:val="single"/>
        </w:rPr>
        <w:t> </w:t>
      </w:r>
      <w:r>
        <w:rPr>
          <w:u w:val="single"/>
        </w:rPr>
        <w:t>９５％</w:t>
      </w:r>
    </w:p>
    <w:p>
      <w:pPr>
        <w:pStyle w:val="BodyText"/>
        <w:rPr>
          <w:sz w:val="20"/>
        </w:rPr>
      </w:pPr>
    </w:p>
    <w:p>
      <w:pPr>
        <w:pStyle w:val="BodyText"/>
        <w:spacing w:before="10"/>
        <w:rPr>
          <w:sz w:val="11"/>
        </w:rPr>
      </w:pPr>
      <w:r>
        <w:rPr/>
        <w:pict>
          <v:line style="position:absolute;mso-position-horizontal-relative:page;mso-position-vertical-relative:paragraph;z-index:-1024;mso-wrap-distance-left:0;mso-wrap-distance-right:0" from="66.75pt,10.244532pt" to="522pt,10.244532pt" stroked="true" strokeweight=".75pt" strokecolor="#000000">
            <v:stroke dashstyle="solid"/>
            <w10:wrap type="topAndBottom"/>
          </v:line>
        </w:pict>
      </w:r>
      <w:r>
        <w:rPr/>
        <w:pict>
          <v:shape style="position:absolute;margin-left:66.75pt;margin-top:22.619532pt;width:453.75pt;height:60pt;mso-position-horizontal-relative:page;mso-position-vertical-relative:paragraph;z-index:-1000;mso-wrap-distance-left:0;mso-wrap-distance-right:0" type="#_x0000_t202" filled="false" stroked="false">
            <v:textbox inset="0,0,0,0">
              <w:txbxContent>
                <w:p>
                  <w:pPr>
                    <w:pStyle w:val="BodyText"/>
                    <w:spacing w:before="2"/>
                    <w:rPr>
                      <w:sz w:val="27"/>
                    </w:rPr>
                  </w:pPr>
                </w:p>
                <w:p>
                  <w:pPr>
                    <w:pStyle w:val="BodyText"/>
                    <w:spacing w:line="194" w:lineRule="auto"/>
                    <w:ind w:left="30" w:right="177" w:firstLine="269"/>
                  </w:pPr>
                  <w:r>
                    <w:rPr>
                      <w:spacing w:val="-19"/>
                      <w:w w:val="99"/>
                    </w:rPr>
                    <w:t>１月期は、現状判断Ｄ</w:t>
                  </w:r>
                  <w:r>
                    <w:rPr>
                      <w:spacing w:val="-41"/>
                      <w:w w:val="99"/>
                    </w:rPr>
                    <w:t>Ｉ、先行き判断ＤＩとも４期連続してポイントが増加したものの、横ばいを示</w:t>
                  </w:r>
                  <w:r>
                    <w:rPr>
                      <w:spacing w:val="-25"/>
                    </w:rPr>
                    <w:t>す５０を依然として下回っている。</w:t>
                  </w:r>
                </w:p>
              </w:txbxContent>
            </v:textbox>
            <w10:wrap type="topAndBottom"/>
          </v:shape>
        </w:pict>
      </w:r>
    </w:p>
    <w:p>
      <w:pPr>
        <w:pStyle w:val="BodyText"/>
        <w:spacing w:before="12"/>
        <w:rPr>
          <w:sz w:val="13"/>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6"/>
        </w:rPr>
      </w:pPr>
    </w:p>
    <w:p>
      <w:pPr>
        <w:spacing w:line="438" w:lineRule="exact" w:before="0"/>
        <w:ind w:left="3140" w:right="0" w:firstLine="0"/>
        <w:jc w:val="left"/>
        <w:rPr>
          <w:rFonts w:ascii="A-OTF Futo Go B101 Pr6N" w:eastAsia="A-OTF Futo Go B101 Pr6N" w:hint="eastAsia"/>
          <w:b/>
          <w:sz w:val="22"/>
        </w:rPr>
      </w:pPr>
      <w:r>
        <w:rPr/>
        <w:pict>
          <v:line style="position:absolute;mso-position-horizontal-relative:page;mso-position-vertical-relative:paragraph;z-index:1096" from="66.75pt,-64.462502pt" to="522pt,-64.462502pt" stroked="true" strokeweight="1.5pt" strokecolor="#000000">
            <v:stroke dashstyle="solid"/>
            <w10:wrap type="none"/>
          </v:line>
        </w:pict>
      </w:r>
      <w:r>
        <w:rPr/>
        <w:pict>
          <v:group style="position:absolute;margin-left:113.625pt;margin-top:16.9125pt;width:402pt;height:189.4pt;mso-position-horizontal-relative:page;mso-position-vertical-relative:paragraph;z-index:-175240" coordorigin="2273,338" coordsize="8040,3788">
            <v:line style="position:absolute" from="2310,2086" to="10290,2086" stroked="true" strokeweight=".75pt" strokecolor="#000000">
              <v:stroke dashstyle="solid"/>
            </v:line>
            <v:shape style="position:absolute;left:2295;top:945;width:7995;height:2595" coordorigin="2295,946" coordsize="7995,2595" path="m2295,3541l10290,3541,10290,946e" filled="false" stroked="true" strokeweight="2.25pt" strokecolor="#000000">
              <v:path arrowok="t"/>
              <v:stroke dashstyle="solid"/>
            </v:shape>
            <v:line style="position:absolute" from="2310,646" to="8085,646" stroked="true" strokeweight=".75pt" strokecolor="#000000">
              <v:stroke dashstyle="solid"/>
            </v:line>
            <v:shape style="position:absolute;left:2295;top:645;width:5790;height:2895" coordorigin="2295,646" coordsize="5790,2895" path="m8085,646l2295,646,2295,3541e" filled="false" stroked="true" strokeweight="2.25pt" strokecolor="#000000">
              <v:path arrowok="t"/>
              <v:stroke dashstyle="solid"/>
            </v:shape>
            <v:line style="position:absolute" from="10140,646" to="10290,646" stroked="true" strokeweight=".75pt" strokecolor="#000000">
              <v:stroke dashstyle="solid"/>
            </v:line>
            <v:shape style="position:absolute;left:10140;top:645;width:150;height:300" coordorigin="10140,646" coordsize="150,300" path="m10290,946l10290,646,10140,646e" filled="false" stroked="true" strokeweight="2.25pt" strokecolor="#000000">
              <v:path arrowok="t"/>
              <v:stroke dashstyle="solid"/>
            </v:shape>
            <v:shape style="position:absolute;left:2295;top:645;width:7995;height:2895" coordorigin="2295,646" coordsize="7995,2895" path="m2295,646l2295,3541,2355,3541m2295,2086l2355,2086m2295,646l2355,646m2295,3541l10290,3541m2295,3541l2295,3496m3030,3541l3030,3496m3750,3541l3750,3496m4470,3541l4470,3496m5205,3541l5205,3496m5925,3541l5925,3496m6660,3541l6660,3496m7380,3541l7380,3496m8115,3541l8115,3496m8835,3541l8835,3496m9570,3541l9570,3496m10290,3541l10290,3496e" filled="false" stroked="true" strokeweight=".75pt" strokecolor="#000000">
              <v:path arrowok="t"/>
              <v:stroke dashstyle="solid"/>
            </v:shape>
            <v:shape style="position:absolute;left:2602;top:2093;width:7380;height:870" type="#_x0000_t75" stroked="false">
              <v:imagedata r:id="rId5" o:title=""/>
            </v:shape>
            <v:shape style="position:absolute;left:2295;top:3540;width:7995;height:585" coordorigin="2295,3541" coordsize="7995,585" path="m3030,3541l3030,3841m4470,3541l4470,3841m5205,3541l5205,3841m5925,3541l5925,3841m7380,3541l7380,3841m8115,3541l8115,3841m8835,3541l8835,3841m2295,3541l2295,4126m10290,3541l10290,4126m3750,3541l3750,4126m6660,3541l6660,4126m9570,3541l9570,4126e" filled="false" stroked="true" strokeweight=".75pt" strokecolor="#000000">
              <v:path arrowok="t"/>
              <v:stroke dashstyle="solid"/>
            </v:shape>
            <v:rect style="position:absolute;left:8085;top:345;width:2055;height:600" filled="true" fillcolor="#ffffff" stroked="false">
              <v:fill type="solid"/>
            </v:rect>
            <v:line style="position:absolute" from="8190,481" to="8790,481" stroked="true" strokeweight="2.25pt" strokecolor="#000000">
              <v:stroke dashstyle="solid"/>
            </v:line>
            <v:shape style="position:absolute;left:8437;top:413;width:105;height:120" type="#_x0000_t75" stroked="false">
              <v:imagedata r:id="rId6" o:title=""/>
            </v:shape>
            <v:line style="position:absolute" from="8175,758" to="8445,758" stroked="true" strokeweight="2.25pt" strokecolor="#333333">
              <v:stroke dashstyle="solid"/>
            </v:line>
            <v:line style="position:absolute" from="8595,758" to="8805,758" stroked="true" strokeweight="2.25pt" strokecolor="#333333">
              <v:stroke dashstyle="solid"/>
            </v:line>
            <v:rect style="position:absolute;left:8445;top:705;width:90;height:105" filled="true" fillcolor="#ff00ff" stroked="false">
              <v:fill type="solid"/>
            </v:rect>
            <v:rect style="position:absolute;left:8445;top:705;width:90;height:105" filled="false" stroked="true" strokeweight=".75pt" strokecolor="#ff00ff">
              <v:stroke dashstyle="solid"/>
            </v:rect>
            <v:shape style="position:absolute;left:4620;top:1849;width:396;height:296" type="#_x0000_t202" filled="false" stroked="false">
              <v:textbox inset="0,0,0,0">
                <w:txbxContent>
                  <w:p>
                    <w:pPr>
                      <w:spacing w:before="0"/>
                      <w:ind w:left="0" w:right="0" w:firstLine="0"/>
                      <w:jc w:val="left"/>
                      <w:rPr>
                        <w:sz w:val="22"/>
                      </w:rPr>
                    </w:pPr>
                    <w:r>
                      <w:rPr>
                        <w:w w:val="90"/>
                        <w:sz w:val="22"/>
                      </w:rPr>
                      <w:t>43.7</w:t>
                    </w:r>
                  </w:p>
                </w:txbxContent>
              </v:textbox>
              <w10:wrap type="none"/>
            </v:shape>
            <v:shape style="position:absolute;left:5355;top:1774;width:381;height:296" type="#_x0000_t202" filled="false" stroked="false">
              <v:textbox inset="0,0,0,0">
                <w:txbxContent>
                  <w:p>
                    <w:pPr>
                      <w:spacing w:before="0"/>
                      <w:ind w:left="0" w:right="0" w:firstLine="0"/>
                      <w:jc w:val="left"/>
                      <w:rPr>
                        <w:sz w:val="22"/>
                      </w:rPr>
                    </w:pPr>
                    <w:r>
                      <w:rPr>
                        <w:spacing w:val="-3"/>
                        <w:w w:val="90"/>
                        <w:sz w:val="22"/>
                      </w:rPr>
                      <w:t>46.4</w:t>
                    </w:r>
                  </w:p>
                </w:txbxContent>
              </v:textbox>
              <w10:wrap type="none"/>
            </v:shape>
            <v:shape style="position:absolute;left:8250;top:1819;width:1866;height:326" type="#_x0000_t202" filled="false" stroked="false">
              <v:textbox inset="0,0,0,0">
                <w:txbxContent>
                  <w:p>
                    <w:pPr>
                      <w:tabs>
                        <w:tab w:pos="734" w:val="left" w:leader="none"/>
                        <w:tab w:pos="1484" w:val="left" w:leader="none"/>
                      </w:tabs>
                      <w:spacing w:before="0"/>
                      <w:ind w:left="0" w:right="0" w:firstLine="0"/>
                      <w:jc w:val="left"/>
                      <w:rPr>
                        <w:sz w:val="22"/>
                      </w:rPr>
                    </w:pPr>
                    <w:r>
                      <w:rPr>
                        <w:w w:val="95"/>
                        <w:sz w:val="22"/>
                      </w:rPr>
                      <w:t>43.8</w:t>
                      <w:tab/>
                    </w:r>
                    <w:r>
                      <w:rPr>
                        <w:spacing w:val="-3"/>
                        <w:w w:val="95"/>
                        <w:position w:val="3"/>
                        <w:sz w:val="22"/>
                      </w:rPr>
                      <w:t>44.9</w:t>
                      <w:tab/>
                    </w:r>
                    <w:r>
                      <w:rPr>
                        <w:spacing w:val="-3"/>
                        <w:w w:val="90"/>
                        <w:position w:val="1"/>
                        <w:sz w:val="22"/>
                      </w:rPr>
                      <w:t>47.9</w:t>
                    </w:r>
                  </w:p>
                </w:txbxContent>
              </v:textbox>
              <w10:wrap type="none"/>
            </v:shape>
            <v:shape style="position:absolute;left:2445;top:3638;width:1100;height:216" type="#_x0000_t202" filled="false" stroked="false">
              <v:textbox inset="0,0,0,0">
                <w:txbxContent>
                  <w:p>
                    <w:pPr>
                      <w:tabs>
                        <w:tab w:pos="749" w:val="left" w:leader="none"/>
                      </w:tabs>
                      <w:spacing w:before="0"/>
                      <w:ind w:left="0" w:right="0" w:firstLine="0"/>
                      <w:jc w:val="left"/>
                      <w:rPr>
                        <w:sz w:val="16"/>
                      </w:rPr>
                    </w:pPr>
                    <w:r>
                      <w:rPr>
                        <w:spacing w:val="-36"/>
                        <w:sz w:val="16"/>
                      </w:rPr>
                      <w:t>※７</w:t>
                    </w:r>
                    <w:r>
                      <w:rPr>
                        <w:sz w:val="16"/>
                      </w:rPr>
                      <w:t>月</w:t>
                      <w:tab/>
                    </w:r>
                    <w:r>
                      <w:rPr>
                        <w:spacing w:val="-51"/>
                        <w:sz w:val="16"/>
                      </w:rPr>
                      <w:t>１０月</w:t>
                    </w:r>
                  </w:p>
                </w:txbxContent>
              </v:textbox>
              <w10:wrap type="none"/>
            </v:shape>
            <v:shape style="position:absolute;left:3975;top:3638;width:260;height:216" type="#_x0000_t202" filled="false" stroked="false">
              <v:textbox inset="0,0,0,0">
                <w:txbxContent>
                  <w:p>
                    <w:pPr>
                      <w:spacing w:before="0"/>
                      <w:ind w:left="0" w:right="0" w:firstLine="0"/>
                      <w:jc w:val="left"/>
                      <w:rPr>
                        <w:sz w:val="16"/>
                      </w:rPr>
                    </w:pPr>
                    <w:r>
                      <w:rPr>
                        <w:spacing w:val="-41"/>
                        <w:sz w:val="16"/>
                      </w:rPr>
                      <w:t>１月</w:t>
                    </w:r>
                  </w:p>
                </w:txbxContent>
              </v:textbox>
              <w10:wrap type="none"/>
            </v:shape>
            <v:shape style="position:absolute;left:4710;top:3638;width:230;height:216" type="#_x0000_t202" filled="false" stroked="false">
              <v:textbox inset="0,0,0,0">
                <w:txbxContent>
                  <w:p>
                    <w:pPr>
                      <w:spacing w:before="0"/>
                      <w:ind w:left="0" w:right="0" w:firstLine="0"/>
                      <w:jc w:val="left"/>
                      <w:rPr>
                        <w:sz w:val="16"/>
                      </w:rPr>
                    </w:pPr>
                    <w:r>
                      <w:rPr>
                        <w:spacing w:val="-56"/>
                        <w:sz w:val="16"/>
                      </w:rPr>
                      <w:t>４月</w:t>
                    </w:r>
                  </w:p>
                </w:txbxContent>
              </v:textbox>
              <w10:wrap type="none"/>
            </v:shape>
            <v:shape style="position:absolute;left:5430;top:3638;width:260;height:216" type="#_x0000_t202" filled="false" stroked="false">
              <v:textbox inset="0,0,0,0">
                <w:txbxContent>
                  <w:p>
                    <w:pPr>
                      <w:spacing w:before="0"/>
                      <w:ind w:left="0" w:right="0" w:firstLine="0"/>
                      <w:jc w:val="left"/>
                      <w:rPr>
                        <w:sz w:val="16"/>
                      </w:rPr>
                    </w:pPr>
                    <w:r>
                      <w:rPr>
                        <w:spacing w:val="-41"/>
                        <w:sz w:val="16"/>
                      </w:rPr>
                      <w:t>７月</w:t>
                    </w:r>
                  </w:p>
                </w:txbxContent>
              </v:textbox>
              <w10:wrap type="none"/>
            </v:shape>
            <v:shape style="position:absolute;left:6105;top:3638;width:365;height:216" type="#_x0000_t202" filled="false" stroked="false">
              <v:textbox inset="0,0,0,0">
                <w:txbxContent>
                  <w:p>
                    <w:pPr>
                      <w:spacing w:before="0"/>
                      <w:ind w:left="0" w:right="0" w:firstLine="0"/>
                      <w:jc w:val="left"/>
                      <w:rPr>
                        <w:sz w:val="16"/>
                      </w:rPr>
                    </w:pPr>
                    <w:r>
                      <w:rPr>
                        <w:spacing w:val="-46"/>
                        <w:sz w:val="16"/>
                      </w:rPr>
                      <w:t>１０月</w:t>
                    </w:r>
                  </w:p>
                </w:txbxContent>
              </v:textbox>
              <w10:wrap type="none"/>
            </v:shape>
            <v:shape style="position:absolute;left:6885;top:3638;width:260;height:216" type="#_x0000_t202" filled="false" stroked="false">
              <v:textbox inset="0,0,0,0">
                <w:txbxContent>
                  <w:p>
                    <w:pPr>
                      <w:spacing w:before="0"/>
                      <w:ind w:left="0" w:right="0" w:firstLine="0"/>
                      <w:jc w:val="left"/>
                      <w:rPr>
                        <w:sz w:val="16"/>
                      </w:rPr>
                    </w:pPr>
                    <w:r>
                      <w:rPr>
                        <w:spacing w:val="-41"/>
                        <w:sz w:val="16"/>
                      </w:rPr>
                      <w:t>１月</w:t>
                    </w:r>
                  </w:p>
                </w:txbxContent>
              </v:textbox>
              <w10:wrap type="none"/>
            </v:shape>
            <v:shape style="position:absolute;left:7620;top:3638;width:230;height:216" type="#_x0000_t202" filled="false" stroked="false">
              <v:textbox inset="0,0,0,0">
                <w:txbxContent>
                  <w:p>
                    <w:pPr>
                      <w:spacing w:before="0"/>
                      <w:ind w:left="0" w:right="0" w:firstLine="0"/>
                      <w:jc w:val="left"/>
                      <w:rPr>
                        <w:sz w:val="16"/>
                      </w:rPr>
                    </w:pPr>
                    <w:r>
                      <w:rPr>
                        <w:spacing w:val="-56"/>
                        <w:sz w:val="16"/>
                      </w:rPr>
                      <w:t>４月</w:t>
                    </w:r>
                  </w:p>
                </w:txbxContent>
              </v:textbox>
              <w10:wrap type="none"/>
            </v:shape>
            <v:shape style="position:absolute;left:8340;top:3638;width:230;height:216" type="#_x0000_t202" filled="false" stroked="false">
              <v:textbox inset="0,0,0,0">
                <w:txbxContent>
                  <w:p>
                    <w:pPr>
                      <w:spacing w:before="0"/>
                      <w:ind w:left="0" w:right="0" w:firstLine="0"/>
                      <w:jc w:val="left"/>
                      <w:rPr>
                        <w:sz w:val="16"/>
                      </w:rPr>
                    </w:pPr>
                    <w:r>
                      <w:rPr>
                        <w:spacing w:val="-56"/>
                        <w:sz w:val="16"/>
                      </w:rPr>
                      <w:t>７月</w:t>
                    </w:r>
                  </w:p>
                </w:txbxContent>
              </v:textbox>
              <w10:wrap type="none"/>
            </v:shape>
            <v:shape style="position:absolute;left:9015;top:3638;width:335;height:216" type="#_x0000_t202" filled="false" stroked="false">
              <v:textbox inset="0,0,0,0">
                <w:txbxContent>
                  <w:p>
                    <w:pPr>
                      <w:spacing w:before="0"/>
                      <w:ind w:left="0" w:right="0" w:firstLine="0"/>
                      <w:jc w:val="left"/>
                      <w:rPr>
                        <w:sz w:val="16"/>
                      </w:rPr>
                    </w:pPr>
                    <w:r>
                      <w:rPr>
                        <w:spacing w:val="-56"/>
                        <w:sz w:val="16"/>
                      </w:rPr>
                      <w:t>１０月</w:t>
                    </w:r>
                  </w:p>
                </w:txbxContent>
              </v:textbox>
              <w10:wrap type="none"/>
            </v:shape>
            <v:shape style="position:absolute;left:2670;top:3908;width:5781;height:216" type="#_x0000_t202" filled="false" stroked="false">
              <v:textbox inset="0,0,0,0">
                <w:txbxContent>
                  <w:p>
                    <w:pPr>
                      <w:tabs>
                        <w:tab w:pos="2189" w:val="left" w:leader="none"/>
                        <w:tab w:pos="5084" w:val="left" w:leader="none"/>
                      </w:tabs>
                      <w:spacing w:before="0"/>
                      <w:ind w:left="0" w:right="0" w:firstLine="0"/>
                      <w:jc w:val="left"/>
                      <w:rPr>
                        <w:sz w:val="16"/>
                      </w:rPr>
                    </w:pPr>
                    <w:r>
                      <w:rPr>
                        <w:spacing w:val="-32"/>
                        <w:sz w:val="16"/>
                      </w:rPr>
                      <w:t>平成１３</w:t>
                    </w:r>
                    <w:r>
                      <w:rPr>
                        <w:sz w:val="16"/>
                      </w:rPr>
                      <w:t>年</w:t>
                      <w:tab/>
                    </w:r>
                    <w:r>
                      <w:rPr>
                        <w:spacing w:val="-29"/>
                        <w:sz w:val="16"/>
                      </w:rPr>
                      <w:t>平成１４</w:t>
                    </w:r>
                    <w:r>
                      <w:rPr>
                        <w:sz w:val="16"/>
                      </w:rPr>
                      <w:t>年</w:t>
                      <w:tab/>
                    </w:r>
                    <w:r>
                      <w:rPr>
                        <w:spacing w:val="-26"/>
                        <w:sz w:val="16"/>
                      </w:rPr>
                      <w:t>平成１５年</w:t>
                    </w:r>
                  </w:p>
                </w:txbxContent>
              </v:textbox>
              <w10:wrap type="none"/>
            </v:shape>
            <v:shape style="position:absolute;left:9570;top:3638;width:695;height:486" type="#_x0000_t202" filled="false" stroked="false">
              <v:textbox inset="0,0,0,0">
                <w:txbxContent>
                  <w:p>
                    <w:pPr>
                      <w:spacing w:before="0"/>
                      <w:ind w:left="0" w:right="34" w:firstLine="0"/>
                      <w:jc w:val="center"/>
                      <w:rPr>
                        <w:sz w:val="16"/>
                      </w:rPr>
                    </w:pPr>
                    <w:r>
                      <w:rPr>
                        <w:spacing w:val="-56"/>
                        <w:sz w:val="16"/>
                      </w:rPr>
                      <w:t>１月</w:t>
                    </w:r>
                  </w:p>
                  <w:p>
                    <w:pPr>
                      <w:spacing w:before="56"/>
                      <w:ind w:left="0" w:right="18" w:firstLine="0"/>
                      <w:jc w:val="center"/>
                      <w:rPr>
                        <w:sz w:val="16"/>
                      </w:rPr>
                    </w:pPr>
                    <w:r>
                      <w:rPr>
                        <w:spacing w:val="-30"/>
                        <w:sz w:val="16"/>
                      </w:rPr>
                      <w:t>平成１６年</w:t>
                    </w:r>
                  </w:p>
                </w:txbxContent>
              </v:textbox>
              <w10:wrap type="none"/>
            </v:shape>
            <v:shape style="position:absolute;left:3900;top:2854;width:381;height:296" type="#_x0000_t202" filled="false" stroked="false">
              <v:textbox inset="0,0,0,0">
                <w:txbxContent>
                  <w:p>
                    <w:pPr>
                      <w:spacing w:before="0"/>
                      <w:ind w:left="0" w:right="0" w:firstLine="0"/>
                      <w:jc w:val="left"/>
                      <w:rPr>
                        <w:sz w:val="22"/>
                      </w:rPr>
                    </w:pPr>
                    <w:r>
                      <w:rPr>
                        <w:spacing w:val="-3"/>
                        <w:w w:val="90"/>
                        <w:sz w:val="22"/>
                      </w:rPr>
                      <w:t>26.8</w:t>
                    </w:r>
                  </w:p>
                </w:txbxContent>
              </v:textbox>
              <w10:wrap type="none"/>
            </v:shape>
            <v:shape style="position:absolute;left:3164;top:2989;width:396;height:296" type="#_x0000_t202" filled="false" stroked="false">
              <v:textbox inset="0,0,0,0">
                <w:txbxContent>
                  <w:p>
                    <w:pPr>
                      <w:spacing w:before="0"/>
                      <w:ind w:left="0" w:right="0" w:firstLine="0"/>
                      <w:jc w:val="left"/>
                      <w:rPr>
                        <w:sz w:val="22"/>
                      </w:rPr>
                    </w:pPr>
                    <w:r>
                      <w:rPr>
                        <w:w w:val="90"/>
                        <w:sz w:val="22"/>
                      </w:rPr>
                      <w:t>22.0</w:t>
                    </w:r>
                  </w:p>
                </w:txbxContent>
              </v:textbox>
              <w10:wrap type="none"/>
            </v:shape>
            <v:shape style="position:absolute;left:8985;top:2359;width:381;height:296" type="#_x0000_t202" filled="false" stroked="false">
              <v:textbox inset="0,0,0,0">
                <w:txbxContent>
                  <w:p>
                    <w:pPr>
                      <w:spacing w:before="0"/>
                      <w:ind w:left="0" w:right="0" w:firstLine="0"/>
                      <w:jc w:val="left"/>
                      <w:rPr>
                        <w:sz w:val="22"/>
                      </w:rPr>
                    </w:pPr>
                    <w:r>
                      <w:rPr>
                        <w:spacing w:val="-3"/>
                        <w:w w:val="90"/>
                        <w:sz w:val="22"/>
                      </w:rPr>
                      <w:t>43.6</w:t>
                    </w:r>
                  </w:p>
                </w:txbxContent>
              </v:textbox>
              <w10:wrap type="none"/>
            </v:shape>
            <v:shape style="position:absolute;left:8250;top:2569;width:396;height:296" type="#_x0000_t202" filled="false" stroked="false">
              <v:textbox inset="0,0,0,0">
                <w:txbxContent>
                  <w:p>
                    <w:pPr>
                      <w:spacing w:before="0"/>
                      <w:ind w:left="0" w:right="0" w:firstLine="0"/>
                      <w:jc w:val="left"/>
                      <w:rPr>
                        <w:sz w:val="22"/>
                      </w:rPr>
                    </w:pPr>
                    <w:r>
                      <w:rPr>
                        <w:w w:val="90"/>
                        <w:sz w:val="22"/>
                      </w:rPr>
                      <w:t>36.6</w:t>
                    </w:r>
                  </w:p>
                </w:txbxContent>
              </v:textbox>
              <w10:wrap type="none"/>
            </v:shape>
            <v:shape style="position:absolute;left:7530;top:2644;width:411;height:296" type="#_x0000_t202" filled="false" stroked="false">
              <v:textbox inset="0,0,0,0">
                <w:txbxContent>
                  <w:p>
                    <w:pPr>
                      <w:spacing w:before="0"/>
                      <w:ind w:left="0" w:right="0" w:firstLine="0"/>
                      <w:jc w:val="left"/>
                      <w:rPr>
                        <w:sz w:val="22"/>
                      </w:rPr>
                    </w:pPr>
                    <w:r>
                      <w:rPr>
                        <w:w w:val="90"/>
                        <w:sz w:val="22"/>
                      </w:rPr>
                      <w:t>34.3</w:t>
                    </w:r>
                  </w:p>
                </w:txbxContent>
              </v:textbox>
              <w10:wrap type="none"/>
            </v:shape>
            <v:shape style="position:absolute;left:9735;top:2164;width:381;height:296" type="#_x0000_t202" filled="false" stroked="false">
              <v:textbox inset="0,0,0,0">
                <w:txbxContent>
                  <w:p>
                    <w:pPr>
                      <w:spacing w:before="0"/>
                      <w:ind w:left="0" w:right="0" w:firstLine="0"/>
                      <w:jc w:val="left"/>
                      <w:rPr>
                        <w:sz w:val="22"/>
                      </w:rPr>
                    </w:pPr>
                    <w:r>
                      <w:rPr>
                        <w:spacing w:val="-3"/>
                        <w:w w:val="90"/>
                        <w:sz w:val="22"/>
                      </w:rPr>
                      <w:t>46.8</w:t>
                    </w:r>
                  </w:p>
                </w:txbxContent>
              </v:textbox>
              <w10:wrap type="none"/>
            </v:shape>
            <v:shape style="position:absolute;left:7530;top:2029;width:411;height:296" type="#_x0000_t202" filled="false" stroked="false">
              <v:textbox inset="0,0,0,0">
                <w:txbxContent>
                  <w:p>
                    <w:pPr>
                      <w:spacing w:before="0"/>
                      <w:ind w:left="0" w:right="0" w:firstLine="0"/>
                      <w:jc w:val="left"/>
                      <w:rPr>
                        <w:sz w:val="22"/>
                      </w:rPr>
                    </w:pPr>
                    <w:r>
                      <w:rPr>
                        <w:w w:val="90"/>
                        <w:sz w:val="22"/>
                      </w:rPr>
                      <w:t>37.6</w:t>
                    </w:r>
                  </w:p>
                </w:txbxContent>
              </v:textbox>
              <w10:wrap type="none"/>
            </v:shape>
            <v:shape style="position:absolute;left:6825;top:2179;width:411;height:716" type="#_x0000_t202" filled="false" stroked="false">
              <v:textbox inset="0,0,0,0">
                <w:txbxContent>
                  <w:p>
                    <w:pPr>
                      <w:spacing w:before="0"/>
                      <w:ind w:left="0" w:right="0" w:firstLine="0"/>
                      <w:jc w:val="left"/>
                      <w:rPr>
                        <w:sz w:val="22"/>
                      </w:rPr>
                    </w:pPr>
                    <w:r>
                      <w:rPr>
                        <w:spacing w:val="4"/>
                        <w:w w:val="90"/>
                        <w:sz w:val="22"/>
                      </w:rPr>
                      <w:t>34.1</w:t>
                    </w:r>
                  </w:p>
                  <w:p>
                    <w:pPr>
                      <w:spacing w:before="126"/>
                      <w:ind w:left="0" w:right="0" w:firstLine="0"/>
                      <w:jc w:val="left"/>
                      <w:rPr>
                        <w:sz w:val="22"/>
                      </w:rPr>
                    </w:pPr>
                    <w:r>
                      <w:rPr>
                        <w:spacing w:val="4"/>
                        <w:w w:val="90"/>
                        <w:sz w:val="22"/>
                      </w:rPr>
                      <w:t>33.8</w:t>
                    </w:r>
                  </w:p>
                </w:txbxContent>
              </v:textbox>
              <w10:wrap type="none"/>
            </v:shape>
            <v:shape style="position:absolute;left:6075;top:2059;width:396;height:836" type="#_x0000_t202" filled="false" stroked="false">
              <v:textbox inset="0,0,0,0">
                <w:txbxContent>
                  <w:p>
                    <w:pPr>
                      <w:spacing w:before="0"/>
                      <w:ind w:left="0" w:right="0" w:firstLine="0"/>
                      <w:jc w:val="left"/>
                      <w:rPr>
                        <w:sz w:val="22"/>
                      </w:rPr>
                    </w:pPr>
                    <w:r>
                      <w:rPr>
                        <w:w w:val="90"/>
                        <w:sz w:val="22"/>
                      </w:rPr>
                      <w:t>36.7</w:t>
                    </w:r>
                  </w:p>
                  <w:p>
                    <w:pPr>
                      <w:spacing w:before="246"/>
                      <w:ind w:left="0" w:right="0" w:firstLine="0"/>
                      <w:jc w:val="left"/>
                      <w:rPr>
                        <w:sz w:val="22"/>
                      </w:rPr>
                    </w:pPr>
                    <w:r>
                      <w:rPr>
                        <w:w w:val="90"/>
                        <w:sz w:val="22"/>
                      </w:rPr>
                      <w:t>35.4</w:t>
                    </w:r>
                  </w:p>
                </w:txbxContent>
              </v:textbox>
              <w10:wrap type="none"/>
            </v:shape>
            <v:shape style="position:absolute;left:4620;top:2389;width:1116;height:446" type="#_x0000_t202" filled="false" stroked="false">
              <v:textbox inset="0,0,0,0">
                <w:txbxContent>
                  <w:p>
                    <w:pPr>
                      <w:tabs>
                        <w:tab w:pos="734" w:val="left" w:leader="none"/>
                      </w:tabs>
                      <w:spacing w:before="0"/>
                      <w:ind w:left="0" w:right="0" w:firstLine="0"/>
                      <w:jc w:val="left"/>
                      <w:rPr>
                        <w:sz w:val="22"/>
                      </w:rPr>
                    </w:pPr>
                    <w:r>
                      <w:rPr>
                        <w:w w:val="95"/>
                        <w:position w:val="-14"/>
                        <w:sz w:val="22"/>
                      </w:rPr>
                      <w:t>37.6</w:t>
                      <w:tab/>
                    </w:r>
                    <w:r>
                      <w:rPr>
                        <w:spacing w:val="-3"/>
                        <w:w w:val="90"/>
                        <w:sz w:val="22"/>
                      </w:rPr>
                      <w:t>42.7</w:t>
                    </w:r>
                  </w:p>
                </w:txbxContent>
              </v:textbox>
              <w10:wrap type="none"/>
            </v:shape>
            <v:shape style="position:absolute;left:2444;top:2794;width:411;height:296" type="#_x0000_t202" filled="false" stroked="false">
              <v:textbox inset="0,0,0,0">
                <w:txbxContent>
                  <w:p>
                    <w:pPr>
                      <w:spacing w:before="0"/>
                      <w:ind w:left="0" w:right="0" w:firstLine="0"/>
                      <w:jc w:val="left"/>
                      <w:rPr>
                        <w:sz w:val="22"/>
                      </w:rPr>
                    </w:pPr>
                    <w:r>
                      <w:rPr>
                        <w:w w:val="90"/>
                        <w:sz w:val="22"/>
                      </w:rPr>
                      <w:t>28.8</w:t>
                    </w:r>
                  </w:p>
                </w:txbxContent>
              </v:textbox>
              <w10:wrap type="none"/>
            </v:shape>
            <v:shape style="position:absolute;left:3899;top:2179;width:381;height:296" type="#_x0000_t202" filled="false" stroked="false">
              <v:textbox inset="0,0,0,0">
                <w:txbxContent>
                  <w:p>
                    <w:pPr>
                      <w:spacing w:before="0"/>
                      <w:ind w:left="0" w:right="0" w:firstLine="0"/>
                      <w:jc w:val="left"/>
                      <w:rPr>
                        <w:sz w:val="22"/>
                      </w:rPr>
                    </w:pPr>
                    <w:r>
                      <w:rPr>
                        <w:spacing w:val="-3"/>
                        <w:w w:val="90"/>
                        <w:sz w:val="22"/>
                      </w:rPr>
                      <w:t>32.5</w:t>
                    </w:r>
                  </w:p>
                </w:txbxContent>
              </v:textbox>
              <w10:wrap type="none"/>
            </v:shape>
            <v:shape style="position:absolute;left:3164;top:2284;width:396;height:296" type="#_x0000_t202" filled="false" stroked="false">
              <v:textbox inset="0,0,0,0">
                <w:txbxContent>
                  <w:p>
                    <w:pPr>
                      <w:spacing w:before="0"/>
                      <w:ind w:left="0" w:right="0" w:firstLine="0"/>
                      <w:jc w:val="left"/>
                      <w:rPr>
                        <w:sz w:val="22"/>
                      </w:rPr>
                    </w:pPr>
                    <w:r>
                      <w:rPr>
                        <w:w w:val="90"/>
                        <w:sz w:val="22"/>
                      </w:rPr>
                      <w:t>28.8</w:t>
                    </w:r>
                  </w:p>
                </w:txbxContent>
              </v:textbox>
              <w10:wrap type="none"/>
            </v:shape>
            <v:shape style="position:absolute;left:2444;top:2119;width:411;height:296" type="#_x0000_t202" filled="false" stroked="false">
              <v:textbox inset="0,0,0,0">
                <w:txbxContent>
                  <w:p>
                    <w:pPr>
                      <w:spacing w:before="0"/>
                      <w:ind w:left="0" w:right="0" w:firstLine="0"/>
                      <w:jc w:val="left"/>
                      <w:rPr>
                        <w:sz w:val="22"/>
                      </w:rPr>
                    </w:pPr>
                    <w:r>
                      <w:rPr>
                        <w:w w:val="90"/>
                        <w:sz w:val="22"/>
                      </w:rPr>
                      <w:t>34.5</w:t>
                    </w:r>
                  </w:p>
                </w:txbxContent>
              </v:textbox>
              <w10:wrap type="none"/>
            </v:shape>
            <v:shape style="position:absolute;left:8100;top:345;width:2040;height:600" type="#_x0000_t202" filled="false" stroked="true" strokeweight=".75pt" strokecolor="#000000">
              <v:textbox inset="0,0,0,0">
                <w:txbxContent>
                  <w:p>
                    <w:pPr>
                      <w:spacing w:line="259" w:lineRule="exact" w:before="0"/>
                      <w:ind w:left="727" w:right="0" w:firstLine="0"/>
                      <w:jc w:val="left"/>
                      <w:rPr>
                        <w:sz w:val="21"/>
                      </w:rPr>
                    </w:pPr>
                    <w:r>
                      <w:rPr>
                        <w:sz w:val="21"/>
                      </w:rPr>
                      <w:t>現状判断DI</w:t>
                    </w:r>
                  </w:p>
                  <w:p>
                    <w:pPr>
                      <w:spacing w:before="3"/>
                      <w:ind w:left="727" w:right="0" w:firstLine="0"/>
                      <w:jc w:val="left"/>
                      <w:rPr>
                        <w:sz w:val="21"/>
                      </w:rPr>
                    </w:pPr>
                    <w:r>
                      <w:rPr>
                        <w:sz w:val="21"/>
                      </w:rPr>
                      <w:t>先行き判断DI</w:t>
                    </w:r>
                  </w:p>
                </w:txbxContent>
              </v:textbox>
              <v:stroke dashstyle="solid"/>
              <w10:wrap type="none"/>
            </v:shape>
            <w10:wrap type="none"/>
          </v:group>
        </w:pict>
      </w:r>
      <w:r>
        <w:rPr>
          <w:rFonts w:ascii="A-OTF Futo Go B101 Pr6N" w:eastAsia="A-OTF Futo Go B101 Pr6N" w:hint="eastAsia"/>
          <w:b/>
          <w:sz w:val="22"/>
        </w:rPr>
        <w:t>景気現状判断DI・先行き判断DIの推移</w:t>
      </w:r>
    </w:p>
    <w:p>
      <w:pPr>
        <w:pStyle w:val="BodyText"/>
        <w:spacing w:before="33"/>
        <w:ind w:left="814"/>
      </w:pPr>
      <w:r>
        <w:rPr/>
        <w:t>100</w:t>
      </w:r>
    </w:p>
    <w:p>
      <w:pPr>
        <w:pStyle w:val="BodyText"/>
        <w:spacing w:before="12"/>
        <w:rPr>
          <w:sz w:val="12"/>
        </w:rPr>
      </w:pPr>
    </w:p>
    <w:p>
      <w:pPr>
        <w:spacing w:line="201" w:lineRule="auto" w:before="131"/>
        <w:ind w:left="335" w:right="9098" w:firstLine="105"/>
        <w:jc w:val="both"/>
        <w:rPr>
          <w:sz w:val="18"/>
        </w:rPr>
      </w:pPr>
      <w:r>
        <w:rPr>
          <w:spacing w:val="-8"/>
          <w:sz w:val="18"/>
        </w:rPr>
        <w:t>良く</w:t>
      </w:r>
      <w:r>
        <w:rPr>
          <w:spacing w:val="-29"/>
          <w:sz w:val="18"/>
        </w:rPr>
        <w:t>なって</w:t>
      </w:r>
      <w:r>
        <w:rPr>
          <w:sz w:val="18"/>
        </w:rPr>
        <w:t>いる</w:t>
      </w:r>
    </w:p>
    <w:p>
      <w:pPr>
        <w:spacing w:line="201" w:lineRule="auto" w:before="7"/>
        <w:ind w:left="320" w:right="9038" w:firstLine="165"/>
        <w:jc w:val="left"/>
        <w:rPr>
          <w:sz w:val="18"/>
        </w:rPr>
      </w:pPr>
      <w:r>
        <w:rPr/>
        <w:pict>
          <v:shape style="position:absolute;margin-left:95.995384pt;margin-top:12.386289pt;width:10.5pt;height:14.8pt;mso-position-horizontal-relative:page;mso-position-vertical-relative:paragraph;z-index:1888" type="#_x0000_t202" filled="false" stroked="false">
            <v:textbox inset="0,0,0,0">
              <w:txbxContent>
                <w:p>
                  <w:pPr>
                    <w:pStyle w:val="BodyText"/>
                  </w:pPr>
                  <w:r>
                    <w:rPr>
                      <w:w w:val="85"/>
                    </w:rPr>
                    <w:t>50</w:t>
                  </w:r>
                </w:p>
              </w:txbxContent>
            </v:textbox>
            <w10:wrap type="none"/>
          </v:shape>
        </w:pict>
      </w:r>
      <w:r>
        <w:rPr>
          <w:w w:val="120"/>
          <w:sz w:val="18"/>
        </w:rPr>
        <w:t>↑ </w:t>
      </w:r>
      <w:r>
        <w:rPr>
          <w:spacing w:val="-6"/>
          <w:sz w:val="18"/>
        </w:rPr>
        <w:t>変わら</w:t>
      </w:r>
      <w:r>
        <w:rPr>
          <w:spacing w:val="-13"/>
          <w:w w:val="105"/>
          <w:sz w:val="18"/>
        </w:rPr>
        <w:t>ない</w:t>
      </w:r>
    </w:p>
    <w:p>
      <w:pPr>
        <w:spacing w:line="199" w:lineRule="auto" w:before="9"/>
        <w:ind w:left="335" w:right="9098" w:firstLine="150"/>
        <w:jc w:val="left"/>
        <w:rPr>
          <w:sz w:val="18"/>
        </w:rPr>
      </w:pPr>
      <w:r>
        <w:rPr>
          <w:w w:val="120"/>
          <w:sz w:val="18"/>
        </w:rPr>
        <w:t>↓ </w:t>
      </w:r>
      <w:r>
        <w:rPr>
          <w:w w:val="105"/>
          <w:sz w:val="18"/>
        </w:rPr>
        <w:t>悪く</w:t>
      </w:r>
      <w:r>
        <w:rPr>
          <w:spacing w:val="-29"/>
          <w:sz w:val="18"/>
        </w:rPr>
        <w:t>なって</w:t>
      </w:r>
      <w:r>
        <w:rPr>
          <w:w w:val="105"/>
          <w:sz w:val="18"/>
        </w:rPr>
        <w:t>いる</w:t>
      </w:r>
    </w:p>
    <w:p>
      <w:pPr>
        <w:pStyle w:val="BodyText"/>
        <w:spacing w:before="4"/>
        <w:rPr>
          <w:sz w:val="13"/>
        </w:rPr>
      </w:pPr>
    </w:p>
    <w:p>
      <w:pPr>
        <w:pStyle w:val="BodyText"/>
        <w:spacing w:before="101"/>
        <w:ind w:left="1024"/>
      </w:pPr>
      <w:r>
        <w:rPr>
          <w:w w:val="89"/>
        </w:rPr>
        <w:t>0</w:t>
      </w:r>
    </w:p>
    <w:p>
      <w:pPr>
        <w:pStyle w:val="BodyText"/>
        <w:rPr>
          <w:sz w:val="20"/>
        </w:rPr>
      </w:pPr>
    </w:p>
    <w:p>
      <w:pPr>
        <w:pStyle w:val="BodyText"/>
        <w:spacing w:before="8"/>
        <w:rPr>
          <w:sz w:val="21"/>
        </w:rPr>
      </w:pPr>
    </w:p>
    <w:p>
      <w:pPr>
        <w:spacing w:before="99"/>
        <w:ind w:left="1355" w:right="0" w:firstLine="0"/>
        <w:jc w:val="left"/>
        <w:rPr>
          <w:sz w:val="20"/>
        </w:rPr>
      </w:pPr>
      <w:r>
        <w:rPr>
          <w:sz w:val="20"/>
        </w:rPr>
        <w:t>※平成１３年７月は試行調査</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7"/>
        </w:rPr>
      </w:pPr>
    </w:p>
    <w:p>
      <w:pPr>
        <w:spacing w:before="99"/>
        <w:ind w:left="1965" w:right="2085" w:firstLine="0"/>
        <w:jc w:val="center"/>
        <w:rPr>
          <w:sz w:val="32"/>
        </w:rPr>
      </w:pPr>
      <w:r>
        <w:rPr>
          <w:spacing w:val="-59"/>
          <w:sz w:val="32"/>
        </w:rPr>
        <w:t>平成１６年１月</w:t>
      </w:r>
    </w:p>
    <w:p>
      <w:pPr>
        <w:spacing w:before="129"/>
        <w:ind w:left="2053" w:right="2085" w:firstLine="0"/>
        <w:jc w:val="center"/>
        <w:rPr>
          <w:sz w:val="36"/>
        </w:rPr>
      </w:pPr>
      <w:r>
        <w:rPr>
          <w:sz w:val="36"/>
        </w:rPr>
        <w:t>青森県企画振興部統計情報課</w:t>
      </w:r>
    </w:p>
    <w:p>
      <w:pPr>
        <w:spacing w:after="0"/>
        <w:jc w:val="center"/>
        <w:rPr>
          <w:sz w:val="36"/>
        </w:rPr>
        <w:sectPr>
          <w:type w:val="continuous"/>
          <w:pgSz w:w="11920" w:h="16840"/>
          <w:pgMar w:top="1500" w:bottom="280" w:left="1000" w:right="1020"/>
        </w:sectPr>
      </w:pPr>
    </w:p>
    <w:p>
      <w:pPr>
        <w:pStyle w:val="Heading1"/>
        <w:spacing w:before="75"/>
        <w:ind w:left="2570"/>
      </w:pPr>
      <w:r>
        <w:rPr/>
        <w:t>青森県景気ウォッチャー調査について</w:t>
      </w:r>
    </w:p>
    <w:p>
      <w:pPr>
        <w:pStyle w:val="BodyText"/>
        <w:rPr>
          <w:sz w:val="20"/>
        </w:rPr>
      </w:pPr>
    </w:p>
    <w:p>
      <w:pPr>
        <w:pStyle w:val="BodyText"/>
        <w:spacing w:before="246"/>
        <w:ind w:left="185"/>
      </w:pPr>
      <w:r>
        <w:rPr/>
        <w:t>１．調査の目的</w:t>
      </w:r>
    </w:p>
    <w:p>
      <w:pPr>
        <w:pStyle w:val="BodyText"/>
        <w:spacing w:line="316" w:lineRule="auto" w:before="51"/>
        <w:ind w:left="605" w:right="713" w:firstLine="210"/>
        <w:jc w:val="both"/>
      </w:pPr>
      <w:r>
        <w:rPr/>
        <w:t>統計データには表れないきめ細かな生活実感のある情報を収集し、県内景気動向判断の基礎資料とする。</w:t>
      </w:r>
    </w:p>
    <w:p>
      <w:pPr>
        <w:pStyle w:val="BodyText"/>
        <w:spacing w:before="121"/>
        <w:ind w:left="185"/>
      </w:pPr>
      <w:r>
        <w:rPr/>
        <w:t>２．調査の実施概要</w:t>
      </w:r>
    </w:p>
    <w:p>
      <w:pPr>
        <w:pStyle w:val="BodyText"/>
        <w:spacing w:before="66"/>
        <w:ind w:left="394"/>
      </w:pPr>
      <w:r>
        <w:rPr/>
        <w:t>（１）調査の範囲</w:t>
      </w:r>
    </w:p>
    <w:p>
      <w:pPr>
        <w:pStyle w:val="BodyText"/>
        <w:spacing w:line="328" w:lineRule="auto" w:before="50"/>
        <w:ind w:left="605" w:right="713" w:firstLine="210"/>
        <w:jc w:val="both"/>
      </w:pPr>
      <w:r>
        <w:rPr/>
        <w:t>県内を東青地区、津軽地区、県南地区、下北地区の４地区に分け、各地域における経済活動の動向を敏感に観察できる業種の中からおよそ３０業種を選定し、そこに従事する１００名を調査客体とする。</w:t>
      </w:r>
    </w:p>
    <w:p>
      <w:pPr>
        <w:pStyle w:val="BodyText"/>
        <w:spacing w:before="93"/>
        <w:ind w:left="605"/>
      </w:pPr>
      <w:r>
        <w:rPr/>
        <w:t>地域別・分野別の客体数</w:t>
      </w:r>
    </w:p>
    <w:tbl>
      <w:tblPr>
        <w:tblW w:w="0" w:type="auto"/>
        <w:jc w:val="left"/>
        <w:tblInd w:w="57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15"/>
        <w:gridCol w:w="489"/>
        <w:gridCol w:w="4327"/>
        <w:gridCol w:w="854"/>
        <w:gridCol w:w="370"/>
        <w:gridCol w:w="490"/>
        <w:gridCol w:w="161"/>
        <w:gridCol w:w="325"/>
        <w:gridCol w:w="363"/>
        <w:gridCol w:w="853"/>
      </w:tblGrid>
      <w:tr>
        <w:trPr>
          <w:trHeight w:val="292" w:hRule="atLeast"/>
        </w:trPr>
        <w:tc>
          <w:tcPr>
            <w:tcW w:w="515" w:type="dxa"/>
            <w:vMerge w:val="restart"/>
            <w:tcBorders>
              <w:left w:val="single" w:sz="12" w:space="0" w:color="000000"/>
              <w:bottom w:val="single" w:sz="12" w:space="0" w:color="000000"/>
              <w:right w:val="nil"/>
            </w:tcBorders>
          </w:tcPr>
          <w:p>
            <w:pPr>
              <w:pStyle w:val="TableParagraph"/>
              <w:spacing w:line="240" w:lineRule="auto" w:before="140"/>
              <w:ind w:left="179"/>
              <w:jc w:val="left"/>
              <w:rPr>
                <w:sz w:val="22"/>
              </w:rPr>
            </w:pPr>
            <w:r>
              <w:rPr>
                <w:w w:val="100"/>
                <w:sz w:val="22"/>
              </w:rPr>
              <w:t>地</w:t>
            </w:r>
          </w:p>
        </w:tc>
        <w:tc>
          <w:tcPr>
            <w:tcW w:w="489" w:type="dxa"/>
            <w:vMerge w:val="restart"/>
            <w:tcBorders>
              <w:left w:val="nil"/>
              <w:bottom w:val="single" w:sz="12" w:space="0" w:color="000000"/>
              <w:right w:val="single" w:sz="12" w:space="0" w:color="000000"/>
            </w:tcBorders>
          </w:tcPr>
          <w:p>
            <w:pPr>
              <w:pStyle w:val="TableParagraph"/>
              <w:spacing w:line="240" w:lineRule="auto" w:before="140"/>
              <w:ind w:left="129"/>
              <w:jc w:val="left"/>
              <w:rPr>
                <w:sz w:val="22"/>
              </w:rPr>
            </w:pPr>
            <w:r>
              <w:rPr>
                <w:w w:val="100"/>
                <w:sz w:val="22"/>
              </w:rPr>
              <w:t>区</w:t>
            </w:r>
          </w:p>
        </w:tc>
        <w:tc>
          <w:tcPr>
            <w:tcW w:w="4327" w:type="dxa"/>
            <w:vMerge w:val="restart"/>
            <w:tcBorders>
              <w:left w:val="single" w:sz="12" w:space="0" w:color="000000"/>
              <w:bottom w:val="single" w:sz="12" w:space="0" w:color="000000"/>
            </w:tcBorders>
          </w:tcPr>
          <w:p>
            <w:pPr>
              <w:pStyle w:val="TableParagraph"/>
              <w:spacing w:line="240" w:lineRule="auto" w:before="140"/>
              <w:ind w:left="1573" w:right="1489"/>
              <w:jc w:val="center"/>
              <w:rPr>
                <w:sz w:val="22"/>
              </w:rPr>
            </w:pPr>
            <w:r>
              <w:rPr>
                <w:sz w:val="22"/>
              </w:rPr>
              <w:t>対  象  地 域</w:t>
            </w:r>
          </w:p>
        </w:tc>
        <w:tc>
          <w:tcPr>
            <w:tcW w:w="1224" w:type="dxa"/>
            <w:gridSpan w:val="2"/>
            <w:tcBorders>
              <w:bottom w:val="nil"/>
              <w:right w:val="nil"/>
            </w:tcBorders>
          </w:tcPr>
          <w:p>
            <w:pPr>
              <w:pStyle w:val="TableParagraph"/>
              <w:spacing w:line="273" w:lineRule="exact"/>
              <w:ind w:right="32"/>
              <w:rPr>
                <w:sz w:val="22"/>
              </w:rPr>
            </w:pPr>
            <w:r>
              <w:rPr>
                <w:w w:val="100"/>
                <w:sz w:val="22"/>
              </w:rPr>
              <w:t>調</w:t>
            </w:r>
          </w:p>
        </w:tc>
        <w:tc>
          <w:tcPr>
            <w:tcW w:w="651" w:type="dxa"/>
            <w:gridSpan w:val="2"/>
            <w:tcBorders>
              <w:left w:val="nil"/>
              <w:bottom w:val="single" w:sz="6" w:space="0" w:color="000000"/>
              <w:right w:val="nil"/>
            </w:tcBorders>
          </w:tcPr>
          <w:p>
            <w:pPr>
              <w:pStyle w:val="TableParagraph"/>
              <w:spacing w:line="273" w:lineRule="exact"/>
              <w:ind w:left="71"/>
              <w:jc w:val="left"/>
              <w:rPr>
                <w:sz w:val="22"/>
              </w:rPr>
            </w:pPr>
            <w:r>
              <w:rPr>
                <w:sz w:val="22"/>
              </w:rPr>
              <w:t>査 客</w:t>
            </w:r>
          </w:p>
        </w:tc>
        <w:tc>
          <w:tcPr>
            <w:tcW w:w="325" w:type="dxa"/>
            <w:tcBorders>
              <w:left w:val="nil"/>
              <w:bottom w:val="single" w:sz="6" w:space="0" w:color="000000"/>
              <w:right w:val="nil"/>
            </w:tcBorders>
          </w:tcPr>
          <w:p>
            <w:pPr>
              <w:pStyle w:val="TableParagraph"/>
              <w:spacing w:line="273" w:lineRule="exact"/>
              <w:ind w:left="74"/>
              <w:jc w:val="left"/>
              <w:rPr>
                <w:sz w:val="22"/>
              </w:rPr>
            </w:pPr>
            <w:r>
              <w:rPr>
                <w:w w:val="100"/>
                <w:sz w:val="22"/>
              </w:rPr>
              <w:t>体</w:t>
            </w:r>
          </w:p>
        </w:tc>
        <w:tc>
          <w:tcPr>
            <w:tcW w:w="1216" w:type="dxa"/>
            <w:gridSpan w:val="2"/>
            <w:tcBorders>
              <w:left w:val="nil"/>
              <w:bottom w:val="single" w:sz="6" w:space="0" w:color="000000"/>
              <w:right w:val="single" w:sz="12" w:space="0" w:color="000000"/>
            </w:tcBorders>
          </w:tcPr>
          <w:p>
            <w:pPr>
              <w:pStyle w:val="TableParagraph"/>
              <w:spacing w:line="273" w:lineRule="exact"/>
              <w:ind w:left="76"/>
              <w:jc w:val="left"/>
              <w:rPr>
                <w:sz w:val="22"/>
              </w:rPr>
            </w:pPr>
            <w:r>
              <w:rPr>
                <w:w w:val="100"/>
                <w:sz w:val="22"/>
              </w:rPr>
              <w:t>数</w:t>
            </w:r>
          </w:p>
        </w:tc>
      </w:tr>
      <w:tr>
        <w:trPr>
          <w:trHeight w:val="292" w:hRule="atLeast"/>
        </w:trPr>
        <w:tc>
          <w:tcPr>
            <w:tcW w:w="515" w:type="dxa"/>
            <w:vMerge/>
            <w:tcBorders>
              <w:top w:val="nil"/>
              <w:left w:val="single" w:sz="12" w:space="0" w:color="000000"/>
              <w:bottom w:val="single" w:sz="12" w:space="0" w:color="000000"/>
              <w:right w:val="nil"/>
            </w:tcBorders>
          </w:tcPr>
          <w:p>
            <w:pPr>
              <w:rPr>
                <w:sz w:val="2"/>
                <w:szCs w:val="2"/>
              </w:rPr>
            </w:pPr>
          </w:p>
        </w:tc>
        <w:tc>
          <w:tcPr>
            <w:tcW w:w="489" w:type="dxa"/>
            <w:vMerge/>
            <w:tcBorders>
              <w:top w:val="nil"/>
              <w:left w:val="nil"/>
              <w:bottom w:val="single" w:sz="12" w:space="0" w:color="000000"/>
              <w:right w:val="single" w:sz="12" w:space="0" w:color="000000"/>
            </w:tcBorders>
          </w:tcPr>
          <w:p>
            <w:pPr>
              <w:rPr>
                <w:sz w:val="2"/>
                <w:szCs w:val="2"/>
              </w:rPr>
            </w:pPr>
          </w:p>
        </w:tc>
        <w:tc>
          <w:tcPr>
            <w:tcW w:w="4327" w:type="dxa"/>
            <w:vMerge/>
            <w:tcBorders>
              <w:top w:val="nil"/>
              <w:left w:val="single" w:sz="12" w:space="0" w:color="000000"/>
              <w:bottom w:val="single" w:sz="12" w:space="0" w:color="000000"/>
            </w:tcBorders>
          </w:tcPr>
          <w:p>
            <w:pPr>
              <w:rPr>
                <w:sz w:val="2"/>
                <w:szCs w:val="2"/>
              </w:rPr>
            </w:pPr>
          </w:p>
        </w:tc>
        <w:tc>
          <w:tcPr>
            <w:tcW w:w="854" w:type="dxa"/>
            <w:tcBorders>
              <w:top w:val="nil"/>
              <w:bottom w:val="single" w:sz="12" w:space="0" w:color="000000"/>
              <w:right w:val="single" w:sz="6" w:space="0" w:color="000000"/>
            </w:tcBorders>
          </w:tcPr>
          <w:p>
            <w:pPr>
              <w:pStyle w:val="TableParagraph"/>
              <w:spacing w:line="273" w:lineRule="exact"/>
              <w:ind w:left="211"/>
              <w:jc w:val="left"/>
              <w:rPr>
                <w:sz w:val="22"/>
              </w:rPr>
            </w:pPr>
            <w:r>
              <w:rPr>
                <w:sz w:val="22"/>
              </w:rPr>
              <w:t>合計</w:t>
            </w:r>
          </w:p>
        </w:tc>
        <w:tc>
          <w:tcPr>
            <w:tcW w:w="860" w:type="dxa"/>
            <w:gridSpan w:val="2"/>
            <w:tcBorders>
              <w:top w:val="single" w:sz="6" w:space="0" w:color="000000"/>
              <w:left w:val="single" w:sz="6" w:space="0" w:color="000000"/>
              <w:bottom w:val="single" w:sz="12" w:space="0" w:color="000000"/>
              <w:right w:val="single" w:sz="12" w:space="0" w:color="000000"/>
            </w:tcBorders>
          </w:tcPr>
          <w:p>
            <w:pPr>
              <w:pStyle w:val="TableParagraph"/>
              <w:spacing w:line="273" w:lineRule="exact"/>
              <w:ind w:left="227"/>
              <w:jc w:val="left"/>
              <w:rPr>
                <w:sz w:val="22"/>
              </w:rPr>
            </w:pPr>
            <w:r>
              <w:rPr>
                <w:sz w:val="22"/>
              </w:rPr>
              <w:t>家計</w:t>
            </w:r>
          </w:p>
        </w:tc>
        <w:tc>
          <w:tcPr>
            <w:tcW w:w="849" w:type="dxa"/>
            <w:gridSpan w:val="3"/>
            <w:tcBorders>
              <w:top w:val="single" w:sz="6" w:space="0" w:color="000000"/>
              <w:left w:val="single" w:sz="12" w:space="0" w:color="000000"/>
              <w:bottom w:val="single" w:sz="12" w:space="0" w:color="000000"/>
              <w:right w:val="single" w:sz="12" w:space="0" w:color="000000"/>
            </w:tcBorders>
          </w:tcPr>
          <w:p>
            <w:pPr>
              <w:pStyle w:val="TableParagraph"/>
              <w:spacing w:line="273" w:lineRule="exact"/>
              <w:ind w:left="214"/>
              <w:jc w:val="left"/>
              <w:rPr>
                <w:sz w:val="22"/>
              </w:rPr>
            </w:pPr>
            <w:r>
              <w:rPr>
                <w:sz w:val="22"/>
              </w:rPr>
              <w:t>企業</w:t>
            </w:r>
          </w:p>
        </w:tc>
        <w:tc>
          <w:tcPr>
            <w:tcW w:w="853" w:type="dxa"/>
            <w:tcBorders>
              <w:top w:val="single" w:sz="6" w:space="0" w:color="000000"/>
              <w:left w:val="single" w:sz="12" w:space="0" w:color="000000"/>
              <w:bottom w:val="single" w:sz="12" w:space="0" w:color="000000"/>
              <w:right w:val="single" w:sz="12" w:space="0" w:color="000000"/>
            </w:tcBorders>
          </w:tcPr>
          <w:p>
            <w:pPr>
              <w:pStyle w:val="TableParagraph"/>
              <w:spacing w:line="273" w:lineRule="exact"/>
              <w:ind w:left="220"/>
              <w:jc w:val="left"/>
              <w:rPr>
                <w:sz w:val="22"/>
              </w:rPr>
            </w:pPr>
            <w:r>
              <w:rPr>
                <w:sz w:val="22"/>
              </w:rPr>
              <w:t>雇用</w:t>
            </w:r>
          </w:p>
        </w:tc>
      </w:tr>
      <w:tr>
        <w:trPr>
          <w:trHeight w:val="301" w:hRule="atLeast"/>
        </w:trPr>
        <w:tc>
          <w:tcPr>
            <w:tcW w:w="515" w:type="dxa"/>
            <w:tcBorders>
              <w:top w:val="single" w:sz="12" w:space="0" w:color="000000"/>
              <w:left w:val="single" w:sz="12" w:space="0" w:color="000000"/>
              <w:bottom w:val="nil"/>
              <w:right w:val="nil"/>
            </w:tcBorders>
          </w:tcPr>
          <w:p>
            <w:pPr>
              <w:pStyle w:val="TableParagraph"/>
              <w:spacing w:line="282" w:lineRule="exact"/>
              <w:ind w:right="97"/>
              <w:rPr>
                <w:sz w:val="22"/>
              </w:rPr>
            </w:pPr>
            <w:r>
              <w:rPr>
                <w:w w:val="100"/>
                <w:sz w:val="22"/>
              </w:rPr>
              <w:t>東</w:t>
            </w:r>
          </w:p>
        </w:tc>
        <w:tc>
          <w:tcPr>
            <w:tcW w:w="489" w:type="dxa"/>
            <w:tcBorders>
              <w:top w:val="single" w:sz="12" w:space="0" w:color="000000"/>
              <w:left w:val="nil"/>
              <w:bottom w:val="nil"/>
              <w:right w:val="single" w:sz="12" w:space="0" w:color="000000"/>
            </w:tcBorders>
          </w:tcPr>
          <w:p>
            <w:pPr>
              <w:pStyle w:val="TableParagraph"/>
              <w:spacing w:line="282" w:lineRule="exact"/>
              <w:ind w:left="129"/>
              <w:jc w:val="left"/>
              <w:rPr>
                <w:sz w:val="22"/>
              </w:rPr>
            </w:pPr>
            <w:r>
              <w:rPr>
                <w:w w:val="100"/>
                <w:sz w:val="22"/>
              </w:rPr>
              <w:t>青</w:t>
            </w:r>
          </w:p>
        </w:tc>
        <w:tc>
          <w:tcPr>
            <w:tcW w:w="4327" w:type="dxa"/>
            <w:tcBorders>
              <w:top w:val="single" w:sz="12" w:space="0" w:color="000000"/>
              <w:left w:val="single" w:sz="12" w:space="0" w:color="000000"/>
              <w:bottom w:val="nil"/>
            </w:tcBorders>
          </w:tcPr>
          <w:p>
            <w:pPr>
              <w:pStyle w:val="TableParagraph"/>
              <w:spacing w:line="282" w:lineRule="exact"/>
              <w:ind w:left="45"/>
              <w:jc w:val="left"/>
              <w:rPr>
                <w:sz w:val="22"/>
              </w:rPr>
            </w:pPr>
            <w:r>
              <w:rPr>
                <w:sz w:val="22"/>
              </w:rPr>
              <w:t>青森市とその周辺部</w:t>
            </w:r>
          </w:p>
        </w:tc>
        <w:tc>
          <w:tcPr>
            <w:tcW w:w="854" w:type="dxa"/>
            <w:tcBorders>
              <w:top w:val="single" w:sz="12" w:space="0" w:color="000000"/>
              <w:bottom w:val="nil"/>
              <w:right w:val="single" w:sz="6" w:space="0" w:color="000000"/>
            </w:tcBorders>
          </w:tcPr>
          <w:p>
            <w:pPr>
              <w:pStyle w:val="TableParagraph"/>
              <w:spacing w:line="282" w:lineRule="exact"/>
              <w:ind w:right="10"/>
              <w:rPr>
                <w:sz w:val="22"/>
              </w:rPr>
            </w:pPr>
            <w:r>
              <w:rPr>
                <w:w w:val="90"/>
                <w:sz w:val="22"/>
              </w:rPr>
              <w:t>30</w:t>
            </w:r>
          </w:p>
        </w:tc>
        <w:tc>
          <w:tcPr>
            <w:tcW w:w="860" w:type="dxa"/>
            <w:gridSpan w:val="2"/>
            <w:tcBorders>
              <w:top w:val="single" w:sz="12" w:space="0" w:color="000000"/>
              <w:left w:val="single" w:sz="6" w:space="0" w:color="000000"/>
              <w:bottom w:val="nil"/>
              <w:right w:val="single" w:sz="12" w:space="0" w:color="000000"/>
            </w:tcBorders>
          </w:tcPr>
          <w:p>
            <w:pPr>
              <w:pStyle w:val="TableParagraph"/>
              <w:spacing w:line="282" w:lineRule="exact"/>
              <w:ind w:right="8"/>
              <w:rPr>
                <w:sz w:val="22"/>
              </w:rPr>
            </w:pPr>
            <w:r>
              <w:rPr>
                <w:w w:val="90"/>
                <w:sz w:val="22"/>
              </w:rPr>
              <w:t>23</w:t>
            </w:r>
          </w:p>
        </w:tc>
        <w:tc>
          <w:tcPr>
            <w:tcW w:w="849" w:type="dxa"/>
            <w:gridSpan w:val="3"/>
            <w:tcBorders>
              <w:top w:val="single" w:sz="12" w:space="0" w:color="000000"/>
              <w:left w:val="single" w:sz="12" w:space="0" w:color="000000"/>
              <w:bottom w:val="nil"/>
              <w:right w:val="single" w:sz="12" w:space="0" w:color="000000"/>
            </w:tcBorders>
          </w:tcPr>
          <w:p>
            <w:pPr>
              <w:pStyle w:val="TableParagraph"/>
              <w:spacing w:line="282" w:lineRule="exact"/>
              <w:ind w:right="-15"/>
              <w:rPr>
                <w:sz w:val="22"/>
              </w:rPr>
            </w:pPr>
            <w:r>
              <w:rPr>
                <w:w w:val="90"/>
                <w:sz w:val="22"/>
              </w:rPr>
              <w:t>4</w:t>
            </w:r>
          </w:p>
        </w:tc>
        <w:tc>
          <w:tcPr>
            <w:tcW w:w="853" w:type="dxa"/>
            <w:tcBorders>
              <w:top w:val="single" w:sz="12" w:space="0" w:color="000000"/>
              <w:left w:val="single" w:sz="12" w:space="0" w:color="000000"/>
              <w:bottom w:val="nil"/>
              <w:right w:val="single" w:sz="12" w:space="0" w:color="000000"/>
            </w:tcBorders>
          </w:tcPr>
          <w:p>
            <w:pPr>
              <w:pStyle w:val="TableParagraph"/>
              <w:spacing w:line="282" w:lineRule="exact"/>
              <w:ind w:right="-15"/>
              <w:rPr>
                <w:sz w:val="22"/>
              </w:rPr>
            </w:pPr>
            <w:r>
              <w:rPr>
                <w:w w:val="90"/>
                <w:sz w:val="22"/>
              </w:rPr>
              <w:t>3</w:t>
            </w:r>
          </w:p>
        </w:tc>
      </w:tr>
      <w:tr>
        <w:trPr>
          <w:trHeight w:val="330" w:hRule="atLeast"/>
        </w:trPr>
        <w:tc>
          <w:tcPr>
            <w:tcW w:w="515" w:type="dxa"/>
            <w:tcBorders>
              <w:top w:val="nil"/>
              <w:left w:val="single" w:sz="12" w:space="0" w:color="000000"/>
              <w:bottom w:val="nil"/>
              <w:right w:val="nil"/>
            </w:tcBorders>
          </w:tcPr>
          <w:p>
            <w:pPr>
              <w:pStyle w:val="TableParagraph"/>
              <w:spacing w:line="292" w:lineRule="exact" w:before="18"/>
              <w:ind w:right="97"/>
              <w:rPr>
                <w:sz w:val="22"/>
              </w:rPr>
            </w:pPr>
            <w:r>
              <w:rPr>
                <w:w w:val="100"/>
                <w:sz w:val="22"/>
              </w:rPr>
              <w:t>津</w:t>
            </w:r>
          </w:p>
        </w:tc>
        <w:tc>
          <w:tcPr>
            <w:tcW w:w="489" w:type="dxa"/>
            <w:tcBorders>
              <w:top w:val="nil"/>
              <w:left w:val="nil"/>
              <w:bottom w:val="nil"/>
              <w:right w:val="single" w:sz="12" w:space="0" w:color="000000"/>
            </w:tcBorders>
          </w:tcPr>
          <w:p>
            <w:pPr>
              <w:pStyle w:val="TableParagraph"/>
              <w:spacing w:line="292" w:lineRule="exact" w:before="18"/>
              <w:ind w:left="129"/>
              <w:jc w:val="left"/>
              <w:rPr>
                <w:sz w:val="22"/>
              </w:rPr>
            </w:pPr>
            <w:r>
              <w:rPr>
                <w:w w:val="100"/>
                <w:sz w:val="22"/>
              </w:rPr>
              <w:t>軽</w:t>
            </w:r>
          </w:p>
        </w:tc>
        <w:tc>
          <w:tcPr>
            <w:tcW w:w="4327" w:type="dxa"/>
            <w:tcBorders>
              <w:top w:val="nil"/>
              <w:left w:val="single" w:sz="12" w:space="0" w:color="000000"/>
              <w:bottom w:val="nil"/>
            </w:tcBorders>
          </w:tcPr>
          <w:p>
            <w:pPr>
              <w:pStyle w:val="TableParagraph"/>
              <w:spacing w:line="292" w:lineRule="exact" w:before="18"/>
              <w:ind w:left="45"/>
              <w:jc w:val="left"/>
              <w:rPr>
                <w:sz w:val="22"/>
              </w:rPr>
            </w:pPr>
            <w:r>
              <w:rPr>
                <w:sz w:val="22"/>
              </w:rPr>
              <w:t>弘前市、黒石市、五所川原市とその周辺部</w:t>
            </w:r>
          </w:p>
        </w:tc>
        <w:tc>
          <w:tcPr>
            <w:tcW w:w="854" w:type="dxa"/>
            <w:tcBorders>
              <w:top w:val="nil"/>
              <w:bottom w:val="nil"/>
              <w:right w:val="single" w:sz="6" w:space="0" w:color="000000"/>
            </w:tcBorders>
          </w:tcPr>
          <w:p>
            <w:pPr>
              <w:pStyle w:val="TableParagraph"/>
              <w:spacing w:line="292" w:lineRule="exact" w:before="18"/>
              <w:ind w:right="10"/>
              <w:rPr>
                <w:sz w:val="22"/>
              </w:rPr>
            </w:pPr>
            <w:r>
              <w:rPr>
                <w:w w:val="90"/>
                <w:sz w:val="22"/>
              </w:rPr>
              <w:t>30</w:t>
            </w:r>
          </w:p>
        </w:tc>
        <w:tc>
          <w:tcPr>
            <w:tcW w:w="860" w:type="dxa"/>
            <w:gridSpan w:val="2"/>
            <w:tcBorders>
              <w:top w:val="nil"/>
              <w:left w:val="single" w:sz="6" w:space="0" w:color="000000"/>
              <w:bottom w:val="nil"/>
              <w:right w:val="single" w:sz="12" w:space="0" w:color="000000"/>
            </w:tcBorders>
          </w:tcPr>
          <w:p>
            <w:pPr>
              <w:pStyle w:val="TableParagraph"/>
              <w:spacing w:line="292" w:lineRule="exact" w:before="18"/>
              <w:ind w:right="8"/>
              <w:rPr>
                <w:sz w:val="22"/>
              </w:rPr>
            </w:pPr>
            <w:r>
              <w:rPr>
                <w:w w:val="90"/>
                <w:sz w:val="22"/>
              </w:rPr>
              <w:t>22</w:t>
            </w:r>
          </w:p>
        </w:tc>
        <w:tc>
          <w:tcPr>
            <w:tcW w:w="849" w:type="dxa"/>
            <w:gridSpan w:val="3"/>
            <w:tcBorders>
              <w:top w:val="nil"/>
              <w:left w:val="single" w:sz="12" w:space="0" w:color="000000"/>
              <w:bottom w:val="nil"/>
              <w:right w:val="single" w:sz="12" w:space="0" w:color="000000"/>
            </w:tcBorders>
          </w:tcPr>
          <w:p>
            <w:pPr>
              <w:pStyle w:val="TableParagraph"/>
              <w:spacing w:line="292" w:lineRule="exact" w:before="18"/>
              <w:ind w:right="-15"/>
              <w:rPr>
                <w:sz w:val="22"/>
              </w:rPr>
            </w:pPr>
            <w:r>
              <w:rPr>
                <w:w w:val="90"/>
                <w:sz w:val="22"/>
              </w:rPr>
              <w:t>6</w:t>
            </w:r>
          </w:p>
        </w:tc>
        <w:tc>
          <w:tcPr>
            <w:tcW w:w="853" w:type="dxa"/>
            <w:tcBorders>
              <w:top w:val="nil"/>
              <w:left w:val="single" w:sz="12" w:space="0" w:color="000000"/>
              <w:bottom w:val="nil"/>
              <w:right w:val="single" w:sz="12" w:space="0" w:color="000000"/>
            </w:tcBorders>
          </w:tcPr>
          <w:p>
            <w:pPr>
              <w:pStyle w:val="TableParagraph"/>
              <w:spacing w:line="292" w:lineRule="exact" w:before="18"/>
              <w:ind w:right="-15"/>
              <w:rPr>
                <w:sz w:val="22"/>
              </w:rPr>
            </w:pPr>
            <w:r>
              <w:rPr>
                <w:w w:val="90"/>
                <w:sz w:val="22"/>
              </w:rPr>
              <w:t>2</w:t>
            </w:r>
          </w:p>
        </w:tc>
      </w:tr>
      <w:tr>
        <w:trPr>
          <w:trHeight w:val="330" w:hRule="atLeast"/>
        </w:trPr>
        <w:tc>
          <w:tcPr>
            <w:tcW w:w="515" w:type="dxa"/>
            <w:tcBorders>
              <w:top w:val="nil"/>
              <w:left w:val="single" w:sz="12" w:space="0" w:color="000000"/>
              <w:bottom w:val="nil"/>
              <w:right w:val="nil"/>
            </w:tcBorders>
          </w:tcPr>
          <w:p>
            <w:pPr>
              <w:pStyle w:val="TableParagraph"/>
              <w:spacing w:line="292" w:lineRule="exact" w:before="18"/>
              <w:ind w:right="97"/>
              <w:rPr>
                <w:sz w:val="22"/>
              </w:rPr>
            </w:pPr>
            <w:r>
              <w:rPr>
                <w:w w:val="100"/>
                <w:sz w:val="22"/>
              </w:rPr>
              <w:t>県</w:t>
            </w:r>
          </w:p>
        </w:tc>
        <w:tc>
          <w:tcPr>
            <w:tcW w:w="489" w:type="dxa"/>
            <w:tcBorders>
              <w:top w:val="nil"/>
              <w:left w:val="nil"/>
              <w:bottom w:val="nil"/>
              <w:right w:val="single" w:sz="12" w:space="0" w:color="000000"/>
            </w:tcBorders>
          </w:tcPr>
          <w:p>
            <w:pPr>
              <w:pStyle w:val="TableParagraph"/>
              <w:spacing w:line="292" w:lineRule="exact" w:before="18"/>
              <w:ind w:left="129"/>
              <w:jc w:val="left"/>
              <w:rPr>
                <w:sz w:val="22"/>
              </w:rPr>
            </w:pPr>
            <w:r>
              <w:rPr>
                <w:w w:val="100"/>
                <w:sz w:val="22"/>
              </w:rPr>
              <w:t>南</w:t>
            </w:r>
          </w:p>
        </w:tc>
        <w:tc>
          <w:tcPr>
            <w:tcW w:w="4327" w:type="dxa"/>
            <w:tcBorders>
              <w:top w:val="nil"/>
              <w:left w:val="single" w:sz="12" w:space="0" w:color="000000"/>
              <w:bottom w:val="nil"/>
            </w:tcBorders>
          </w:tcPr>
          <w:p>
            <w:pPr>
              <w:pStyle w:val="TableParagraph"/>
              <w:spacing w:line="292" w:lineRule="exact" w:before="18"/>
              <w:ind w:left="45"/>
              <w:jc w:val="left"/>
              <w:rPr>
                <w:sz w:val="22"/>
              </w:rPr>
            </w:pPr>
            <w:r>
              <w:rPr>
                <w:sz w:val="22"/>
              </w:rPr>
              <w:t>八戸市、十和田市、三沢市とその周辺部</w:t>
            </w:r>
          </w:p>
        </w:tc>
        <w:tc>
          <w:tcPr>
            <w:tcW w:w="854" w:type="dxa"/>
            <w:tcBorders>
              <w:top w:val="nil"/>
              <w:bottom w:val="nil"/>
              <w:right w:val="single" w:sz="6" w:space="0" w:color="000000"/>
            </w:tcBorders>
          </w:tcPr>
          <w:p>
            <w:pPr>
              <w:pStyle w:val="TableParagraph"/>
              <w:spacing w:line="292" w:lineRule="exact" w:before="18"/>
              <w:ind w:right="10"/>
              <w:rPr>
                <w:sz w:val="22"/>
              </w:rPr>
            </w:pPr>
            <w:r>
              <w:rPr>
                <w:w w:val="90"/>
                <w:sz w:val="22"/>
              </w:rPr>
              <w:t>30</w:t>
            </w:r>
          </w:p>
        </w:tc>
        <w:tc>
          <w:tcPr>
            <w:tcW w:w="860" w:type="dxa"/>
            <w:gridSpan w:val="2"/>
            <w:tcBorders>
              <w:top w:val="nil"/>
              <w:left w:val="single" w:sz="6" w:space="0" w:color="000000"/>
              <w:bottom w:val="nil"/>
              <w:right w:val="single" w:sz="12" w:space="0" w:color="000000"/>
            </w:tcBorders>
          </w:tcPr>
          <w:p>
            <w:pPr>
              <w:pStyle w:val="TableParagraph"/>
              <w:spacing w:line="292" w:lineRule="exact" w:before="18"/>
              <w:ind w:right="8"/>
              <w:rPr>
                <w:sz w:val="22"/>
              </w:rPr>
            </w:pPr>
            <w:r>
              <w:rPr>
                <w:w w:val="90"/>
                <w:sz w:val="22"/>
              </w:rPr>
              <w:t>21</w:t>
            </w:r>
          </w:p>
        </w:tc>
        <w:tc>
          <w:tcPr>
            <w:tcW w:w="849" w:type="dxa"/>
            <w:gridSpan w:val="3"/>
            <w:tcBorders>
              <w:top w:val="nil"/>
              <w:left w:val="single" w:sz="12" w:space="0" w:color="000000"/>
              <w:bottom w:val="nil"/>
              <w:right w:val="single" w:sz="12" w:space="0" w:color="000000"/>
            </w:tcBorders>
          </w:tcPr>
          <w:p>
            <w:pPr>
              <w:pStyle w:val="TableParagraph"/>
              <w:spacing w:line="292" w:lineRule="exact" w:before="18"/>
              <w:ind w:right="-15"/>
              <w:rPr>
                <w:sz w:val="22"/>
              </w:rPr>
            </w:pPr>
            <w:r>
              <w:rPr>
                <w:w w:val="90"/>
                <w:sz w:val="22"/>
              </w:rPr>
              <w:t>7</w:t>
            </w:r>
          </w:p>
        </w:tc>
        <w:tc>
          <w:tcPr>
            <w:tcW w:w="853" w:type="dxa"/>
            <w:tcBorders>
              <w:top w:val="nil"/>
              <w:left w:val="single" w:sz="12" w:space="0" w:color="000000"/>
              <w:bottom w:val="nil"/>
              <w:right w:val="single" w:sz="12" w:space="0" w:color="000000"/>
            </w:tcBorders>
          </w:tcPr>
          <w:p>
            <w:pPr>
              <w:pStyle w:val="TableParagraph"/>
              <w:spacing w:line="292" w:lineRule="exact" w:before="18"/>
              <w:ind w:right="-15"/>
              <w:rPr>
                <w:sz w:val="22"/>
              </w:rPr>
            </w:pPr>
            <w:r>
              <w:rPr>
                <w:w w:val="90"/>
                <w:sz w:val="22"/>
              </w:rPr>
              <w:t>2</w:t>
            </w:r>
          </w:p>
        </w:tc>
      </w:tr>
      <w:tr>
        <w:trPr>
          <w:trHeight w:val="313" w:hRule="atLeast"/>
        </w:trPr>
        <w:tc>
          <w:tcPr>
            <w:tcW w:w="515" w:type="dxa"/>
            <w:tcBorders>
              <w:top w:val="nil"/>
              <w:left w:val="single" w:sz="12" w:space="0" w:color="000000"/>
              <w:bottom w:val="single" w:sz="12" w:space="0" w:color="000000"/>
              <w:right w:val="nil"/>
            </w:tcBorders>
          </w:tcPr>
          <w:p>
            <w:pPr>
              <w:pStyle w:val="TableParagraph"/>
              <w:spacing w:line="275" w:lineRule="exact" w:before="18"/>
              <w:ind w:right="97"/>
              <w:rPr>
                <w:sz w:val="22"/>
              </w:rPr>
            </w:pPr>
            <w:r>
              <w:rPr>
                <w:w w:val="100"/>
                <w:sz w:val="22"/>
              </w:rPr>
              <w:t>下</w:t>
            </w:r>
          </w:p>
        </w:tc>
        <w:tc>
          <w:tcPr>
            <w:tcW w:w="489" w:type="dxa"/>
            <w:tcBorders>
              <w:top w:val="nil"/>
              <w:left w:val="nil"/>
              <w:bottom w:val="single" w:sz="12" w:space="0" w:color="000000"/>
              <w:right w:val="single" w:sz="12" w:space="0" w:color="000000"/>
            </w:tcBorders>
          </w:tcPr>
          <w:p>
            <w:pPr>
              <w:pStyle w:val="TableParagraph"/>
              <w:spacing w:line="275" w:lineRule="exact" w:before="18"/>
              <w:ind w:left="129"/>
              <w:jc w:val="left"/>
              <w:rPr>
                <w:sz w:val="22"/>
              </w:rPr>
            </w:pPr>
            <w:r>
              <w:rPr>
                <w:w w:val="100"/>
                <w:sz w:val="22"/>
              </w:rPr>
              <w:t>北</w:t>
            </w:r>
          </w:p>
        </w:tc>
        <w:tc>
          <w:tcPr>
            <w:tcW w:w="4327" w:type="dxa"/>
            <w:tcBorders>
              <w:top w:val="nil"/>
              <w:left w:val="single" w:sz="12" w:space="0" w:color="000000"/>
              <w:bottom w:val="single" w:sz="12" w:space="0" w:color="000000"/>
            </w:tcBorders>
          </w:tcPr>
          <w:p>
            <w:pPr>
              <w:pStyle w:val="TableParagraph"/>
              <w:spacing w:line="275" w:lineRule="exact" w:before="18"/>
              <w:ind w:left="45"/>
              <w:jc w:val="left"/>
              <w:rPr>
                <w:sz w:val="22"/>
              </w:rPr>
            </w:pPr>
            <w:r>
              <w:rPr>
                <w:sz w:val="22"/>
              </w:rPr>
              <w:t>むつ市とその周辺部</w:t>
            </w:r>
          </w:p>
        </w:tc>
        <w:tc>
          <w:tcPr>
            <w:tcW w:w="854" w:type="dxa"/>
            <w:tcBorders>
              <w:top w:val="nil"/>
              <w:bottom w:val="single" w:sz="12" w:space="0" w:color="000000"/>
              <w:right w:val="single" w:sz="6" w:space="0" w:color="000000"/>
            </w:tcBorders>
          </w:tcPr>
          <w:p>
            <w:pPr>
              <w:pStyle w:val="TableParagraph"/>
              <w:spacing w:line="275" w:lineRule="exact" w:before="18"/>
              <w:ind w:right="10"/>
              <w:rPr>
                <w:sz w:val="22"/>
              </w:rPr>
            </w:pPr>
            <w:r>
              <w:rPr>
                <w:w w:val="90"/>
                <w:sz w:val="22"/>
              </w:rPr>
              <w:t>10</w:t>
            </w:r>
          </w:p>
        </w:tc>
        <w:tc>
          <w:tcPr>
            <w:tcW w:w="860" w:type="dxa"/>
            <w:gridSpan w:val="2"/>
            <w:tcBorders>
              <w:top w:val="nil"/>
              <w:left w:val="single" w:sz="6" w:space="0" w:color="000000"/>
              <w:bottom w:val="single" w:sz="12" w:space="0" w:color="000000"/>
              <w:right w:val="single" w:sz="12" w:space="0" w:color="000000"/>
            </w:tcBorders>
          </w:tcPr>
          <w:p>
            <w:pPr>
              <w:pStyle w:val="TableParagraph"/>
              <w:spacing w:line="275" w:lineRule="exact" w:before="18"/>
              <w:ind w:right="2"/>
              <w:rPr>
                <w:sz w:val="22"/>
              </w:rPr>
            </w:pPr>
            <w:r>
              <w:rPr>
                <w:w w:val="90"/>
                <w:sz w:val="22"/>
              </w:rPr>
              <w:t>9</w:t>
            </w:r>
          </w:p>
        </w:tc>
        <w:tc>
          <w:tcPr>
            <w:tcW w:w="849" w:type="dxa"/>
            <w:gridSpan w:val="3"/>
            <w:tcBorders>
              <w:top w:val="nil"/>
              <w:left w:val="single" w:sz="12" w:space="0" w:color="000000"/>
              <w:bottom w:val="single" w:sz="12" w:space="0" w:color="000000"/>
              <w:right w:val="single" w:sz="12" w:space="0" w:color="000000"/>
            </w:tcBorders>
          </w:tcPr>
          <w:p>
            <w:pPr>
              <w:pStyle w:val="TableParagraph"/>
              <w:spacing w:line="275" w:lineRule="exact" w:before="18"/>
              <w:ind w:right="-15"/>
              <w:rPr>
                <w:sz w:val="22"/>
              </w:rPr>
            </w:pPr>
            <w:r>
              <w:rPr>
                <w:w w:val="90"/>
                <w:sz w:val="22"/>
              </w:rPr>
              <w:t>1</w:t>
            </w:r>
          </w:p>
        </w:tc>
        <w:tc>
          <w:tcPr>
            <w:tcW w:w="853" w:type="dxa"/>
            <w:tcBorders>
              <w:top w:val="nil"/>
              <w:left w:val="single" w:sz="12" w:space="0" w:color="000000"/>
              <w:bottom w:val="single" w:sz="12" w:space="0" w:color="000000"/>
              <w:right w:val="single" w:sz="12" w:space="0" w:color="000000"/>
            </w:tcBorders>
          </w:tcPr>
          <w:p>
            <w:pPr>
              <w:pStyle w:val="TableParagraph"/>
              <w:spacing w:line="275" w:lineRule="exact" w:before="18"/>
              <w:ind w:right="-15"/>
              <w:rPr>
                <w:sz w:val="22"/>
              </w:rPr>
            </w:pPr>
            <w:r>
              <w:rPr>
                <w:w w:val="90"/>
                <w:sz w:val="22"/>
              </w:rPr>
              <w:t>0</w:t>
            </w:r>
          </w:p>
        </w:tc>
      </w:tr>
      <w:tr>
        <w:trPr>
          <w:trHeight w:val="285" w:hRule="atLeast"/>
        </w:trPr>
        <w:tc>
          <w:tcPr>
            <w:tcW w:w="5331" w:type="dxa"/>
            <w:gridSpan w:val="3"/>
            <w:tcBorders>
              <w:top w:val="single" w:sz="12" w:space="0" w:color="000000"/>
              <w:left w:val="nil"/>
              <w:bottom w:val="nil"/>
            </w:tcBorders>
          </w:tcPr>
          <w:p>
            <w:pPr>
              <w:pStyle w:val="TableParagraph"/>
              <w:spacing w:line="265" w:lineRule="exact"/>
              <w:ind w:right="-15"/>
              <w:rPr>
                <w:sz w:val="22"/>
              </w:rPr>
            </w:pPr>
            <w:r>
              <w:rPr>
                <w:w w:val="100"/>
                <w:sz w:val="22"/>
              </w:rPr>
              <w:t>計</w:t>
            </w:r>
          </w:p>
        </w:tc>
        <w:tc>
          <w:tcPr>
            <w:tcW w:w="854" w:type="dxa"/>
            <w:tcBorders>
              <w:top w:val="single" w:sz="12" w:space="0" w:color="000000"/>
              <w:right w:val="single" w:sz="6" w:space="0" w:color="000000"/>
            </w:tcBorders>
          </w:tcPr>
          <w:p>
            <w:pPr>
              <w:pStyle w:val="TableParagraph"/>
              <w:spacing w:line="265" w:lineRule="exact"/>
              <w:ind w:right="10"/>
              <w:rPr>
                <w:sz w:val="22"/>
              </w:rPr>
            </w:pPr>
            <w:r>
              <w:rPr>
                <w:w w:val="90"/>
                <w:sz w:val="22"/>
              </w:rPr>
              <w:t>100</w:t>
            </w:r>
          </w:p>
        </w:tc>
        <w:tc>
          <w:tcPr>
            <w:tcW w:w="860" w:type="dxa"/>
            <w:gridSpan w:val="2"/>
            <w:tcBorders>
              <w:top w:val="single" w:sz="12" w:space="0" w:color="000000"/>
              <w:left w:val="single" w:sz="6" w:space="0" w:color="000000"/>
              <w:right w:val="single" w:sz="12" w:space="0" w:color="000000"/>
            </w:tcBorders>
          </w:tcPr>
          <w:p>
            <w:pPr>
              <w:pStyle w:val="TableParagraph"/>
              <w:spacing w:line="265" w:lineRule="exact"/>
              <w:ind w:right="8"/>
              <w:rPr>
                <w:sz w:val="22"/>
              </w:rPr>
            </w:pPr>
            <w:r>
              <w:rPr>
                <w:w w:val="90"/>
                <w:sz w:val="22"/>
              </w:rPr>
              <w:t>75</w:t>
            </w:r>
          </w:p>
        </w:tc>
        <w:tc>
          <w:tcPr>
            <w:tcW w:w="849" w:type="dxa"/>
            <w:gridSpan w:val="3"/>
            <w:tcBorders>
              <w:top w:val="single" w:sz="12" w:space="0" w:color="000000"/>
              <w:left w:val="single" w:sz="12" w:space="0" w:color="000000"/>
              <w:right w:val="single" w:sz="12" w:space="0" w:color="000000"/>
            </w:tcBorders>
          </w:tcPr>
          <w:p>
            <w:pPr>
              <w:pStyle w:val="TableParagraph"/>
              <w:spacing w:line="265" w:lineRule="exact"/>
              <w:ind w:right="2"/>
              <w:rPr>
                <w:sz w:val="22"/>
              </w:rPr>
            </w:pPr>
            <w:r>
              <w:rPr>
                <w:w w:val="90"/>
                <w:sz w:val="22"/>
              </w:rPr>
              <w:t>18</w:t>
            </w:r>
          </w:p>
        </w:tc>
        <w:tc>
          <w:tcPr>
            <w:tcW w:w="853" w:type="dxa"/>
            <w:tcBorders>
              <w:top w:val="single" w:sz="12" w:space="0" w:color="000000"/>
              <w:left w:val="single" w:sz="12" w:space="0" w:color="000000"/>
              <w:right w:val="single" w:sz="12" w:space="0" w:color="000000"/>
            </w:tcBorders>
          </w:tcPr>
          <w:p>
            <w:pPr>
              <w:pStyle w:val="TableParagraph"/>
              <w:spacing w:line="265" w:lineRule="exact"/>
              <w:ind w:right="-15"/>
              <w:rPr>
                <w:sz w:val="22"/>
              </w:rPr>
            </w:pPr>
            <w:r>
              <w:rPr>
                <w:w w:val="90"/>
                <w:sz w:val="22"/>
              </w:rPr>
              <w:t>7</w:t>
            </w:r>
          </w:p>
        </w:tc>
      </w:tr>
    </w:tbl>
    <w:p>
      <w:pPr>
        <w:pStyle w:val="BodyText"/>
        <w:spacing w:before="200"/>
        <w:ind w:left="394"/>
      </w:pPr>
      <w:r>
        <w:rPr/>
        <w:t>（２）調査事項</w:t>
      </w:r>
    </w:p>
    <w:p>
      <w:pPr>
        <w:pStyle w:val="BodyText"/>
        <w:tabs>
          <w:tab w:pos="1609" w:val="left" w:leader="none"/>
        </w:tabs>
        <w:spacing w:before="95"/>
        <w:ind w:left="964"/>
      </w:pPr>
      <w:r>
        <w:rPr/>
        <w:t>①</w:t>
        <w:tab/>
        <w:t>３か月前と比べた景気の現状判断とその理由</w:t>
      </w:r>
    </w:p>
    <w:p>
      <w:pPr>
        <w:pStyle w:val="BodyText"/>
        <w:tabs>
          <w:tab w:pos="1609" w:val="left" w:leader="none"/>
        </w:tabs>
        <w:spacing w:before="50"/>
        <w:ind w:left="964"/>
      </w:pPr>
      <w:r>
        <w:rPr/>
        <w:t>②</w:t>
        <w:tab/>
        <w:t>３か月後の景気の先行き判断とその理由</w:t>
      </w:r>
    </w:p>
    <w:p>
      <w:pPr>
        <w:pStyle w:val="BodyText"/>
        <w:spacing w:before="35"/>
        <w:ind w:left="604"/>
      </w:pPr>
      <w:r>
        <w:rPr/>
        <w:t>（参考） 景気の水準判断</w:t>
      </w:r>
    </w:p>
    <w:p>
      <w:pPr>
        <w:pStyle w:val="BodyText"/>
        <w:spacing w:before="245"/>
        <w:ind w:left="395"/>
      </w:pPr>
      <w:r>
        <w:rPr/>
        <w:t>（３）調査期日等</w:t>
      </w:r>
    </w:p>
    <w:p>
      <w:pPr>
        <w:pStyle w:val="BodyText"/>
        <w:spacing w:before="66"/>
        <w:ind w:left="814"/>
      </w:pPr>
      <w:r>
        <w:rPr/>
        <w:t>四半期に一度（１月、４月、７月、１０月）実施し、翌月初旬に公表。</w:t>
      </w:r>
    </w:p>
    <w:p>
      <w:pPr>
        <w:pStyle w:val="BodyText"/>
        <w:spacing w:before="245"/>
        <w:ind w:left="185"/>
      </w:pPr>
      <w:r>
        <w:rPr/>
        <w:t>３．ＤＩの算出方法</w:t>
      </w:r>
    </w:p>
    <w:p>
      <w:pPr>
        <w:pStyle w:val="BodyText"/>
        <w:spacing w:line="304" w:lineRule="auto" w:before="80" w:after="27"/>
        <w:ind w:left="605" w:right="908" w:firstLine="210"/>
      </w:pPr>
      <w:r>
        <w:rPr/>
        <w:t>５段階の判断にそれぞれ以下の点数を与え、これらに各判断の構成比（％）を乗じて、ＤＩを算出する。</w:t>
      </w:r>
    </w:p>
    <w:tbl>
      <w:tblPr>
        <w:tblW w:w="0" w:type="auto"/>
        <w:jc w:val="left"/>
        <w:tblInd w:w="7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84"/>
        <w:gridCol w:w="1395"/>
        <w:gridCol w:w="1395"/>
        <w:gridCol w:w="1403"/>
        <w:gridCol w:w="1396"/>
        <w:gridCol w:w="1392"/>
      </w:tblGrid>
      <w:tr>
        <w:trPr>
          <w:trHeight w:val="573" w:hRule="atLeast"/>
        </w:trPr>
        <w:tc>
          <w:tcPr>
            <w:tcW w:w="1384" w:type="dxa"/>
            <w:tcBorders>
              <w:left w:val="single" w:sz="18" w:space="0" w:color="000000"/>
              <w:right w:val="single" w:sz="18" w:space="0" w:color="000000"/>
            </w:tcBorders>
          </w:tcPr>
          <w:p>
            <w:pPr>
              <w:pStyle w:val="TableParagraph"/>
              <w:spacing w:line="240" w:lineRule="auto" w:before="125"/>
              <w:ind w:left="367"/>
              <w:jc w:val="left"/>
              <w:rPr>
                <w:sz w:val="22"/>
              </w:rPr>
            </w:pPr>
            <w:r>
              <w:rPr>
                <w:sz w:val="22"/>
              </w:rPr>
              <w:t>評 価</w:t>
            </w:r>
          </w:p>
        </w:tc>
        <w:tc>
          <w:tcPr>
            <w:tcW w:w="1395" w:type="dxa"/>
            <w:tcBorders>
              <w:left w:val="single" w:sz="18" w:space="0" w:color="000000"/>
              <w:right w:val="single" w:sz="18" w:space="0" w:color="000000"/>
            </w:tcBorders>
          </w:tcPr>
          <w:p>
            <w:pPr>
              <w:pStyle w:val="TableParagraph"/>
              <w:spacing w:line="201" w:lineRule="auto" w:before="111"/>
              <w:ind w:left="468" w:right="-15" w:hanging="390"/>
              <w:jc w:val="left"/>
              <w:rPr>
                <w:sz w:val="16"/>
              </w:rPr>
            </w:pPr>
            <w:r>
              <w:rPr>
                <w:spacing w:val="16"/>
                <w:w w:val="105"/>
                <w:sz w:val="16"/>
              </w:rPr>
              <w:t>良 く な っ て</w:t>
            </w:r>
            <w:r>
              <w:rPr>
                <w:spacing w:val="12"/>
                <w:w w:val="105"/>
                <w:sz w:val="16"/>
              </w:rPr>
              <w:t>い る</w:t>
            </w:r>
            <w:r>
              <w:rPr>
                <w:spacing w:val="12"/>
                <w:sz w:val="16"/>
              </w:rPr>
              <w:t> </w:t>
            </w:r>
            <w:r>
              <w:rPr>
                <w:spacing w:val="-2"/>
                <w:sz w:val="16"/>
              </w:rPr>
              <w:t> </w:t>
            </w:r>
          </w:p>
        </w:tc>
        <w:tc>
          <w:tcPr>
            <w:tcW w:w="1395" w:type="dxa"/>
            <w:tcBorders>
              <w:left w:val="single" w:sz="18" w:space="0" w:color="000000"/>
              <w:right w:val="single" w:sz="18" w:space="0" w:color="000000"/>
            </w:tcBorders>
          </w:tcPr>
          <w:p>
            <w:pPr>
              <w:pStyle w:val="TableParagraph"/>
              <w:spacing w:line="206" w:lineRule="exact"/>
              <w:ind w:left="468"/>
              <w:jc w:val="left"/>
              <w:rPr>
                <w:sz w:val="16"/>
              </w:rPr>
            </w:pPr>
            <w:r>
              <w:rPr>
                <w:w w:val="105"/>
                <w:sz w:val="16"/>
              </w:rPr>
              <w:t>や や</w:t>
            </w:r>
            <w:r>
              <w:rPr>
                <w:sz w:val="16"/>
              </w:rPr>
              <w:t>  </w:t>
            </w:r>
          </w:p>
          <w:p>
            <w:pPr>
              <w:pStyle w:val="TableParagraph"/>
              <w:spacing w:line="196" w:lineRule="exact" w:before="12"/>
              <w:ind w:left="78" w:right="-15"/>
              <w:jc w:val="center"/>
              <w:rPr>
                <w:sz w:val="16"/>
              </w:rPr>
            </w:pPr>
            <w:r>
              <w:rPr>
                <w:spacing w:val="16"/>
                <w:w w:val="105"/>
                <w:sz w:val="16"/>
              </w:rPr>
              <w:t>良 く な っ て</w:t>
            </w:r>
            <w:r>
              <w:rPr>
                <w:spacing w:val="12"/>
                <w:w w:val="105"/>
                <w:sz w:val="16"/>
              </w:rPr>
              <w:t>い る</w:t>
            </w:r>
            <w:r>
              <w:rPr>
                <w:spacing w:val="12"/>
                <w:sz w:val="16"/>
              </w:rPr>
              <w:t> </w:t>
            </w:r>
            <w:r>
              <w:rPr>
                <w:spacing w:val="-2"/>
                <w:sz w:val="16"/>
              </w:rPr>
              <w:t> </w:t>
            </w:r>
          </w:p>
        </w:tc>
        <w:tc>
          <w:tcPr>
            <w:tcW w:w="1403" w:type="dxa"/>
            <w:tcBorders>
              <w:left w:val="single" w:sz="18" w:space="0" w:color="000000"/>
            </w:tcBorders>
          </w:tcPr>
          <w:p>
            <w:pPr>
              <w:pStyle w:val="TableParagraph"/>
              <w:spacing w:line="240" w:lineRule="auto" w:before="174"/>
              <w:ind w:right="10"/>
              <w:rPr>
                <w:sz w:val="16"/>
              </w:rPr>
            </w:pPr>
            <w:r>
              <w:rPr>
                <w:w w:val="105"/>
                <w:sz w:val="16"/>
              </w:rPr>
              <w:t>変 わ ら な い</w:t>
            </w:r>
            <w:r>
              <w:rPr>
                <w:sz w:val="16"/>
              </w:rPr>
              <w:t>  </w:t>
            </w:r>
          </w:p>
        </w:tc>
        <w:tc>
          <w:tcPr>
            <w:tcW w:w="1396" w:type="dxa"/>
          </w:tcPr>
          <w:p>
            <w:pPr>
              <w:pStyle w:val="TableParagraph"/>
              <w:spacing w:line="206" w:lineRule="exact"/>
              <w:ind w:left="467"/>
              <w:jc w:val="left"/>
              <w:rPr>
                <w:sz w:val="16"/>
              </w:rPr>
            </w:pPr>
            <w:r>
              <w:rPr>
                <w:spacing w:val="12"/>
                <w:w w:val="105"/>
                <w:sz w:val="16"/>
              </w:rPr>
              <w:t>や や</w:t>
            </w:r>
            <w:r>
              <w:rPr>
                <w:spacing w:val="12"/>
                <w:sz w:val="16"/>
              </w:rPr>
              <w:t> </w:t>
            </w:r>
            <w:r>
              <w:rPr>
                <w:spacing w:val="-2"/>
                <w:sz w:val="16"/>
              </w:rPr>
              <w:t> </w:t>
            </w:r>
          </w:p>
          <w:p>
            <w:pPr>
              <w:pStyle w:val="TableParagraph"/>
              <w:spacing w:line="196" w:lineRule="exact" w:before="12"/>
              <w:ind w:left="77" w:right="11"/>
              <w:jc w:val="center"/>
              <w:rPr>
                <w:sz w:val="16"/>
              </w:rPr>
            </w:pPr>
            <w:r>
              <w:rPr>
                <w:spacing w:val="16"/>
                <w:w w:val="105"/>
                <w:sz w:val="16"/>
              </w:rPr>
              <w:t>悪 く な っ て</w:t>
            </w:r>
            <w:r>
              <w:rPr>
                <w:spacing w:val="12"/>
                <w:w w:val="105"/>
                <w:sz w:val="16"/>
              </w:rPr>
              <w:t>い る</w:t>
            </w:r>
            <w:r>
              <w:rPr>
                <w:spacing w:val="12"/>
                <w:sz w:val="16"/>
              </w:rPr>
              <w:t> </w:t>
            </w:r>
            <w:r>
              <w:rPr>
                <w:spacing w:val="-2"/>
                <w:sz w:val="16"/>
              </w:rPr>
              <w:t> </w:t>
            </w:r>
          </w:p>
        </w:tc>
        <w:tc>
          <w:tcPr>
            <w:tcW w:w="1392" w:type="dxa"/>
          </w:tcPr>
          <w:p>
            <w:pPr>
              <w:pStyle w:val="TableParagraph"/>
              <w:spacing w:line="201" w:lineRule="auto" w:before="111"/>
              <w:ind w:left="466" w:right="8" w:hanging="375"/>
              <w:jc w:val="left"/>
              <w:rPr>
                <w:sz w:val="16"/>
              </w:rPr>
            </w:pPr>
            <w:r>
              <w:rPr>
                <w:w w:val="105"/>
                <w:sz w:val="16"/>
              </w:rPr>
              <w:t>悪 く な っ てい る</w:t>
            </w:r>
            <w:r>
              <w:rPr>
                <w:sz w:val="16"/>
              </w:rPr>
              <w:t>  </w:t>
            </w:r>
          </w:p>
        </w:tc>
      </w:tr>
      <w:tr>
        <w:trPr>
          <w:trHeight w:val="365" w:hRule="atLeast"/>
        </w:trPr>
        <w:tc>
          <w:tcPr>
            <w:tcW w:w="1384" w:type="dxa"/>
            <w:tcBorders>
              <w:left w:val="single" w:sz="18" w:space="0" w:color="000000"/>
              <w:right w:val="single" w:sz="18" w:space="0" w:color="000000"/>
            </w:tcBorders>
          </w:tcPr>
          <w:p>
            <w:pPr>
              <w:pStyle w:val="TableParagraph"/>
              <w:spacing w:line="240" w:lineRule="auto" w:before="24"/>
              <w:ind w:left="367"/>
              <w:jc w:val="left"/>
              <w:rPr>
                <w:sz w:val="22"/>
              </w:rPr>
            </w:pPr>
            <w:r>
              <w:rPr>
                <w:sz w:val="22"/>
              </w:rPr>
              <w:t>点 数</w:t>
            </w:r>
          </w:p>
        </w:tc>
        <w:tc>
          <w:tcPr>
            <w:tcW w:w="1395" w:type="dxa"/>
            <w:tcBorders>
              <w:left w:val="single" w:sz="18" w:space="0" w:color="000000"/>
              <w:right w:val="single" w:sz="18" w:space="0" w:color="000000"/>
            </w:tcBorders>
          </w:tcPr>
          <w:p>
            <w:pPr>
              <w:pStyle w:val="TableParagraph"/>
              <w:spacing w:line="240" w:lineRule="auto" w:before="24"/>
              <w:ind w:right="31"/>
              <w:rPr>
                <w:sz w:val="22"/>
              </w:rPr>
            </w:pPr>
            <w:r>
              <w:rPr>
                <w:w w:val="92"/>
                <w:sz w:val="22"/>
              </w:rPr>
              <w:t>1</w:t>
            </w:r>
          </w:p>
        </w:tc>
        <w:tc>
          <w:tcPr>
            <w:tcW w:w="1395" w:type="dxa"/>
            <w:tcBorders>
              <w:left w:val="single" w:sz="18" w:space="0" w:color="000000"/>
              <w:right w:val="single" w:sz="18" w:space="0" w:color="000000"/>
            </w:tcBorders>
          </w:tcPr>
          <w:p>
            <w:pPr>
              <w:pStyle w:val="TableParagraph"/>
              <w:spacing w:line="240" w:lineRule="auto" w:before="24"/>
              <w:ind w:left="693" w:right="-29"/>
              <w:jc w:val="left"/>
              <w:rPr>
                <w:sz w:val="22"/>
              </w:rPr>
            </w:pPr>
            <w:r>
              <w:rPr>
                <w:spacing w:val="42"/>
                <w:w w:val="105"/>
                <w:sz w:val="22"/>
              </w:rPr>
              <w:t>0.75</w:t>
            </w:r>
            <w:r>
              <w:rPr>
                <w:spacing w:val="-6"/>
                <w:sz w:val="22"/>
              </w:rPr>
              <w:t> </w:t>
            </w:r>
          </w:p>
        </w:tc>
        <w:tc>
          <w:tcPr>
            <w:tcW w:w="1403" w:type="dxa"/>
            <w:tcBorders>
              <w:left w:val="single" w:sz="18" w:space="0" w:color="000000"/>
            </w:tcBorders>
          </w:tcPr>
          <w:p>
            <w:pPr>
              <w:pStyle w:val="TableParagraph"/>
              <w:spacing w:line="240" w:lineRule="auto" w:before="24"/>
              <w:ind w:right="-15"/>
              <w:rPr>
                <w:sz w:val="22"/>
              </w:rPr>
            </w:pPr>
            <w:r>
              <w:rPr>
                <w:w w:val="110"/>
                <w:sz w:val="22"/>
              </w:rPr>
              <w:t>0.5</w:t>
            </w:r>
            <w:r>
              <w:rPr>
                <w:sz w:val="22"/>
              </w:rPr>
              <w:t> </w:t>
            </w:r>
          </w:p>
        </w:tc>
        <w:tc>
          <w:tcPr>
            <w:tcW w:w="1396" w:type="dxa"/>
          </w:tcPr>
          <w:p>
            <w:pPr>
              <w:pStyle w:val="TableParagraph"/>
              <w:spacing w:line="240" w:lineRule="auto" w:before="24"/>
              <w:ind w:left="692" w:right="-15"/>
              <w:jc w:val="left"/>
              <w:rPr>
                <w:sz w:val="22"/>
              </w:rPr>
            </w:pPr>
            <w:r>
              <w:rPr>
                <w:spacing w:val="42"/>
                <w:w w:val="105"/>
                <w:sz w:val="22"/>
              </w:rPr>
              <w:t>0.25</w:t>
            </w:r>
            <w:r>
              <w:rPr>
                <w:spacing w:val="-6"/>
                <w:sz w:val="22"/>
              </w:rPr>
              <w:t> </w:t>
            </w:r>
          </w:p>
        </w:tc>
        <w:tc>
          <w:tcPr>
            <w:tcW w:w="1392" w:type="dxa"/>
          </w:tcPr>
          <w:p>
            <w:pPr>
              <w:pStyle w:val="TableParagraph"/>
              <w:spacing w:line="240" w:lineRule="auto" w:before="24"/>
              <w:ind w:right="45"/>
              <w:rPr>
                <w:sz w:val="22"/>
              </w:rPr>
            </w:pPr>
            <w:r>
              <w:rPr>
                <w:w w:val="92"/>
                <w:sz w:val="22"/>
              </w:rPr>
              <w:t>0</w:t>
            </w:r>
          </w:p>
        </w:tc>
      </w:tr>
    </w:tbl>
    <w:p>
      <w:pPr>
        <w:pStyle w:val="BodyText"/>
        <w:rPr>
          <w:sz w:val="30"/>
        </w:rPr>
      </w:pPr>
    </w:p>
    <w:p>
      <w:pPr>
        <w:pStyle w:val="BodyText"/>
        <w:spacing w:before="3"/>
        <w:rPr>
          <w:sz w:val="44"/>
        </w:rPr>
      </w:pPr>
    </w:p>
    <w:p>
      <w:pPr>
        <w:pStyle w:val="BodyText"/>
        <w:ind w:left="605"/>
      </w:pPr>
      <w:r>
        <w:rPr/>
        <w:t>（本調査についてのお問い合わせ先）</w:t>
      </w:r>
    </w:p>
    <w:p>
      <w:pPr>
        <w:pStyle w:val="BodyText"/>
        <w:tabs>
          <w:tab w:pos="1920" w:val="left" w:leader="none"/>
          <w:tab w:pos="2807" w:val="left" w:leader="none"/>
        </w:tabs>
        <w:spacing w:line="201" w:lineRule="auto" w:before="58"/>
        <w:ind w:left="1929" w:right="1795" w:hanging="1325"/>
      </w:pPr>
      <w:r>
        <w:rPr/>
        <w:t>〒030-8570</w:t>
        <w:tab/>
        <w:t>青森県企画振興部統計情報課</w:t>
      </w:r>
      <w:r>
        <w:rPr>
          <w:spacing w:val="42"/>
        </w:rPr>
        <w:t> </w:t>
      </w:r>
      <w:r>
        <w:rPr/>
        <w:t>統計情報分析・利活用グループＴＥＬ</w:t>
        <w:tab/>
      </w:r>
      <w:r>
        <w:rPr>
          <w:spacing w:val="-1"/>
          <w:w w:val="95"/>
        </w:rPr>
        <w:t>017-734-9166（</w:t>
      </w:r>
      <w:r>
        <w:rPr>
          <w:w w:val="95"/>
        </w:rPr>
        <w:t>直通）又は017-722-1111（内線2179） </w:t>
      </w:r>
      <w:r>
        <w:rPr/>
        <w:t>ＦＡＸ</w:t>
        <w:tab/>
      </w:r>
      <w:r>
        <w:rPr>
          <w:spacing w:val="-2"/>
        </w:rPr>
        <w:t>017-734-8038</w:t>
      </w:r>
    </w:p>
    <w:p>
      <w:pPr>
        <w:spacing w:after="0" w:line="201" w:lineRule="auto"/>
        <w:sectPr>
          <w:footerReference w:type="default" r:id="rId7"/>
          <w:pgSz w:w="11920" w:h="16840"/>
          <w:pgMar w:footer="861" w:header="0" w:top="1300" w:bottom="1060" w:left="1000" w:right="1020"/>
        </w:sectPr>
      </w:pPr>
    </w:p>
    <w:p>
      <w:pPr>
        <w:pStyle w:val="Heading1"/>
      </w:pPr>
      <w:r>
        <w:rPr/>
        <w:t>１．結果概要</w:t>
      </w:r>
    </w:p>
    <w:p>
      <w:pPr>
        <w:pStyle w:val="Heading3"/>
        <w:spacing w:before="298" w:after="10"/>
        <w:ind w:left="125"/>
      </w:pPr>
      <w:r>
        <w:rPr/>
        <w:t>（１）３か月前と比べた景気の現状判断ＤＩ</w:t>
      </w: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660"/>
      </w:tblGrid>
      <w:tr>
        <w:trPr>
          <w:trHeight w:val="2325" w:hRule="atLeast"/>
        </w:trPr>
        <w:tc>
          <w:tcPr>
            <w:tcW w:w="9660" w:type="dxa"/>
          </w:tcPr>
          <w:p>
            <w:pPr>
              <w:pStyle w:val="TableParagraph"/>
              <w:spacing w:line="305" w:lineRule="exact"/>
              <w:ind w:left="97"/>
              <w:jc w:val="left"/>
              <w:rPr>
                <w:sz w:val="24"/>
              </w:rPr>
            </w:pPr>
            <w:r>
              <w:rPr>
                <w:sz w:val="24"/>
              </w:rPr>
              <w:t>① 県全体の動向</w:t>
            </w:r>
          </w:p>
          <w:p>
            <w:pPr>
              <w:pStyle w:val="TableParagraph"/>
              <w:spacing w:line="232" w:lineRule="auto" w:before="277"/>
              <w:ind w:left="97" w:right="80" w:firstLine="225"/>
              <w:jc w:val="both"/>
              <w:rPr>
                <w:sz w:val="22"/>
              </w:rPr>
            </w:pPr>
            <w:r>
              <w:rPr>
                <w:spacing w:val="4"/>
                <w:sz w:val="22"/>
                <w:u w:val="single"/>
              </w:rPr>
              <w:t>前期調査と比べると、「良くなっている」、「やや良くなっている」が増加し、「やや悪く</w:t>
            </w:r>
            <w:r>
              <w:rPr>
                <w:spacing w:val="-2"/>
                <w:sz w:val="22"/>
                <w:u w:val="single"/>
              </w:rPr>
              <w:t>なっている」が減少した</w:t>
            </w:r>
            <w:r>
              <w:rPr>
                <w:spacing w:val="-4"/>
                <w:sz w:val="22"/>
              </w:rPr>
              <w:t>ことにより、４.３ポイント増の   ４７.９となったものの、引き続き横</w:t>
            </w:r>
            <w:r>
              <w:rPr>
                <w:spacing w:val="-4"/>
                <w:w w:val="110"/>
                <w:sz w:val="22"/>
              </w:rPr>
              <w:t>ばいを示す５０を下回った。</w:t>
            </w:r>
          </w:p>
          <w:p>
            <w:pPr>
              <w:pStyle w:val="TableParagraph"/>
              <w:spacing w:line="232" w:lineRule="auto"/>
              <w:ind w:left="97" w:right="80" w:firstLine="225"/>
              <w:jc w:val="both"/>
              <w:rPr>
                <w:sz w:val="22"/>
              </w:rPr>
            </w:pPr>
            <w:r>
              <w:rPr>
                <w:sz w:val="22"/>
              </w:rPr>
              <w:t>判断理由をみると、一部には景気の上向き感や売上の増加傾向が見られるという声があるものの、依然として失業が多いこと、また、客単価の低下等が挙げられていた。</w:t>
            </w:r>
          </w:p>
          <w:p>
            <w:pPr>
              <w:pStyle w:val="TableParagraph"/>
              <w:spacing w:line="240" w:lineRule="auto" w:before="5"/>
              <w:jc w:val="left"/>
              <w:rPr>
                <w:sz w:val="23"/>
              </w:rPr>
            </w:pPr>
          </w:p>
          <w:p>
            <w:pPr>
              <w:pStyle w:val="TableParagraph"/>
              <w:tabs>
                <w:tab w:pos="2587" w:val="left" w:leader="none"/>
                <w:tab w:pos="5752" w:val="left" w:leader="none"/>
                <w:tab w:pos="8677" w:val="left" w:leader="none"/>
              </w:tabs>
              <w:spacing w:line="20" w:lineRule="exact"/>
              <w:ind w:left="-8" w:right="-58"/>
              <w:jc w:val="left"/>
              <w:rPr>
                <w:sz w:val="2"/>
              </w:rPr>
            </w:pPr>
            <w:r>
              <w:rPr>
                <w:sz w:val="2"/>
              </w:rPr>
              <w:drawing>
                <wp:inline distT="0" distB="0" distL="0" distR="0">
                  <wp:extent cx="133350" cy="9525"/>
                  <wp:effectExtent l="0" t="0" r="0" b="0"/>
                  <wp:docPr id="1" name="image3.png" descr=""/>
                  <wp:cNvGraphicFramePr>
                    <a:graphicFrameLocks noChangeAspect="1"/>
                  </wp:cNvGraphicFramePr>
                  <a:graphic>
                    <a:graphicData uri="http://schemas.openxmlformats.org/drawingml/2006/picture">
                      <pic:pic>
                        <pic:nvPicPr>
                          <pic:cNvPr id="2" name="image3.png"/>
                          <pic:cNvPicPr/>
                        </pic:nvPicPr>
                        <pic:blipFill>
                          <a:blip r:embed="rId9" cstate="print"/>
                          <a:stretch>
                            <a:fillRect/>
                          </a:stretch>
                        </pic:blipFill>
                        <pic:spPr>
                          <a:xfrm>
                            <a:off x="0" y="0"/>
                            <a:ext cx="133350" cy="9525"/>
                          </a:xfrm>
                          <a:prstGeom prst="rect">
                            <a:avLst/>
                          </a:prstGeom>
                        </pic:spPr>
                      </pic:pic>
                    </a:graphicData>
                  </a:graphic>
                </wp:inline>
              </w:drawing>
            </w:r>
            <w:r>
              <w:rPr>
                <w:sz w:val="2"/>
              </w:rPr>
            </w:r>
            <w:r>
              <w:rPr>
                <w:rFonts w:ascii="Times New Roman"/>
                <w:spacing w:val="177"/>
                <w:sz w:val="2"/>
              </w:rPr>
              <w:t> </w:t>
            </w:r>
            <w:r>
              <w:rPr>
                <w:spacing w:val="177"/>
                <w:sz w:val="2"/>
              </w:rPr>
              <w:drawing>
                <wp:inline distT="0" distB="0" distL="0" distR="0">
                  <wp:extent cx="28575" cy="9525"/>
                  <wp:effectExtent l="0" t="0" r="0" b="0"/>
                  <wp:docPr id="3" name="image4.png" descr=""/>
                  <wp:cNvGraphicFramePr>
                    <a:graphicFrameLocks noChangeAspect="1"/>
                  </wp:cNvGraphicFramePr>
                  <a:graphic>
                    <a:graphicData uri="http://schemas.openxmlformats.org/drawingml/2006/picture">
                      <pic:pic>
                        <pic:nvPicPr>
                          <pic:cNvPr id="4"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77"/>
                <w:sz w:val="2"/>
              </w:rPr>
            </w:r>
            <w:r>
              <w:rPr>
                <w:rFonts w:ascii="Times New Roman"/>
                <w:spacing w:val="192"/>
                <w:sz w:val="2"/>
              </w:rPr>
              <w:t> </w:t>
            </w:r>
            <w:r>
              <w:rPr>
                <w:spacing w:val="192"/>
                <w:sz w:val="2"/>
              </w:rPr>
              <w:drawing>
                <wp:inline distT="0" distB="0" distL="0" distR="0">
                  <wp:extent cx="38100" cy="9525"/>
                  <wp:effectExtent l="0" t="0" r="0" b="0"/>
                  <wp:docPr id="5" name="image5.png" descr=""/>
                  <wp:cNvGraphicFramePr>
                    <a:graphicFrameLocks noChangeAspect="1"/>
                  </wp:cNvGraphicFramePr>
                  <a:graphic>
                    <a:graphicData uri="http://schemas.openxmlformats.org/drawingml/2006/picture">
                      <pic:pic>
                        <pic:nvPicPr>
                          <pic:cNvPr id="6" name="image5.png"/>
                          <pic:cNvPicPr/>
                        </pic:nvPicPr>
                        <pic:blipFill>
                          <a:blip r:embed="rId11" cstate="print"/>
                          <a:stretch>
                            <a:fillRect/>
                          </a:stretch>
                        </pic:blipFill>
                        <pic:spPr>
                          <a:xfrm>
                            <a:off x="0" y="0"/>
                            <a:ext cx="38100" cy="9525"/>
                          </a:xfrm>
                          <a:prstGeom prst="rect">
                            <a:avLst/>
                          </a:prstGeom>
                        </pic:spPr>
                      </pic:pic>
                    </a:graphicData>
                  </a:graphic>
                </wp:inline>
              </w:drawing>
            </w:r>
            <w:r>
              <w:rPr>
                <w:spacing w:val="192"/>
                <w:sz w:val="2"/>
              </w:rPr>
            </w:r>
            <w:r>
              <w:rPr>
                <w:rFonts w:ascii="Times New Roman"/>
                <w:spacing w:val="177"/>
                <w:sz w:val="2"/>
              </w:rPr>
              <w:t> </w:t>
            </w:r>
            <w:r>
              <w:rPr>
                <w:spacing w:val="177"/>
                <w:sz w:val="2"/>
              </w:rPr>
              <w:drawing>
                <wp:inline distT="0" distB="0" distL="0" distR="0">
                  <wp:extent cx="38100" cy="9525"/>
                  <wp:effectExtent l="0" t="0" r="0" b="0"/>
                  <wp:docPr id="7" name="image5.png" descr=""/>
                  <wp:cNvGraphicFramePr>
                    <a:graphicFrameLocks noChangeAspect="1"/>
                  </wp:cNvGraphicFramePr>
                  <a:graphic>
                    <a:graphicData uri="http://schemas.openxmlformats.org/drawingml/2006/picture">
                      <pic:pic>
                        <pic:nvPicPr>
                          <pic:cNvPr id="8" name="image5.png"/>
                          <pic:cNvPicPr/>
                        </pic:nvPicPr>
                        <pic:blipFill>
                          <a:blip r:embed="rId11" cstate="print"/>
                          <a:stretch>
                            <a:fillRect/>
                          </a:stretch>
                        </pic:blipFill>
                        <pic:spPr>
                          <a:xfrm>
                            <a:off x="0" y="0"/>
                            <a:ext cx="38100" cy="9525"/>
                          </a:xfrm>
                          <a:prstGeom prst="rect">
                            <a:avLst/>
                          </a:prstGeom>
                        </pic:spPr>
                      </pic:pic>
                    </a:graphicData>
                  </a:graphic>
                </wp:inline>
              </w:drawing>
            </w:r>
            <w:r>
              <w:rPr>
                <w:spacing w:val="177"/>
                <w:sz w:val="2"/>
              </w:rPr>
            </w:r>
            <w:r>
              <w:rPr>
                <w:rFonts w:ascii="Times New Roman"/>
                <w:spacing w:val="177"/>
                <w:sz w:val="2"/>
              </w:rPr>
              <w:t> </w:t>
            </w:r>
            <w:r>
              <w:rPr>
                <w:spacing w:val="177"/>
                <w:sz w:val="2"/>
              </w:rPr>
              <w:drawing>
                <wp:inline distT="0" distB="0" distL="0" distR="0">
                  <wp:extent cx="38100" cy="9525"/>
                  <wp:effectExtent l="0" t="0" r="0" b="0"/>
                  <wp:docPr id="9" name="image5.png" descr=""/>
                  <wp:cNvGraphicFramePr>
                    <a:graphicFrameLocks noChangeAspect="1"/>
                  </wp:cNvGraphicFramePr>
                  <a:graphic>
                    <a:graphicData uri="http://schemas.openxmlformats.org/drawingml/2006/picture">
                      <pic:pic>
                        <pic:nvPicPr>
                          <pic:cNvPr id="10" name="image5.png"/>
                          <pic:cNvPicPr/>
                        </pic:nvPicPr>
                        <pic:blipFill>
                          <a:blip r:embed="rId11" cstate="print"/>
                          <a:stretch>
                            <a:fillRect/>
                          </a:stretch>
                        </pic:blipFill>
                        <pic:spPr>
                          <a:xfrm>
                            <a:off x="0" y="0"/>
                            <a:ext cx="38100" cy="9525"/>
                          </a:xfrm>
                          <a:prstGeom prst="rect">
                            <a:avLst/>
                          </a:prstGeom>
                        </pic:spPr>
                      </pic:pic>
                    </a:graphicData>
                  </a:graphic>
                </wp:inline>
              </w:drawing>
            </w:r>
            <w:r>
              <w:rPr>
                <w:spacing w:val="177"/>
                <w:sz w:val="2"/>
              </w:rPr>
            </w:r>
            <w:r>
              <w:rPr>
                <w:rFonts w:ascii="Times New Roman"/>
                <w:spacing w:val="177"/>
                <w:sz w:val="2"/>
              </w:rPr>
              <w:t> </w:t>
            </w:r>
            <w:r>
              <w:rPr>
                <w:spacing w:val="177"/>
                <w:sz w:val="2"/>
              </w:rPr>
              <w:drawing>
                <wp:inline distT="0" distB="0" distL="0" distR="0">
                  <wp:extent cx="38100" cy="9525"/>
                  <wp:effectExtent l="0" t="0" r="0" b="0"/>
                  <wp:docPr id="11" name="image5.png" descr=""/>
                  <wp:cNvGraphicFramePr>
                    <a:graphicFrameLocks noChangeAspect="1"/>
                  </wp:cNvGraphicFramePr>
                  <a:graphic>
                    <a:graphicData uri="http://schemas.openxmlformats.org/drawingml/2006/picture">
                      <pic:pic>
                        <pic:nvPicPr>
                          <pic:cNvPr id="12" name="image5.png"/>
                          <pic:cNvPicPr/>
                        </pic:nvPicPr>
                        <pic:blipFill>
                          <a:blip r:embed="rId11" cstate="print"/>
                          <a:stretch>
                            <a:fillRect/>
                          </a:stretch>
                        </pic:blipFill>
                        <pic:spPr>
                          <a:xfrm>
                            <a:off x="0" y="0"/>
                            <a:ext cx="38100" cy="9525"/>
                          </a:xfrm>
                          <a:prstGeom prst="rect">
                            <a:avLst/>
                          </a:prstGeom>
                        </pic:spPr>
                      </pic:pic>
                    </a:graphicData>
                  </a:graphic>
                </wp:inline>
              </w:drawing>
            </w:r>
            <w:r>
              <w:rPr>
                <w:spacing w:val="177"/>
                <w:sz w:val="2"/>
              </w:rPr>
            </w:r>
            <w:r>
              <w:rPr>
                <w:rFonts w:ascii="Times New Roman"/>
                <w:spacing w:val="177"/>
                <w:sz w:val="2"/>
              </w:rPr>
              <w:t> </w:t>
            </w:r>
            <w:r>
              <w:rPr>
                <w:spacing w:val="177"/>
                <w:sz w:val="2"/>
              </w:rPr>
              <w:drawing>
                <wp:inline distT="0" distB="0" distL="0" distR="0">
                  <wp:extent cx="38100" cy="9525"/>
                  <wp:effectExtent l="0" t="0" r="0" b="0"/>
                  <wp:docPr id="13" name="image5.png" descr=""/>
                  <wp:cNvGraphicFramePr>
                    <a:graphicFrameLocks noChangeAspect="1"/>
                  </wp:cNvGraphicFramePr>
                  <a:graphic>
                    <a:graphicData uri="http://schemas.openxmlformats.org/drawingml/2006/picture">
                      <pic:pic>
                        <pic:nvPicPr>
                          <pic:cNvPr id="14" name="image5.png"/>
                          <pic:cNvPicPr/>
                        </pic:nvPicPr>
                        <pic:blipFill>
                          <a:blip r:embed="rId11" cstate="print"/>
                          <a:stretch>
                            <a:fillRect/>
                          </a:stretch>
                        </pic:blipFill>
                        <pic:spPr>
                          <a:xfrm>
                            <a:off x="0" y="0"/>
                            <a:ext cx="38100" cy="9525"/>
                          </a:xfrm>
                          <a:prstGeom prst="rect">
                            <a:avLst/>
                          </a:prstGeom>
                        </pic:spPr>
                      </pic:pic>
                    </a:graphicData>
                  </a:graphic>
                </wp:inline>
              </w:drawing>
            </w:r>
            <w:r>
              <w:rPr>
                <w:spacing w:val="177"/>
                <w:sz w:val="2"/>
              </w:rPr>
            </w:r>
            <w:r>
              <w:rPr>
                <w:rFonts w:ascii="Times New Roman"/>
                <w:spacing w:val="177"/>
                <w:sz w:val="2"/>
              </w:rPr>
              <w:t> </w:t>
            </w:r>
            <w:r>
              <w:rPr>
                <w:spacing w:val="177"/>
                <w:sz w:val="2"/>
              </w:rPr>
              <w:drawing>
                <wp:inline distT="0" distB="0" distL="0" distR="0">
                  <wp:extent cx="38100" cy="9525"/>
                  <wp:effectExtent l="0" t="0" r="0" b="0"/>
                  <wp:docPr id="15" name="image5.png" descr=""/>
                  <wp:cNvGraphicFramePr>
                    <a:graphicFrameLocks noChangeAspect="1"/>
                  </wp:cNvGraphicFramePr>
                  <a:graphic>
                    <a:graphicData uri="http://schemas.openxmlformats.org/drawingml/2006/picture">
                      <pic:pic>
                        <pic:nvPicPr>
                          <pic:cNvPr id="16" name="image5.png"/>
                          <pic:cNvPicPr/>
                        </pic:nvPicPr>
                        <pic:blipFill>
                          <a:blip r:embed="rId11" cstate="print"/>
                          <a:stretch>
                            <a:fillRect/>
                          </a:stretch>
                        </pic:blipFill>
                        <pic:spPr>
                          <a:xfrm>
                            <a:off x="0" y="0"/>
                            <a:ext cx="38100" cy="9525"/>
                          </a:xfrm>
                          <a:prstGeom prst="rect">
                            <a:avLst/>
                          </a:prstGeom>
                        </pic:spPr>
                      </pic:pic>
                    </a:graphicData>
                  </a:graphic>
                </wp:inline>
              </w:drawing>
            </w:r>
            <w:r>
              <w:rPr>
                <w:spacing w:val="177"/>
                <w:sz w:val="2"/>
              </w:rPr>
            </w:r>
            <w:r>
              <w:rPr>
                <w:rFonts w:ascii="Times New Roman"/>
                <w:spacing w:val="177"/>
                <w:sz w:val="2"/>
              </w:rPr>
              <w:t> </w:t>
            </w:r>
            <w:r>
              <w:rPr>
                <w:spacing w:val="177"/>
                <w:sz w:val="2"/>
              </w:rPr>
              <w:drawing>
                <wp:inline distT="0" distB="0" distL="0" distR="0">
                  <wp:extent cx="28575" cy="9525"/>
                  <wp:effectExtent l="0" t="0" r="0" b="0"/>
                  <wp:docPr id="17" name="image4.png" descr=""/>
                  <wp:cNvGraphicFramePr>
                    <a:graphicFrameLocks noChangeAspect="1"/>
                  </wp:cNvGraphicFramePr>
                  <a:graphic>
                    <a:graphicData uri="http://schemas.openxmlformats.org/drawingml/2006/picture">
                      <pic:pic>
                        <pic:nvPicPr>
                          <pic:cNvPr id="18"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77"/>
                <w:sz w:val="2"/>
              </w:rPr>
            </w:r>
            <w:r>
              <w:rPr>
                <w:rFonts w:ascii="Times New Roman"/>
                <w:spacing w:val="192"/>
                <w:sz w:val="2"/>
              </w:rPr>
              <w:t> </w:t>
            </w:r>
            <w:r>
              <w:rPr>
                <w:spacing w:val="192"/>
                <w:sz w:val="2"/>
              </w:rPr>
              <w:drawing>
                <wp:inline distT="0" distB="0" distL="0" distR="0">
                  <wp:extent cx="28575" cy="9525"/>
                  <wp:effectExtent l="0" t="0" r="0" b="0"/>
                  <wp:docPr id="19" name="image4.png" descr=""/>
                  <wp:cNvGraphicFramePr>
                    <a:graphicFrameLocks noChangeAspect="1"/>
                  </wp:cNvGraphicFramePr>
                  <a:graphic>
                    <a:graphicData uri="http://schemas.openxmlformats.org/drawingml/2006/picture">
                      <pic:pic>
                        <pic:nvPicPr>
                          <pic:cNvPr id="20"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spacing w:val="192"/>
                <w:sz w:val="2"/>
              </w:rPr>
              <w:tab/>
            </w:r>
            <w:r>
              <w:rPr>
                <w:spacing w:val="192"/>
                <w:sz w:val="2"/>
              </w:rPr>
              <w:drawing>
                <wp:inline distT="0" distB="0" distL="0" distR="0">
                  <wp:extent cx="28575" cy="9525"/>
                  <wp:effectExtent l="0" t="0" r="0" b="0"/>
                  <wp:docPr id="21" name="image4.png" descr=""/>
                  <wp:cNvGraphicFramePr>
                    <a:graphicFrameLocks noChangeAspect="1"/>
                  </wp:cNvGraphicFramePr>
                  <a:graphic>
                    <a:graphicData uri="http://schemas.openxmlformats.org/drawingml/2006/picture">
                      <pic:pic>
                        <pic:nvPicPr>
                          <pic:cNvPr id="22"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23" name="image4.png" descr=""/>
                  <wp:cNvGraphicFramePr>
                    <a:graphicFrameLocks noChangeAspect="1"/>
                  </wp:cNvGraphicFramePr>
                  <a:graphic>
                    <a:graphicData uri="http://schemas.openxmlformats.org/drawingml/2006/picture">
                      <pic:pic>
                        <pic:nvPicPr>
                          <pic:cNvPr id="24"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25" name="image4.png" descr=""/>
                  <wp:cNvGraphicFramePr>
                    <a:graphicFrameLocks noChangeAspect="1"/>
                  </wp:cNvGraphicFramePr>
                  <a:graphic>
                    <a:graphicData uri="http://schemas.openxmlformats.org/drawingml/2006/picture">
                      <pic:pic>
                        <pic:nvPicPr>
                          <pic:cNvPr id="26"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27" name="image4.png" descr=""/>
                  <wp:cNvGraphicFramePr>
                    <a:graphicFrameLocks noChangeAspect="1"/>
                  </wp:cNvGraphicFramePr>
                  <a:graphic>
                    <a:graphicData uri="http://schemas.openxmlformats.org/drawingml/2006/picture">
                      <pic:pic>
                        <pic:nvPicPr>
                          <pic:cNvPr id="28"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29" name="image4.png" descr=""/>
                  <wp:cNvGraphicFramePr>
                    <a:graphicFrameLocks noChangeAspect="1"/>
                  </wp:cNvGraphicFramePr>
                  <a:graphic>
                    <a:graphicData uri="http://schemas.openxmlformats.org/drawingml/2006/picture">
                      <pic:pic>
                        <pic:nvPicPr>
                          <pic:cNvPr id="30"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31" name="image4.png" descr=""/>
                  <wp:cNvGraphicFramePr>
                    <a:graphicFrameLocks noChangeAspect="1"/>
                  </wp:cNvGraphicFramePr>
                  <a:graphic>
                    <a:graphicData uri="http://schemas.openxmlformats.org/drawingml/2006/picture">
                      <pic:pic>
                        <pic:nvPicPr>
                          <pic:cNvPr id="32"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33" name="image4.png" descr=""/>
                  <wp:cNvGraphicFramePr>
                    <a:graphicFrameLocks noChangeAspect="1"/>
                  </wp:cNvGraphicFramePr>
                  <a:graphic>
                    <a:graphicData uri="http://schemas.openxmlformats.org/drawingml/2006/picture">
                      <pic:pic>
                        <pic:nvPicPr>
                          <pic:cNvPr id="34"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35" name="image4.png" descr=""/>
                  <wp:cNvGraphicFramePr>
                    <a:graphicFrameLocks noChangeAspect="1"/>
                  </wp:cNvGraphicFramePr>
                  <a:graphic>
                    <a:graphicData uri="http://schemas.openxmlformats.org/drawingml/2006/picture">
                      <pic:pic>
                        <pic:nvPicPr>
                          <pic:cNvPr id="36"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37" name="image4.png" descr=""/>
                  <wp:cNvGraphicFramePr>
                    <a:graphicFrameLocks noChangeAspect="1"/>
                  </wp:cNvGraphicFramePr>
                  <a:graphic>
                    <a:graphicData uri="http://schemas.openxmlformats.org/drawingml/2006/picture">
                      <pic:pic>
                        <pic:nvPicPr>
                          <pic:cNvPr id="38"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39" name="image4.png" descr=""/>
                  <wp:cNvGraphicFramePr>
                    <a:graphicFrameLocks noChangeAspect="1"/>
                  </wp:cNvGraphicFramePr>
                  <a:graphic>
                    <a:graphicData uri="http://schemas.openxmlformats.org/drawingml/2006/picture">
                      <pic:pic>
                        <pic:nvPicPr>
                          <pic:cNvPr id="40"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41" name="image4.png" descr=""/>
                  <wp:cNvGraphicFramePr>
                    <a:graphicFrameLocks noChangeAspect="1"/>
                  </wp:cNvGraphicFramePr>
                  <a:graphic>
                    <a:graphicData uri="http://schemas.openxmlformats.org/drawingml/2006/picture">
                      <pic:pic>
                        <pic:nvPicPr>
                          <pic:cNvPr id="42"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43" name="image4.png" descr=""/>
                  <wp:cNvGraphicFramePr>
                    <a:graphicFrameLocks noChangeAspect="1"/>
                  </wp:cNvGraphicFramePr>
                  <a:graphic>
                    <a:graphicData uri="http://schemas.openxmlformats.org/drawingml/2006/picture">
                      <pic:pic>
                        <pic:nvPicPr>
                          <pic:cNvPr id="44"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45" name="image4.png" descr=""/>
                  <wp:cNvGraphicFramePr>
                    <a:graphicFrameLocks noChangeAspect="1"/>
                  </wp:cNvGraphicFramePr>
                  <a:graphic>
                    <a:graphicData uri="http://schemas.openxmlformats.org/drawingml/2006/picture">
                      <pic:pic>
                        <pic:nvPicPr>
                          <pic:cNvPr id="46"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spacing w:val="192"/>
                <w:sz w:val="2"/>
              </w:rPr>
              <w:tab/>
            </w:r>
            <w:r>
              <w:rPr>
                <w:spacing w:val="192"/>
                <w:sz w:val="2"/>
              </w:rPr>
              <w:drawing>
                <wp:inline distT="0" distB="0" distL="0" distR="0">
                  <wp:extent cx="28575" cy="9525"/>
                  <wp:effectExtent l="0" t="0" r="0" b="0"/>
                  <wp:docPr id="47" name="image4.png" descr=""/>
                  <wp:cNvGraphicFramePr>
                    <a:graphicFrameLocks noChangeAspect="1"/>
                  </wp:cNvGraphicFramePr>
                  <a:graphic>
                    <a:graphicData uri="http://schemas.openxmlformats.org/drawingml/2006/picture">
                      <pic:pic>
                        <pic:nvPicPr>
                          <pic:cNvPr id="48"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49" name="image4.png" descr=""/>
                  <wp:cNvGraphicFramePr>
                    <a:graphicFrameLocks noChangeAspect="1"/>
                  </wp:cNvGraphicFramePr>
                  <a:graphic>
                    <a:graphicData uri="http://schemas.openxmlformats.org/drawingml/2006/picture">
                      <pic:pic>
                        <pic:nvPicPr>
                          <pic:cNvPr id="50"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51" name="image4.png" descr=""/>
                  <wp:cNvGraphicFramePr>
                    <a:graphicFrameLocks noChangeAspect="1"/>
                  </wp:cNvGraphicFramePr>
                  <a:graphic>
                    <a:graphicData uri="http://schemas.openxmlformats.org/drawingml/2006/picture">
                      <pic:pic>
                        <pic:nvPicPr>
                          <pic:cNvPr id="52"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53" name="image4.png" descr=""/>
                  <wp:cNvGraphicFramePr>
                    <a:graphicFrameLocks noChangeAspect="1"/>
                  </wp:cNvGraphicFramePr>
                  <a:graphic>
                    <a:graphicData uri="http://schemas.openxmlformats.org/drawingml/2006/picture">
                      <pic:pic>
                        <pic:nvPicPr>
                          <pic:cNvPr id="54"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55" name="image4.png" descr=""/>
                  <wp:cNvGraphicFramePr>
                    <a:graphicFrameLocks noChangeAspect="1"/>
                  </wp:cNvGraphicFramePr>
                  <a:graphic>
                    <a:graphicData uri="http://schemas.openxmlformats.org/drawingml/2006/picture">
                      <pic:pic>
                        <pic:nvPicPr>
                          <pic:cNvPr id="56"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57" name="image4.png" descr=""/>
                  <wp:cNvGraphicFramePr>
                    <a:graphicFrameLocks noChangeAspect="1"/>
                  </wp:cNvGraphicFramePr>
                  <a:graphic>
                    <a:graphicData uri="http://schemas.openxmlformats.org/drawingml/2006/picture">
                      <pic:pic>
                        <pic:nvPicPr>
                          <pic:cNvPr id="58"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59" name="image4.png" descr=""/>
                  <wp:cNvGraphicFramePr>
                    <a:graphicFrameLocks noChangeAspect="1"/>
                  </wp:cNvGraphicFramePr>
                  <a:graphic>
                    <a:graphicData uri="http://schemas.openxmlformats.org/drawingml/2006/picture">
                      <pic:pic>
                        <pic:nvPicPr>
                          <pic:cNvPr id="60"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61" name="image4.png" descr=""/>
                  <wp:cNvGraphicFramePr>
                    <a:graphicFrameLocks noChangeAspect="1"/>
                  </wp:cNvGraphicFramePr>
                  <a:graphic>
                    <a:graphicData uri="http://schemas.openxmlformats.org/drawingml/2006/picture">
                      <pic:pic>
                        <pic:nvPicPr>
                          <pic:cNvPr id="62"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63" name="image4.png" descr=""/>
                  <wp:cNvGraphicFramePr>
                    <a:graphicFrameLocks noChangeAspect="1"/>
                  </wp:cNvGraphicFramePr>
                  <a:graphic>
                    <a:graphicData uri="http://schemas.openxmlformats.org/drawingml/2006/picture">
                      <pic:pic>
                        <pic:nvPicPr>
                          <pic:cNvPr id="64"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65" name="image4.png" descr=""/>
                  <wp:cNvGraphicFramePr>
                    <a:graphicFrameLocks noChangeAspect="1"/>
                  </wp:cNvGraphicFramePr>
                  <a:graphic>
                    <a:graphicData uri="http://schemas.openxmlformats.org/drawingml/2006/picture">
                      <pic:pic>
                        <pic:nvPicPr>
                          <pic:cNvPr id="66"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67" name="image4.png" descr=""/>
                  <wp:cNvGraphicFramePr>
                    <a:graphicFrameLocks noChangeAspect="1"/>
                  </wp:cNvGraphicFramePr>
                  <a:graphic>
                    <a:graphicData uri="http://schemas.openxmlformats.org/drawingml/2006/picture">
                      <pic:pic>
                        <pic:nvPicPr>
                          <pic:cNvPr id="68"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69" name="image4.png" descr=""/>
                  <wp:cNvGraphicFramePr>
                    <a:graphicFrameLocks noChangeAspect="1"/>
                  </wp:cNvGraphicFramePr>
                  <a:graphic>
                    <a:graphicData uri="http://schemas.openxmlformats.org/drawingml/2006/picture">
                      <pic:pic>
                        <pic:nvPicPr>
                          <pic:cNvPr id="70"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spacing w:val="192"/>
                <w:sz w:val="2"/>
              </w:rPr>
              <w:tab/>
            </w:r>
            <w:r>
              <w:rPr>
                <w:spacing w:val="192"/>
                <w:sz w:val="2"/>
              </w:rPr>
              <w:drawing>
                <wp:inline distT="0" distB="0" distL="0" distR="0">
                  <wp:extent cx="28575" cy="9525"/>
                  <wp:effectExtent l="0" t="0" r="0" b="0"/>
                  <wp:docPr id="71" name="image4.png" descr=""/>
                  <wp:cNvGraphicFramePr>
                    <a:graphicFrameLocks noChangeAspect="1"/>
                  </wp:cNvGraphicFramePr>
                  <a:graphic>
                    <a:graphicData uri="http://schemas.openxmlformats.org/drawingml/2006/picture">
                      <pic:pic>
                        <pic:nvPicPr>
                          <pic:cNvPr id="72"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73" name="image4.png" descr=""/>
                  <wp:cNvGraphicFramePr>
                    <a:graphicFrameLocks noChangeAspect="1"/>
                  </wp:cNvGraphicFramePr>
                  <a:graphic>
                    <a:graphicData uri="http://schemas.openxmlformats.org/drawingml/2006/picture">
                      <pic:pic>
                        <pic:nvPicPr>
                          <pic:cNvPr id="74"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75" name="image4.png" descr=""/>
                  <wp:cNvGraphicFramePr>
                    <a:graphicFrameLocks noChangeAspect="1"/>
                  </wp:cNvGraphicFramePr>
                  <a:graphic>
                    <a:graphicData uri="http://schemas.openxmlformats.org/drawingml/2006/picture">
                      <pic:pic>
                        <pic:nvPicPr>
                          <pic:cNvPr id="76"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77" name="image4.png" descr=""/>
                  <wp:cNvGraphicFramePr>
                    <a:graphicFrameLocks noChangeAspect="1"/>
                  </wp:cNvGraphicFramePr>
                  <a:graphic>
                    <a:graphicData uri="http://schemas.openxmlformats.org/drawingml/2006/picture">
                      <pic:pic>
                        <pic:nvPicPr>
                          <pic:cNvPr id="78"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9525" cy="9525"/>
                  <wp:effectExtent l="0" t="0" r="0" b="0"/>
                  <wp:docPr id="79" name="image6.png" descr=""/>
                  <wp:cNvGraphicFramePr>
                    <a:graphicFrameLocks noChangeAspect="1"/>
                  </wp:cNvGraphicFramePr>
                  <a:graphic>
                    <a:graphicData uri="http://schemas.openxmlformats.org/drawingml/2006/picture">
                      <pic:pic>
                        <pic:nvPicPr>
                          <pic:cNvPr id="80" name="image6.png"/>
                          <pic:cNvPicPr/>
                        </pic:nvPicPr>
                        <pic:blipFill>
                          <a:blip r:embed="rId12" cstate="print"/>
                          <a:stretch>
                            <a:fillRect/>
                          </a:stretch>
                        </pic:blipFill>
                        <pic:spPr>
                          <a:xfrm>
                            <a:off x="0" y="0"/>
                            <a:ext cx="9525" cy="9525"/>
                          </a:xfrm>
                          <a:prstGeom prst="rect">
                            <a:avLst/>
                          </a:prstGeom>
                        </pic:spPr>
                      </pic:pic>
                    </a:graphicData>
                  </a:graphic>
                </wp:inline>
              </w:drawing>
            </w:r>
            <w:r>
              <w:rPr>
                <w:spacing w:val="192"/>
                <w:sz w:val="2"/>
              </w:rPr>
            </w:r>
          </w:p>
        </w:tc>
      </w:tr>
      <w:tr>
        <w:trPr>
          <w:trHeight w:val="1720" w:hRule="atLeast"/>
        </w:trPr>
        <w:tc>
          <w:tcPr>
            <w:tcW w:w="9660" w:type="dxa"/>
          </w:tcPr>
          <w:p>
            <w:pPr>
              <w:pStyle w:val="TableParagraph"/>
              <w:spacing w:line="285" w:lineRule="exact"/>
              <w:ind w:left="97"/>
              <w:jc w:val="left"/>
              <w:rPr>
                <w:sz w:val="24"/>
              </w:rPr>
            </w:pPr>
            <w:r>
              <w:rPr>
                <w:sz w:val="24"/>
              </w:rPr>
              <w:t>② 分野別の動向</w:t>
            </w:r>
          </w:p>
          <w:p>
            <w:pPr>
              <w:pStyle w:val="TableParagraph"/>
              <w:spacing w:line="232" w:lineRule="auto" w:before="277"/>
              <w:ind w:left="97" w:right="80" w:firstLine="225"/>
              <w:jc w:val="left"/>
              <w:rPr>
                <w:sz w:val="22"/>
              </w:rPr>
            </w:pPr>
            <w:r>
              <w:rPr>
                <w:sz w:val="22"/>
              </w:rPr>
              <w:t>前期調査に比べて、家計関連、雇用関連では、ポイントが増加したものの、企業関連では、ポイントが低下した。家計関連の住宅及び雇用関連では、横ばいを示す５０を上回り、企業関連は</w:t>
            </w:r>
          </w:p>
          <w:p>
            <w:pPr>
              <w:pStyle w:val="TableParagraph"/>
              <w:spacing w:line="286" w:lineRule="exact"/>
              <w:ind w:left="97"/>
              <w:jc w:val="left"/>
              <w:rPr>
                <w:sz w:val="22"/>
              </w:rPr>
            </w:pPr>
            <w:r>
              <w:rPr>
                <w:sz w:val="22"/>
              </w:rPr>
              <w:t>５０であった。</w:t>
            </w:r>
          </w:p>
          <w:p>
            <w:pPr>
              <w:pStyle w:val="TableParagraph"/>
              <w:spacing w:line="240" w:lineRule="auto" w:before="5"/>
              <w:jc w:val="left"/>
              <w:rPr>
                <w:sz w:val="22"/>
              </w:rPr>
            </w:pPr>
          </w:p>
          <w:p>
            <w:pPr>
              <w:pStyle w:val="TableParagraph"/>
              <w:tabs>
                <w:tab w:pos="2587" w:val="left" w:leader="none"/>
                <w:tab w:pos="5752" w:val="left" w:leader="none"/>
                <w:tab w:pos="8677" w:val="left" w:leader="none"/>
              </w:tabs>
              <w:spacing w:line="20" w:lineRule="exact"/>
              <w:ind w:left="-8" w:right="-58"/>
              <w:jc w:val="left"/>
              <w:rPr>
                <w:sz w:val="2"/>
              </w:rPr>
            </w:pPr>
            <w:r>
              <w:rPr>
                <w:sz w:val="2"/>
              </w:rPr>
              <w:drawing>
                <wp:inline distT="0" distB="0" distL="0" distR="0">
                  <wp:extent cx="133350" cy="9525"/>
                  <wp:effectExtent l="0" t="0" r="0" b="0"/>
                  <wp:docPr id="81" name="image3.png" descr=""/>
                  <wp:cNvGraphicFramePr>
                    <a:graphicFrameLocks noChangeAspect="1"/>
                  </wp:cNvGraphicFramePr>
                  <a:graphic>
                    <a:graphicData uri="http://schemas.openxmlformats.org/drawingml/2006/picture">
                      <pic:pic>
                        <pic:nvPicPr>
                          <pic:cNvPr id="82" name="image3.png"/>
                          <pic:cNvPicPr/>
                        </pic:nvPicPr>
                        <pic:blipFill>
                          <a:blip r:embed="rId9" cstate="print"/>
                          <a:stretch>
                            <a:fillRect/>
                          </a:stretch>
                        </pic:blipFill>
                        <pic:spPr>
                          <a:xfrm>
                            <a:off x="0" y="0"/>
                            <a:ext cx="133350" cy="9525"/>
                          </a:xfrm>
                          <a:prstGeom prst="rect">
                            <a:avLst/>
                          </a:prstGeom>
                        </pic:spPr>
                      </pic:pic>
                    </a:graphicData>
                  </a:graphic>
                </wp:inline>
              </w:drawing>
            </w:r>
            <w:r>
              <w:rPr>
                <w:sz w:val="2"/>
              </w:rPr>
            </w:r>
            <w:r>
              <w:rPr>
                <w:rFonts w:ascii="Times New Roman"/>
                <w:spacing w:val="177"/>
                <w:sz w:val="2"/>
              </w:rPr>
              <w:t> </w:t>
            </w:r>
            <w:r>
              <w:rPr>
                <w:spacing w:val="177"/>
                <w:sz w:val="2"/>
              </w:rPr>
              <w:drawing>
                <wp:inline distT="0" distB="0" distL="0" distR="0">
                  <wp:extent cx="28575" cy="9525"/>
                  <wp:effectExtent l="0" t="0" r="0" b="0"/>
                  <wp:docPr id="83" name="image4.png" descr=""/>
                  <wp:cNvGraphicFramePr>
                    <a:graphicFrameLocks noChangeAspect="1"/>
                  </wp:cNvGraphicFramePr>
                  <a:graphic>
                    <a:graphicData uri="http://schemas.openxmlformats.org/drawingml/2006/picture">
                      <pic:pic>
                        <pic:nvPicPr>
                          <pic:cNvPr id="84"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77"/>
                <w:sz w:val="2"/>
              </w:rPr>
            </w:r>
            <w:r>
              <w:rPr>
                <w:rFonts w:ascii="Times New Roman"/>
                <w:spacing w:val="192"/>
                <w:sz w:val="2"/>
              </w:rPr>
              <w:t> </w:t>
            </w:r>
            <w:r>
              <w:rPr>
                <w:spacing w:val="192"/>
                <w:sz w:val="2"/>
              </w:rPr>
              <w:drawing>
                <wp:inline distT="0" distB="0" distL="0" distR="0">
                  <wp:extent cx="38100" cy="9525"/>
                  <wp:effectExtent l="0" t="0" r="0" b="0"/>
                  <wp:docPr id="85" name="image5.png" descr=""/>
                  <wp:cNvGraphicFramePr>
                    <a:graphicFrameLocks noChangeAspect="1"/>
                  </wp:cNvGraphicFramePr>
                  <a:graphic>
                    <a:graphicData uri="http://schemas.openxmlformats.org/drawingml/2006/picture">
                      <pic:pic>
                        <pic:nvPicPr>
                          <pic:cNvPr id="86" name="image5.png"/>
                          <pic:cNvPicPr/>
                        </pic:nvPicPr>
                        <pic:blipFill>
                          <a:blip r:embed="rId11" cstate="print"/>
                          <a:stretch>
                            <a:fillRect/>
                          </a:stretch>
                        </pic:blipFill>
                        <pic:spPr>
                          <a:xfrm>
                            <a:off x="0" y="0"/>
                            <a:ext cx="38100" cy="9525"/>
                          </a:xfrm>
                          <a:prstGeom prst="rect">
                            <a:avLst/>
                          </a:prstGeom>
                        </pic:spPr>
                      </pic:pic>
                    </a:graphicData>
                  </a:graphic>
                </wp:inline>
              </w:drawing>
            </w:r>
            <w:r>
              <w:rPr>
                <w:spacing w:val="192"/>
                <w:sz w:val="2"/>
              </w:rPr>
            </w:r>
            <w:r>
              <w:rPr>
                <w:rFonts w:ascii="Times New Roman"/>
                <w:spacing w:val="177"/>
                <w:sz w:val="2"/>
              </w:rPr>
              <w:t> </w:t>
            </w:r>
            <w:r>
              <w:rPr>
                <w:spacing w:val="177"/>
                <w:sz w:val="2"/>
              </w:rPr>
              <w:drawing>
                <wp:inline distT="0" distB="0" distL="0" distR="0">
                  <wp:extent cx="38100" cy="9525"/>
                  <wp:effectExtent l="0" t="0" r="0" b="0"/>
                  <wp:docPr id="87" name="image5.png" descr=""/>
                  <wp:cNvGraphicFramePr>
                    <a:graphicFrameLocks noChangeAspect="1"/>
                  </wp:cNvGraphicFramePr>
                  <a:graphic>
                    <a:graphicData uri="http://schemas.openxmlformats.org/drawingml/2006/picture">
                      <pic:pic>
                        <pic:nvPicPr>
                          <pic:cNvPr id="88" name="image5.png"/>
                          <pic:cNvPicPr/>
                        </pic:nvPicPr>
                        <pic:blipFill>
                          <a:blip r:embed="rId11" cstate="print"/>
                          <a:stretch>
                            <a:fillRect/>
                          </a:stretch>
                        </pic:blipFill>
                        <pic:spPr>
                          <a:xfrm>
                            <a:off x="0" y="0"/>
                            <a:ext cx="38100" cy="9525"/>
                          </a:xfrm>
                          <a:prstGeom prst="rect">
                            <a:avLst/>
                          </a:prstGeom>
                        </pic:spPr>
                      </pic:pic>
                    </a:graphicData>
                  </a:graphic>
                </wp:inline>
              </w:drawing>
            </w:r>
            <w:r>
              <w:rPr>
                <w:spacing w:val="177"/>
                <w:sz w:val="2"/>
              </w:rPr>
            </w:r>
            <w:r>
              <w:rPr>
                <w:rFonts w:ascii="Times New Roman"/>
                <w:spacing w:val="177"/>
                <w:sz w:val="2"/>
              </w:rPr>
              <w:t> </w:t>
            </w:r>
            <w:r>
              <w:rPr>
                <w:spacing w:val="177"/>
                <w:sz w:val="2"/>
              </w:rPr>
              <w:drawing>
                <wp:inline distT="0" distB="0" distL="0" distR="0">
                  <wp:extent cx="38100" cy="9525"/>
                  <wp:effectExtent l="0" t="0" r="0" b="0"/>
                  <wp:docPr id="89" name="image5.png" descr=""/>
                  <wp:cNvGraphicFramePr>
                    <a:graphicFrameLocks noChangeAspect="1"/>
                  </wp:cNvGraphicFramePr>
                  <a:graphic>
                    <a:graphicData uri="http://schemas.openxmlformats.org/drawingml/2006/picture">
                      <pic:pic>
                        <pic:nvPicPr>
                          <pic:cNvPr id="90" name="image5.png"/>
                          <pic:cNvPicPr/>
                        </pic:nvPicPr>
                        <pic:blipFill>
                          <a:blip r:embed="rId11" cstate="print"/>
                          <a:stretch>
                            <a:fillRect/>
                          </a:stretch>
                        </pic:blipFill>
                        <pic:spPr>
                          <a:xfrm>
                            <a:off x="0" y="0"/>
                            <a:ext cx="38100" cy="9525"/>
                          </a:xfrm>
                          <a:prstGeom prst="rect">
                            <a:avLst/>
                          </a:prstGeom>
                        </pic:spPr>
                      </pic:pic>
                    </a:graphicData>
                  </a:graphic>
                </wp:inline>
              </w:drawing>
            </w:r>
            <w:r>
              <w:rPr>
                <w:spacing w:val="177"/>
                <w:sz w:val="2"/>
              </w:rPr>
            </w:r>
            <w:r>
              <w:rPr>
                <w:rFonts w:ascii="Times New Roman"/>
                <w:spacing w:val="177"/>
                <w:sz w:val="2"/>
              </w:rPr>
              <w:t> </w:t>
            </w:r>
            <w:r>
              <w:rPr>
                <w:spacing w:val="177"/>
                <w:sz w:val="2"/>
              </w:rPr>
              <w:drawing>
                <wp:inline distT="0" distB="0" distL="0" distR="0">
                  <wp:extent cx="38100" cy="9525"/>
                  <wp:effectExtent l="0" t="0" r="0" b="0"/>
                  <wp:docPr id="91" name="image5.png" descr=""/>
                  <wp:cNvGraphicFramePr>
                    <a:graphicFrameLocks noChangeAspect="1"/>
                  </wp:cNvGraphicFramePr>
                  <a:graphic>
                    <a:graphicData uri="http://schemas.openxmlformats.org/drawingml/2006/picture">
                      <pic:pic>
                        <pic:nvPicPr>
                          <pic:cNvPr id="92" name="image5.png"/>
                          <pic:cNvPicPr/>
                        </pic:nvPicPr>
                        <pic:blipFill>
                          <a:blip r:embed="rId11" cstate="print"/>
                          <a:stretch>
                            <a:fillRect/>
                          </a:stretch>
                        </pic:blipFill>
                        <pic:spPr>
                          <a:xfrm>
                            <a:off x="0" y="0"/>
                            <a:ext cx="38100" cy="9525"/>
                          </a:xfrm>
                          <a:prstGeom prst="rect">
                            <a:avLst/>
                          </a:prstGeom>
                        </pic:spPr>
                      </pic:pic>
                    </a:graphicData>
                  </a:graphic>
                </wp:inline>
              </w:drawing>
            </w:r>
            <w:r>
              <w:rPr>
                <w:spacing w:val="177"/>
                <w:sz w:val="2"/>
              </w:rPr>
            </w:r>
            <w:r>
              <w:rPr>
                <w:rFonts w:ascii="Times New Roman"/>
                <w:spacing w:val="177"/>
                <w:sz w:val="2"/>
              </w:rPr>
              <w:t> </w:t>
            </w:r>
            <w:r>
              <w:rPr>
                <w:spacing w:val="177"/>
                <w:sz w:val="2"/>
              </w:rPr>
              <w:drawing>
                <wp:inline distT="0" distB="0" distL="0" distR="0">
                  <wp:extent cx="38100" cy="9525"/>
                  <wp:effectExtent l="0" t="0" r="0" b="0"/>
                  <wp:docPr id="93" name="image5.png" descr=""/>
                  <wp:cNvGraphicFramePr>
                    <a:graphicFrameLocks noChangeAspect="1"/>
                  </wp:cNvGraphicFramePr>
                  <a:graphic>
                    <a:graphicData uri="http://schemas.openxmlformats.org/drawingml/2006/picture">
                      <pic:pic>
                        <pic:nvPicPr>
                          <pic:cNvPr id="94" name="image5.png"/>
                          <pic:cNvPicPr/>
                        </pic:nvPicPr>
                        <pic:blipFill>
                          <a:blip r:embed="rId11" cstate="print"/>
                          <a:stretch>
                            <a:fillRect/>
                          </a:stretch>
                        </pic:blipFill>
                        <pic:spPr>
                          <a:xfrm>
                            <a:off x="0" y="0"/>
                            <a:ext cx="38100" cy="9525"/>
                          </a:xfrm>
                          <a:prstGeom prst="rect">
                            <a:avLst/>
                          </a:prstGeom>
                        </pic:spPr>
                      </pic:pic>
                    </a:graphicData>
                  </a:graphic>
                </wp:inline>
              </w:drawing>
            </w:r>
            <w:r>
              <w:rPr>
                <w:spacing w:val="177"/>
                <w:sz w:val="2"/>
              </w:rPr>
            </w:r>
            <w:r>
              <w:rPr>
                <w:rFonts w:ascii="Times New Roman"/>
                <w:spacing w:val="177"/>
                <w:sz w:val="2"/>
              </w:rPr>
              <w:t> </w:t>
            </w:r>
            <w:r>
              <w:rPr>
                <w:spacing w:val="177"/>
                <w:sz w:val="2"/>
              </w:rPr>
              <w:drawing>
                <wp:inline distT="0" distB="0" distL="0" distR="0">
                  <wp:extent cx="38100" cy="9525"/>
                  <wp:effectExtent l="0" t="0" r="0" b="0"/>
                  <wp:docPr id="95" name="image5.png" descr=""/>
                  <wp:cNvGraphicFramePr>
                    <a:graphicFrameLocks noChangeAspect="1"/>
                  </wp:cNvGraphicFramePr>
                  <a:graphic>
                    <a:graphicData uri="http://schemas.openxmlformats.org/drawingml/2006/picture">
                      <pic:pic>
                        <pic:nvPicPr>
                          <pic:cNvPr id="96" name="image5.png"/>
                          <pic:cNvPicPr/>
                        </pic:nvPicPr>
                        <pic:blipFill>
                          <a:blip r:embed="rId11" cstate="print"/>
                          <a:stretch>
                            <a:fillRect/>
                          </a:stretch>
                        </pic:blipFill>
                        <pic:spPr>
                          <a:xfrm>
                            <a:off x="0" y="0"/>
                            <a:ext cx="38100" cy="9525"/>
                          </a:xfrm>
                          <a:prstGeom prst="rect">
                            <a:avLst/>
                          </a:prstGeom>
                        </pic:spPr>
                      </pic:pic>
                    </a:graphicData>
                  </a:graphic>
                </wp:inline>
              </w:drawing>
            </w:r>
            <w:r>
              <w:rPr>
                <w:spacing w:val="177"/>
                <w:sz w:val="2"/>
              </w:rPr>
            </w:r>
            <w:r>
              <w:rPr>
                <w:rFonts w:ascii="Times New Roman"/>
                <w:spacing w:val="177"/>
                <w:sz w:val="2"/>
              </w:rPr>
              <w:t> </w:t>
            </w:r>
            <w:r>
              <w:rPr>
                <w:spacing w:val="177"/>
                <w:sz w:val="2"/>
              </w:rPr>
              <w:drawing>
                <wp:inline distT="0" distB="0" distL="0" distR="0">
                  <wp:extent cx="28575" cy="9525"/>
                  <wp:effectExtent l="0" t="0" r="0" b="0"/>
                  <wp:docPr id="97" name="image4.png" descr=""/>
                  <wp:cNvGraphicFramePr>
                    <a:graphicFrameLocks noChangeAspect="1"/>
                  </wp:cNvGraphicFramePr>
                  <a:graphic>
                    <a:graphicData uri="http://schemas.openxmlformats.org/drawingml/2006/picture">
                      <pic:pic>
                        <pic:nvPicPr>
                          <pic:cNvPr id="98"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77"/>
                <w:sz w:val="2"/>
              </w:rPr>
            </w:r>
            <w:r>
              <w:rPr>
                <w:rFonts w:ascii="Times New Roman"/>
                <w:spacing w:val="192"/>
                <w:sz w:val="2"/>
              </w:rPr>
              <w:t> </w:t>
            </w:r>
            <w:r>
              <w:rPr>
                <w:spacing w:val="192"/>
                <w:sz w:val="2"/>
              </w:rPr>
              <w:drawing>
                <wp:inline distT="0" distB="0" distL="0" distR="0">
                  <wp:extent cx="28575" cy="9525"/>
                  <wp:effectExtent l="0" t="0" r="0" b="0"/>
                  <wp:docPr id="99" name="image4.png" descr=""/>
                  <wp:cNvGraphicFramePr>
                    <a:graphicFrameLocks noChangeAspect="1"/>
                  </wp:cNvGraphicFramePr>
                  <a:graphic>
                    <a:graphicData uri="http://schemas.openxmlformats.org/drawingml/2006/picture">
                      <pic:pic>
                        <pic:nvPicPr>
                          <pic:cNvPr id="100"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spacing w:val="192"/>
                <w:sz w:val="2"/>
              </w:rPr>
              <w:tab/>
            </w:r>
            <w:r>
              <w:rPr>
                <w:spacing w:val="192"/>
                <w:sz w:val="2"/>
              </w:rPr>
              <w:drawing>
                <wp:inline distT="0" distB="0" distL="0" distR="0">
                  <wp:extent cx="28575" cy="9525"/>
                  <wp:effectExtent l="0" t="0" r="0" b="0"/>
                  <wp:docPr id="101" name="image4.png" descr=""/>
                  <wp:cNvGraphicFramePr>
                    <a:graphicFrameLocks noChangeAspect="1"/>
                  </wp:cNvGraphicFramePr>
                  <a:graphic>
                    <a:graphicData uri="http://schemas.openxmlformats.org/drawingml/2006/picture">
                      <pic:pic>
                        <pic:nvPicPr>
                          <pic:cNvPr id="102"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103" name="image4.png" descr=""/>
                  <wp:cNvGraphicFramePr>
                    <a:graphicFrameLocks noChangeAspect="1"/>
                  </wp:cNvGraphicFramePr>
                  <a:graphic>
                    <a:graphicData uri="http://schemas.openxmlformats.org/drawingml/2006/picture">
                      <pic:pic>
                        <pic:nvPicPr>
                          <pic:cNvPr id="104"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105" name="image4.png" descr=""/>
                  <wp:cNvGraphicFramePr>
                    <a:graphicFrameLocks noChangeAspect="1"/>
                  </wp:cNvGraphicFramePr>
                  <a:graphic>
                    <a:graphicData uri="http://schemas.openxmlformats.org/drawingml/2006/picture">
                      <pic:pic>
                        <pic:nvPicPr>
                          <pic:cNvPr id="106"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107" name="image4.png" descr=""/>
                  <wp:cNvGraphicFramePr>
                    <a:graphicFrameLocks noChangeAspect="1"/>
                  </wp:cNvGraphicFramePr>
                  <a:graphic>
                    <a:graphicData uri="http://schemas.openxmlformats.org/drawingml/2006/picture">
                      <pic:pic>
                        <pic:nvPicPr>
                          <pic:cNvPr id="108"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109" name="image4.png" descr=""/>
                  <wp:cNvGraphicFramePr>
                    <a:graphicFrameLocks noChangeAspect="1"/>
                  </wp:cNvGraphicFramePr>
                  <a:graphic>
                    <a:graphicData uri="http://schemas.openxmlformats.org/drawingml/2006/picture">
                      <pic:pic>
                        <pic:nvPicPr>
                          <pic:cNvPr id="110"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111" name="image4.png" descr=""/>
                  <wp:cNvGraphicFramePr>
                    <a:graphicFrameLocks noChangeAspect="1"/>
                  </wp:cNvGraphicFramePr>
                  <a:graphic>
                    <a:graphicData uri="http://schemas.openxmlformats.org/drawingml/2006/picture">
                      <pic:pic>
                        <pic:nvPicPr>
                          <pic:cNvPr id="112"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113" name="image4.png" descr=""/>
                  <wp:cNvGraphicFramePr>
                    <a:graphicFrameLocks noChangeAspect="1"/>
                  </wp:cNvGraphicFramePr>
                  <a:graphic>
                    <a:graphicData uri="http://schemas.openxmlformats.org/drawingml/2006/picture">
                      <pic:pic>
                        <pic:nvPicPr>
                          <pic:cNvPr id="114"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115" name="image4.png" descr=""/>
                  <wp:cNvGraphicFramePr>
                    <a:graphicFrameLocks noChangeAspect="1"/>
                  </wp:cNvGraphicFramePr>
                  <a:graphic>
                    <a:graphicData uri="http://schemas.openxmlformats.org/drawingml/2006/picture">
                      <pic:pic>
                        <pic:nvPicPr>
                          <pic:cNvPr id="116"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117" name="image4.png" descr=""/>
                  <wp:cNvGraphicFramePr>
                    <a:graphicFrameLocks noChangeAspect="1"/>
                  </wp:cNvGraphicFramePr>
                  <a:graphic>
                    <a:graphicData uri="http://schemas.openxmlformats.org/drawingml/2006/picture">
                      <pic:pic>
                        <pic:nvPicPr>
                          <pic:cNvPr id="118"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119" name="image4.png" descr=""/>
                  <wp:cNvGraphicFramePr>
                    <a:graphicFrameLocks noChangeAspect="1"/>
                  </wp:cNvGraphicFramePr>
                  <a:graphic>
                    <a:graphicData uri="http://schemas.openxmlformats.org/drawingml/2006/picture">
                      <pic:pic>
                        <pic:nvPicPr>
                          <pic:cNvPr id="120"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121" name="image4.png" descr=""/>
                  <wp:cNvGraphicFramePr>
                    <a:graphicFrameLocks noChangeAspect="1"/>
                  </wp:cNvGraphicFramePr>
                  <a:graphic>
                    <a:graphicData uri="http://schemas.openxmlformats.org/drawingml/2006/picture">
                      <pic:pic>
                        <pic:nvPicPr>
                          <pic:cNvPr id="122"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123" name="image4.png" descr=""/>
                  <wp:cNvGraphicFramePr>
                    <a:graphicFrameLocks noChangeAspect="1"/>
                  </wp:cNvGraphicFramePr>
                  <a:graphic>
                    <a:graphicData uri="http://schemas.openxmlformats.org/drawingml/2006/picture">
                      <pic:pic>
                        <pic:nvPicPr>
                          <pic:cNvPr id="124"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125" name="image4.png" descr=""/>
                  <wp:cNvGraphicFramePr>
                    <a:graphicFrameLocks noChangeAspect="1"/>
                  </wp:cNvGraphicFramePr>
                  <a:graphic>
                    <a:graphicData uri="http://schemas.openxmlformats.org/drawingml/2006/picture">
                      <pic:pic>
                        <pic:nvPicPr>
                          <pic:cNvPr id="126"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spacing w:val="192"/>
                <w:sz w:val="2"/>
              </w:rPr>
              <w:tab/>
            </w:r>
            <w:r>
              <w:rPr>
                <w:spacing w:val="192"/>
                <w:sz w:val="2"/>
              </w:rPr>
              <w:drawing>
                <wp:inline distT="0" distB="0" distL="0" distR="0">
                  <wp:extent cx="28575" cy="9525"/>
                  <wp:effectExtent l="0" t="0" r="0" b="0"/>
                  <wp:docPr id="127" name="image4.png" descr=""/>
                  <wp:cNvGraphicFramePr>
                    <a:graphicFrameLocks noChangeAspect="1"/>
                  </wp:cNvGraphicFramePr>
                  <a:graphic>
                    <a:graphicData uri="http://schemas.openxmlformats.org/drawingml/2006/picture">
                      <pic:pic>
                        <pic:nvPicPr>
                          <pic:cNvPr id="128"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129" name="image4.png" descr=""/>
                  <wp:cNvGraphicFramePr>
                    <a:graphicFrameLocks noChangeAspect="1"/>
                  </wp:cNvGraphicFramePr>
                  <a:graphic>
                    <a:graphicData uri="http://schemas.openxmlformats.org/drawingml/2006/picture">
                      <pic:pic>
                        <pic:nvPicPr>
                          <pic:cNvPr id="130"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131" name="image4.png" descr=""/>
                  <wp:cNvGraphicFramePr>
                    <a:graphicFrameLocks noChangeAspect="1"/>
                  </wp:cNvGraphicFramePr>
                  <a:graphic>
                    <a:graphicData uri="http://schemas.openxmlformats.org/drawingml/2006/picture">
                      <pic:pic>
                        <pic:nvPicPr>
                          <pic:cNvPr id="132"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133" name="image4.png" descr=""/>
                  <wp:cNvGraphicFramePr>
                    <a:graphicFrameLocks noChangeAspect="1"/>
                  </wp:cNvGraphicFramePr>
                  <a:graphic>
                    <a:graphicData uri="http://schemas.openxmlformats.org/drawingml/2006/picture">
                      <pic:pic>
                        <pic:nvPicPr>
                          <pic:cNvPr id="134"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135" name="image4.png" descr=""/>
                  <wp:cNvGraphicFramePr>
                    <a:graphicFrameLocks noChangeAspect="1"/>
                  </wp:cNvGraphicFramePr>
                  <a:graphic>
                    <a:graphicData uri="http://schemas.openxmlformats.org/drawingml/2006/picture">
                      <pic:pic>
                        <pic:nvPicPr>
                          <pic:cNvPr id="136"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137" name="image4.png" descr=""/>
                  <wp:cNvGraphicFramePr>
                    <a:graphicFrameLocks noChangeAspect="1"/>
                  </wp:cNvGraphicFramePr>
                  <a:graphic>
                    <a:graphicData uri="http://schemas.openxmlformats.org/drawingml/2006/picture">
                      <pic:pic>
                        <pic:nvPicPr>
                          <pic:cNvPr id="138"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139" name="image4.png" descr=""/>
                  <wp:cNvGraphicFramePr>
                    <a:graphicFrameLocks noChangeAspect="1"/>
                  </wp:cNvGraphicFramePr>
                  <a:graphic>
                    <a:graphicData uri="http://schemas.openxmlformats.org/drawingml/2006/picture">
                      <pic:pic>
                        <pic:nvPicPr>
                          <pic:cNvPr id="140"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141" name="image4.png" descr=""/>
                  <wp:cNvGraphicFramePr>
                    <a:graphicFrameLocks noChangeAspect="1"/>
                  </wp:cNvGraphicFramePr>
                  <a:graphic>
                    <a:graphicData uri="http://schemas.openxmlformats.org/drawingml/2006/picture">
                      <pic:pic>
                        <pic:nvPicPr>
                          <pic:cNvPr id="142"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143" name="image4.png" descr=""/>
                  <wp:cNvGraphicFramePr>
                    <a:graphicFrameLocks noChangeAspect="1"/>
                  </wp:cNvGraphicFramePr>
                  <a:graphic>
                    <a:graphicData uri="http://schemas.openxmlformats.org/drawingml/2006/picture">
                      <pic:pic>
                        <pic:nvPicPr>
                          <pic:cNvPr id="144"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145" name="image4.png" descr=""/>
                  <wp:cNvGraphicFramePr>
                    <a:graphicFrameLocks noChangeAspect="1"/>
                  </wp:cNvGraphicFramePr>
                  <a:graphic>
                    <a:graphicData uri="http://schemas.openxmlformats.org/drawingml/2006/picture">
                      <pic:pic>
                        <pic:nvPicPr>
                          <pic:cNvPr id="146"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147" name="image4.png" descr=""/>
                  <wp:cNvGraphicFramePr>
                    <a:graphicFrameLocks noChangeAspect="1"/>
                  </wp:cNvGraphicFramePr>
                  <a:graphic>
                    <a:graphicData uri="http://schemas.openxmlformats.org/drawingml/2006/picture">
                      <pic:pic>
                        <pic:nvPicPr>
                          <pic:cNvPr id="148"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149" name="image4.png" descr=""/>
                  <wp:cNvGraphicFramePr>
                    <a:graphicFrameLocks noChangeAspect="1"/>
                  </wp:cNvGraphicFramePr>
                  <a:graphic>
                    <a:graphicData uri="http://schemas.openxmlformats.org/drawingml/2006/picture">
                      <pic:pic>
                        <pic:nvPicPr>
                          <pic:cNvPr id="150"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spacing w:val="192"/>
                <w:sz w:val="2"/>
              </w:rPr>
              <w:tab/>
            </w:r>
            <w:r>
              <w:rPr>
                <w:spacing w:val="192"/>
                <w:sz w:val="2"/>
              </w:rPr>
              <w:drawing>
                <wp:inline distT="0" distB="0" distL="0" distR="0">
                  <wp:extent cx="28575" cy="9525"/>
                  <wp:effectExtent l="0" t="0" r="0" b="0"/>
                  <wp:docPr id="151" name="image4.png" descr=""/>
                  <wp:cNvGraphicFramePr>
                    <a:graphicFrameLocks noChangeAspect="1"/>
                  </wp:cNvGraphicFramePr>
                  <a:graphic>
                    <a:graphicData uri="http://schemas.openxmlformats.org/drawingml/2006/picture">
                      <pic:pic>
                        <pic:nvPicPr>
                          <pic:cNvPr id="152"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153" name="image4.png" descr=""/>
                  <wp:cNvGraphicFramePr>
                    <a:graphicFrameLocks noChangeAspect="1"/>
                  </wp:cNvGraphicFramePr>
                  <a:graphic>
                    <a:graphicData uri="http://schemas.openxmlformats.org/drawingml/2006/picture">
                      <pic:pic>
                        <pic:nvPicPr>
                          <pic:cNvPr id="154"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155" name="image4.png" descr=""/>
                  <wp:cNvGraphicFramePr>
                    <a:graphicFrameLocks noChangeAspect="1"/>
                  </wp:cNvGraphicFramePr>
                  <a:graphic>
                    <a:graphicData uri="http://schemas.openxmlformats.org/drawingml/2006/picture">
                      <pic:pic>
                        <pic:nvPicPr>
                          <pic:cNvPr id="156"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28575" cy="9525"/>
                  <wp:effectExtent l="0" t="0" r="0" b="0"/>
                  <wp:docPr id="157" name="image4.png" descr=""/>
                  <wp:cNvGraphicFramePr>
                    <a:graphicFrameLocks noChangeAspect="1"/>
                  </wp:cNvGraphicFramePr>
                  <a:graphic>
                    <a:graphicData uri="http://schemas.openxmlformats.org/drawingml/2006/picture">
                      <pic:pic>
                        <pic:nvPicPr>
                          <pic:cNvPr id="158" name="image4.png"/>
                          <pic:cNvPicPr/>
                        </pic:nvPicPr>
                        <pic:blipFill>
                          <a:blip r:embed="rId10" cstate="print"/>
                          <a:stretch>
                            <a:fillRect/>
                          </a:stretch>
                        </pic:blipFill>
                        <pic:spPr>
                          <a:xfrm>
                            <a:off x="0" y="0"/>
                            <a:ext cx="28575" cy="9525"/>
                          </a:xfrm>
                          <a:prstGeom prst="rect">
                            <a:avLst/>
                          </a:prstGeom>
                        </pic:spPr>
                      </pic:pic>
                    </a:graphicData>
                  </a:graphic>
                </wp:inline>
              </w:drawing>
            </w:r>
            <w:r>
              <w:rPr>
                <w:spacing w:val="192"/>
                <w:sz w:val="2"/>
              </w:rPr>
            </w:r>
            <w:r>
              <w:rPr>
                <w:rFonts w:ascii="Times New Roman"/>
                <w:spacing w:val="192"/>
                <w:sz w:val="2"/>
              </w:rPr>
              <w:t> </w:t>
            </w:r>
            <w:r>
              <w:rPr>
                <w:spacing w:val="192"/>
                <w:sz w:val="2"/>
              </w:rPr>
              <w:drawing>
                <wp:inline distT="0" distB="0" distL="0" distR="0">
                  <wp:extent cx="9525" cy="9525"/>
                  <wp:effectExtent l="0" t="0" r="0" b="0"/>
                  <wp:docPr id="159" name="image6.png" descr=""/>
                  <wp:cNvGraphicFramePr>
                    <a:graphicFrameLocks noChangeAspect="1"/>
                  </wp:cNvGraphicFramePr>
                  <a:graphic>
                    <a:graphicData uri="http://schemas.openxmlformats.org/drawingml/2006/picture">
                      <pic:pic>
                        <pic:nvPicPr>
                          <pic:cNvPr id="160" name="image6.png"/>
                          <pic:cNvPicPr/>
                        </pic:nvPicPr>
                        <pic:blipFill>
                          <a:blip r:embed="rId12" cstate="print"/>
                          <a:stretch>
                            <a:fillRect/>
                          </a:stretch>
                        </pic:blipFill>
                        <pic:spPr>
                          <a:xfrm>
                            <a:off x="0" y="0"/>
                            <a:ext cx="9525" cy="9525"/>
                          </a:xfrm>
                          <a:prstGeom prst="rect">
                            <a:avLst/>
                          </a:prstGeom>
                        </pic:spPr>
                      </pic:pic>
                    </a:graphicData>
                  </a:graphic>
                </wp:inline>
              </w:drawing>
            </w:r>
            <w:r>
              <w:rPr>
                <w:spacing w:val="192"/>
                <w:sz w:val="2"/>
              </w:rPr>
            </w:r>
          </w:p>
        </w:tc>
      </w:tr>
      <w:tr>
        <w:trPr>
          <w:trHeight w:val="1705" w:hRule="atLeast"/>
        </w:trPr>
        <w:tc>
          <w:tcPr>
            <w:tcW w:w="9660" w:type="dxa"/>
          </w:tcPr>
          <w:p>
            <w:pPr>
              <w:pStyle w:val="TableParagraph"/>
              <w:spacing w:line="285" w:lineRule="exact"/>
              <w:ind w:left="97"/>
              <w:jc w:val="left"/>
              <w:rPr>
                <w:sz w:val="24"/>
              </w:rPr>
            </w:pPr>
            <w:r>
              <w:rPr>
                <w:sz w:val="24"/>
              </w:rPr>
              <w:t>③ 地区別の動向</w:t>
            </w:r>
          </w:p>
          <w:p>
            <w:pPr>
              <w:pStyle w:val="TableParagraph"/>
              <w:spacing w:line="232" w:lineRule="auto" w:before="277"/>
              <w:ind w:left="97" w:right="80" w:firstLine="225"/>
              <w:jc w:val="both"/>
              <w:rPr>
                <w:sz w:val="22"/>
              </w:rPr>
            </w:pPr>
            <w:r>
              <w:rPr>
                <w:sz w:val="22"/>
              </w:rPr>
              <w:t>東青、津軽、県南地区では、ポイントが増加したものの、下北地区では大きくポイントが低下した。前期調査に比べて、下北以外の地区では「やや良くなっている」が増加したものの、下北地区では「やや悪くなっている」、「悪くなっている」が増加している。</w:t>
            </w:r>
          </w:p>
        </w:tc>
      </w:tr>
    </w:tbl>
    <w:p>
      <w:pPr>
        <w:spacing w:line="318" w:lineRule="exact" w:before="268"/>
        <w:ind w:left="125" w:right="0" w:firstLine="0"/>
        <w:jc w:val="left"/>
        <w:rPr>
          <w:sz w:val="24"/>
        </w:rPr>
      </w:pPr>
      <w:r>
        <w:rPr>
          <w:sz w:val="24"/>
        </w:rPr>
        <w:t>（２）３か月後の景気の先行き判断ＤＩ</w:t>
      </w:r>
    </w:p>
    <w:p>
      <w:pPr>
        <w:spacing w:line="318" w:lineRule="exact" w:before="0"/>
        <w:ind w:left="259" w:right="0" w:firstLine="0"/>
        <w:jc w:val="left"/>
        <w:rPr>
          <w:sz w:val="24"/>
        </w:rPr>
      </w:pPr>
      <w:r>
        <w:rPr/>
        <w:pict>
          <v:group style="position:absolute;margin-left:58.5pt;margin-top:.662109pt;width:478.5pt;height:319.5pt;mso-position-horizontal-relative:page;mso-position-vertical-relative:paragraph;z-index:-175144" coordorigin="1170,13" coordsize="9570,6390">
            <v:line style="position:absolute" from="1170,21" to="10725,21" stroked="true" strokeweight=".75pt" strokecolor="#000000">
              <v:stroke dashstyle="solid"/>
            </v:line>
            <v:shape style="position:absolute;left:1170;top:2608;width:9540;height:15" type="#_x0000_t75" stroked="false">
              <v:imagedata r:id="rId13" o:title=""/>
            </v:shape>
            <v:shape style="position:absolute;left:10710;top:2608;width:15;height:15" type="#_x0000_t75" stroked="false">
              <v:imagedata r:id="rId12" o:title=""/>
            </v:shape>
            <v:shape style="position:absolute;left:1170;top:4363;width:9540;height:15" type="#_x0000_t75" stroked="false">
              <v:imagedata r:id="rId13" o:title=""/>
            </v:shape>
            <v:shape style="position:absolute;left:1170;top:13;width:9563;height:6390" coordorigin="1170,13" coordsize="9563,6390" path="m1178,13l1178,6403m1170,6396l10725,6396m10733,13l10733,6403e" filled="false" stroked="true" strokeweight=".75pt" strokecolor="#000000">
              <v:path arrowok="t"/>
              <v:stroke dashstyle="solid"/>
            </v:shape>
            <v:shape style="position:absolute;left:10710;top:4363;width:15;height:15" type="#_x0000_t75" stroked="false">
              <v:imagedata r:id="rId12" o:title=""/>
            </v:shape>
            <w10:wrap type="none"/>
          </v:group>
        </w:pict>
      </w:r>
      <w:r>
        <w:rPr>
          <w:sz w:val="24"/>
        </w:rPr>
        <w:t>① 県全体の動向</w:t>
      </w:r>
    </w:p>
    <w:p>
      <w:pPr>
        <w:pStyle w:val="BodyText"/>
        <w:spacing w:before="10"/>
        <w:rPr>
          <w:sz w:val="21"/>
        </w:rPr>
      </w:pPr>
    </w:p>
    <w:p>
      <w:pPr>
        <w:pStyle w:val="BodyText"/>
        <w:spacing w:line="232" w:lineRule="auto" w:before="1"/>
        <w:ind w:left="260" w:right="248" w:firstLine="224"/>
        <w:jc w:val="both"/>
      </w:pPr>
      <w:r>
        <w:rPr>
          <w:u w:val="single"/>
        </w:rPr>
        <w:t>前期調査と比べると、「やや良くなっている」が増加し、「やや悪くなっている」が減少した</w:t>
      </w:r>
      <w:r>
        <w:rPr/>
        <w:t>ことにより、１.９ポイント増の４６.８となったものの、引き続き横ばいを示す５０を下</w:t>
      </w:r>
      <w:r>
        <w:rPr>
          <w:w w:val="110"/>
        </w:rPr>
        <w:t>回った。</w:t>
      </w:r>
    </w:p>
    <w:p>
      <w:pPr>
        <w:pStyle w:val="BodyText"/>
        <w:spacing w:line="232" w:lineRule="auto"/>
        <w:ind w:left="260" w:right="263" w:firstLine="225"/>
        <w:jc w:val="both"/>
      </w:pPr>
      <w:r>
        <w:rPr/>
        <w:t>判断理由を見ると、大企業の収益回復や新年度を向かえて人の動きが活発になると見込まれるものの、増税や県の投資的経費の削減が地元経済への影響が懸念されること等が挙げられていた。</w:t>
      </w:r>
    </w:p>
    <w:p>
      <w:pPr>
        <w:pStyle w:val="BodyText"/>
        <w:spacing w:before="13"/>
        <w:rPr>
          <w:sz w:val="20"/>
        </w:rPr>
      </w:pPr>
    </w:p>
    <w:p>
      <w:pPr>
        <w:pStyle w:val="Heading3"/>
        <w:ind w:left="260"/>
      </w:pPr>
      <w:r>
        <w:rPr/>
        <w:t>② 分野別の動向</w:t>
      </w:r>
    </w:p>
    <w:p>
      <w:pPr>
        <w:pStyle w:val="BodyText"/>
        <w:spacing w:line="232" w:lineRule="auto" w:before="277"/>
        <w:ind w:left="260" w:right="263" w:firstLine="225"/>
        <w:jc w:val="both"/>
      </w:pPr>
      <w:r>
        <w:rPr/>
        <w:t>前期調査に比べて、家計関連、雇用関連では、ポイントが増加したものの、企業関連では、横ばいであった。雇用関連では、横ばいを示す５０を上回り、家計関連の飲食、企業関連は５</w:t>
      </w:r>
    </w:p>
    <w:p>
      <w:pPr>
        <w:pStyle w:val="BodyText"/>
        <w:spacing w:line="286" w:lineRule="exact"/>
        <w:ind w:left="260"/>
      </w:pPr>
      <w:r>
        <w:rPr/>
        <w:t>０であった。</w:t>
      </w:r>
    </w:p>
    <w:p>
      <w:pPr>
        <w:pStyle w:val="BodyText"/>
        <w:spacing w:before="2"/>
        <w:rPr>
          <w:sz w:val="21"/>
        </w:rPr>
      </w:pPr>
    </w:p>
    <w:p>
      <w:pPr>
        <w:pStyle w:val="Heading3"/>
        <w:ind w:left="260"/>
      </w:pPr>
      <w:r>
        <w:rPr/>
        <w:t>③ 地区別の動向</w:t>
      </w:r>
    </w:p>
    <w:p>
      <w:pPr>
        <w:pStyle w:val="BodyText"/>
        <w:spacing w:before="10"/>
        <w:rPr>
          <w:sz w:val="21"/>
        </w:rPr>
      </w:pPr>
    </w:p>
    <w:p>
      <w:pPr>
        <w:pStyle w:val="BodyText"/>
        <w:spacing w:line="232" w:lineRule="auto" w:before="1"/>
        <w:ind w:left="260" w:right="263" w:firstLine="225"/>
        <w:jc w:val="both"/>
      </w:pPr>
      <w:r>
        <w:rPr/>
        <w:t>前期調査に比べて、東青、県南地区では「やや良くなっている」が増加し「やや悪くなっている」が減少したことからポイントが増加したものの、津軽、下北地区では「やや良くなっている」が減少し「やや悪くなっている」が増加したことからポイントが低下した。なお、津軽、県南地区では、横ばいを示す５０を上回った。</w:t>
      </w:r>
    </w:p>
    <w:p>
      <w:pPr>
        <w:spacing w:after="0" w:line="232" w:lineRule="auto"/>
        <w:jc w:val="both"/>
        <w:sectPr>
          <w:footerReference w:type="default" r:id="rId8"/>
          <w:pgSz w:w="11920" w:h="16840"/>
          <w:pgMar w:footer="778" w:header="0" w:top="1320" w:bottom="960" w:left="1000" w:right="1020"/>
          <w:pgNumType w:start="2"/>
        </w:sectPr>
      </w:pPr>
    </w:p>
    <w:p>
      <w:pPr>
        <w:spacing w:before="81"/>
        <w:ind w:left="185" w:right="0" w:firstLine="0"/>
        <w:jc w:val="left"/>
        <w:rPr>
          <w:sz w:val="27"/>
        </w:rPr>
      </w:pPr>
      <w:r>
        <w:rPr>
          <w:w w:val="105"/>
          <w:sz w:val="27"/>
        </w:rPr>
        <w:t>２．県全体の動向</w:t>
      </w:r>
    </w:p>
    <w:p>
      <w:pPr>
        <w:pStyle w:val="BodyText"/>
        <w:spacing w:before="6"/>
        <w:rPr>
          <w:sz w:val="25"/>
        </w:rPr>
      </w:pPr>
    </w:p>
    <w:p>
      <w:pPr>
        <w:pStyle w:val="Heading4"/>
      </w:pPr>
      <w:r>
        <w:rPr>
          <w:w w:val="105"/>
        </w:rPr>
        <w:t>（１）３か月前と比べた景気の現状判断</w:t>
      </w:r>
    </w:p>
    <w:p>
      <w:pPr>
        <w:pStyle w:val="BodyText"/>
        <w:spacing w:before="11"/>
        <w:rPr>
          <w:sz w:val="24"/>
        </w:rPr>
      </w:pPr>
    </w:p>
    <w:p>
      <w:pPr>
        <w:pStyle w:val="BodyText"/>
        <w:ind w:left="395"/>
      </w:pPr>
      <w:r>
        <w:rPr/>
        <w:t>①ＤＩ</w:t>
      </w:r>
    </w:p>
    <w:tbl>
      <w:tblPr>
        <w:tblW w:w="0" w:type="auto"/>
        <w:jc w:val="left"/>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60"/>
        <w:gridCol w:w="360"/>
        <w:gridCol w:w="1418"/>
        <w:gridCol w:w="1396"/>
        <w:gridCol w:w="1389"/>
        <w:gridCol w:w="1397"/>
        <w:gridCol w:w="1397"/>
        <w:gridCol w:w="1397"/>
      </w:tblGrid>
      <w:tr>
        <w:trPr>
          <w:trHeight w:val="255" w:hRule="atLeast"/>
        </w:trPr>
        <w:tc>
          <w:tcPr>
            <w:tcW w:w="2138" w:type="dxa"/>
            <w:gridSpan w:val="3"/>
            <w:vMerge w:val="restart"/>
            <w:tcBorders>
              <w:top w:val="nil"/>
              <w:left w:val="nil"/>
              <w:right w:val="single" w:sz="12" w:space="0" w:color="000000"/>
            </w:tcBorders>
          </w:tcPr>
          <w:p>
            <w:pPr>
              <w:pStyle w:val="TableParagraph"/>
              <w:spacing w:line="255" w:lineRule="exact"/>
              <w:ind w:left="405"/>
              <w:jc w:val="left"/>
              <w:rPr>
                <w:sz w:val="22"/>
              </w:rPr>
            </w:pPr>
            <w:r>
              <w:rPr>
                <w:sz w:val="22"/>
              </w:rPr>
              <w:t>ｎ= 94</w:t>
            </w:r>
          </w:p>
        </w:tc>
        <w:tc>
          <w:tcPr>
            <w:tcW w:w="5579" w:type="dxa"/>
            <w:gridSpan w:val="4"/>
            <w:tcBorders>
              <w:left w:val="single" w:sz="12" w:space="0" w:color="000000"/>
            </w:tcBorders>
            <w:shd w:val="clear" w:color="auto" w:fill="CCFFCC"/>
          </w:tcPr>
          <w:p>
            <w:pPr>
              <w:pStyle w:val="TableParagraph"/>
              <w:ind w:left="2211" w:right="2204"/>
              <w:jc w:val="center"/>
              <w:rPr>
                <w:rFonts w:ascii="A-OTF Futo Go B101 Pr6N" w:eastAsia="A-OTF Futo Go B101 Pr6N" w:hint="eastAsia"/>
                <w:b/>
                <w:sz w:val="22"/>
              </w:rPr>
            </w:pPr>
            <w:r>
              <w:rPr>
                <w:rFonts w:ascii="A-OTF Futo Go B101 Pr6N" w:eastAsia="A-OTF Futo Go B101 Pr6N" w:hint="eastAsia"/>
                <w:b/>
                <w:sz w:val="22"/>
              </w:rPr>
              <w:t>平成１５年</w:t>
            </w:r>
          </w:p>
        </w:tc>
        <w:tc>
          <w:tcPr>
            <w:tcW w:w="1397" w:type="dxa"/>
            <w:shd w:val="clear" w:color="auto" w:fill="CCFFCC"/>
          </w:tcPr>
          <w:p>
            <w:pPr>
              <w:pStyle w:val="TableParagraph"/>
              <w:ind w:right="119"/>
              <w:rPr>
                <w:rFonts w:ascii="A-OTF Futo Go B101 Pr6N" w:eastAsia="A-OTF Futo Go B101 Pr6N" w:hint="eastAsia"/>
                <w:b/>
                <w:sz w:val="22"/>
              </w:rPr>
            </w:pPr>
            <w:r>
              <w:rPr>
                <w:rFonts w:ascii="A-OTF Futo Go B101 Pr6N" w:eastAsia="A-OTF Futo Go B101 Pr6N" w:hint="eastAsia"/>
                <w:b/>
                <w:sz w:val="22"/>
              </w:rPr>
              <w:t>平成１６年</w:t>
            </w:r>
          </w:p>
        </w:tc>
      </w:tr>
      <w:tr>
        <w:trPr>
          <w:trHeight w:val="255" w:hRule="atLeast"/>
        </w:trPr>
        <w:tc>
          <w:tcPr>
            <w:tcW w:w="2138" w:type="dxa"/>
            <w:gridSpan w:val="3"/>
            <w:vMerge/>
            <w:tcBorders>
              <w:top w:val="nil"/>
              <w:left w:val="nil"/>
              <w:right w:val="single" w:sz="12" w:space="0" w:color="000000"/>
            </w:tcBorders>
          </w:tcPr>
          <w:p>
            <w:pPr>
              <w:rPr>
                <w:sz w:val="2"/>
                <w:szCs w:val="2"/>
              </w:rPr>
            </w:pPr>
          </w:p>
        </w:tc>
        <w:tc>
          <w:tcPr>
            <w:tcW w:w="1396" w:type="dxa"/>
            <w:tcBorders>
              <w:left w:val="single" w:sz="12" w:space="0" w:color="000000"/>
              <w:right w:val="single" w:sz="12" w:space="0" w:color="000000"/>
            </w:tcBorders>
            <w:shd w:val="clear" w:color="auto" w:fill="CCFFCC"/>
          </w:tcPr>
          <w:p>
            <w:pPr>
              <w:pStyle w:val="TableParagraph"/>
              <w:ind w:left="471"/>
              <w:jc w:val="left"/>
              <w:rPr>
                <w:rFonts w:ascii="A-OTF Futo Go B101 Pr6N" w:eastAsia="A-OTF Futo Go B101 Pr6N" w:hint="eastAsia"/>
                <w:b/>
                <w:sz w:val="22"/>
              </w:rPr>
            </w:pPr>
            <w:r>
              <w:rPr>
                <w:rFonts w:ascii="A-OTF Futo Go B101 Pr6N" w:eastAsia="A-OTF Futo Go B101 Pr6N" w:hint="eastAsia"/>
                <w:b/>
                <w:sz w:val="22"/>
              </w:rPr>
              <w:t>１月</w:t>
            </w:r>
          </w:p>
        </w:tc>
        <w:tc>
          <w:tcPr>
            <w:tcW w:w="1389" w:type="dxa"/>
            <w:tcBorders>
              <w:left w:val="single" w:sz="12" w:space="0" w:color="000000"/>
            </w:tcBorders>
            <w:shd w:val="clear" w:color="auto" w:fill="CCFFCC"/>
          </w:tcPr>
          <w:p>
            <w:pPr>
              <w:pStyle w:val="TableParagraph"/>
              <w:ind w:left="470"/>
              <w:jc w:val="left"/>
              <w:rPr>
                <w:rFonts w:ascii="A-OTF Futo Go B101 Pr6N" w:eastAsia="A-OTF Futo Go B101 Pr6N" w:hint="eastAsia"/>
                <w:b/>
                <w:sz w:val="22"/>
              </w:rPr>
            </w:pPr>
            <w:r>
              <w:rPr>
                <w:rFonts w:ascii="A-OTF Futo Go B101 Pr6N" w:eastAsia="A-OTF Futo Go B101 Pr6N" w:hint="eastAsia"/>
                <w:b/>
                <w:sz w:val="22"/>
              </w:rPr>
              <w:t>４月</w:t>
            </w:r>
          </w:p>
        </w:tc>
        <w:tc>
          <w:tcPr>
            <w:tcW w:w="1397" w:type="dxa"/>
            <w:shd w:val="clear" w:color="auto" w:fill="CCFFCC"/>
          </w:tcPr>
          <w:p>
            <w:pPr>
              <w:pStyle w:val="TableParagraph"/>
              <w:ind w:left="484"/>
              <w:jc w:val="left"/>
              <w:rPr>
                <w:rFonts w:ascii="A-OTF Futo Go B101 Pr6N" w:eastAsia="A-OTF Futo Go B101 Pr6N" w:hint="eastAsia"/>
                <w:b/>
                <w:sz w:val="22"/>
              </w:rPr>
            </w:pPr>
            <w:r>
              <w:rPr>
                <w:rFonts w:ascii="A-OTF Futo Go B101 Pr6N" w:eastAsia="A-OTF Futo Go B101 Pr6N" w:hint="eastAsia"/>
                <w:b/>
                <w:sz w:val="22"/>
              </w:rPr>
              <w:t>７月</w:t>
            </w:r>
          </w:p>
        </w:tc>
        <w:tc>
          <w:tcPr>
            <w:tcW w:w="1397" w:type="dxa"/>
            <w:shd w:val="clear" w:color="auto" w:fill="CCFFCC"/>
          </w:tcPr>
          <w:p>
            <w:pPr>
              <w:pStyle w:val="TableParagraph"/>
              <w:ind w:left="377"/>
              <w:jc w:val="left"/>
              <w:rPr>
                <w:rFonts w:ascii="A-OTF Futo Go B101 Pr6N" w:eastAsia="A-OTF Futo Go B101 Pr6N" w:hint="eastAsia"/>
                <w:b/>
                <w:sz w:val="22"/>
              </w:rPr>
            </w:pPr>
            <w:r>
              <w:rPr>
                <w:rFonts w:ascii="A-OTF Futo Go B101 Pr6N" w:eastAsia="A-OTF Futo Go B101 Pr6N" w:hint="eastAsia"/>
                <w:b/>
                <w:sz w:val="22"/>
              </w:rPr>
              <w:t>１０月</w:t>
            </w:r>
          </w:p>
        </w:tc>
        <w:tc>
          <w:tcPr>
            <w:tcW w:w="1397" w:type="dxa"/>
            <w:shd w:val="clear" w:color="auto" w:fill="CCFFCC"/>
          </w:tcPr>
          <w:p>
            <w:pPr>
              <w:pStyle w:val="TableParagraph"/>
              <w:ind w:left="116" w:right="105"/>
              <w:jc w:val="center"/>
              <w:rPr>
                <w:rFonts w:ascii="A-OTF Futo Go B101 Pr6N" w:eastAsia="A-OTF Futo Go B101 Pr6N" w:hint="eastAsia"/>
                <w:b/>
                <w:sz w:val="22"/>
              </w:rPr>
            </w:pPr>
            <w:r>
              <w:rPr>
                <w:rFonts w:ascii="A-OTF Futo Go B101 Pr6N" w:eastAsia="A-OTF Futo Go B101 Pr6N" w:hint="eastAsia"/>
                <w:b/>
                <w:sz w:val="22"/>
              </w:rPr>
              <w:t>1月</w:t>
            </w:r>
          </w:p>
        </w:tc>
      </w:tr>
      <w:tr>
        <w:trPr>
          <w:trHeight w:val="255" w:hRule="atLeast"/>
        </w:trPr>
        <w:tc>
          <w:tcPr>
            <w:tcW w:w="2138" w:type="dxa"/>
            <w:gridSpan w:val="3"/>
            <w:tcBorders>
              <w:bottom w:val="nil"/>
              <w:right w:val="single" w:sz="12" w:space="0" w:color="000000"/>
            </w:tcBorders>
            <w:shd w:val="clear" w:color="auto" w:fill="CCFFCC"/>
          </w:tcPr>
          <w:p>
            <w:pPr>
              <w:pStyle w:val="TableParagraph"/>
              <w:tabs>
                <w:tab w:pos="1139" w:val="left" w:leader="none"/>
              </w:tabs>
              <w:ind w:left="247"/>
              <w:jc w:val="left"/>
              <w:rPr>
                <w:rFonts w:ascii="A-OTF Futo Go B101 Pr6N" w:eastAsia="A-OTF Futo Go B101 Pr6N" w:hint="eastAsia"/>
                <w:b/>
                <w:sz w:val="22"/>
              </w:rPr>
            </w:pPr>
            <w:r>
              <w:rPr>
                <w:rFonts w:ascii="A-OTF Futo Go B101 Pr6N" w:eastAsia="A-OTF Futo Go B101 Pr6N" w:hint="eastAsia"/>
                <w:b/>
                <w:sz w:val="22"/>
              </w:rPr>
              <w:t>合</w:t>
              <w:tab/>
              <w:t>計</w:t>
            </w:r>
          </w:p>
        </w:tc>
        <w:tc>
          <w:tcPr>
            <w:tcW w:w="1396" w:type="dxa"/>
            <w:tcBorders>
              <w:left w:val="single" w:sz="12" w:space="0" w:color="000000"/>
              <w:right w:val="single" w:sz="12" w:space="0" w:color="000000"/>
            </w:tcBorders>
          </w:tcPr>
          <w:p>
            <w:pPr>
              <w:pStyle w:val="TableParagraph"/>
              <w:ind w:right="7"/>
              <w:rPr>
                <w:rFonts w:ascii="A-OTF Futo Go B101 Pr6N"/>
                <w:b/>
                <w:sz w:val="22"/>
              </w:rPr>
            </w:pPr>
            <w:r>
              <w:rPr>
                <w:rFonts w:ascii="A-OTF Futo Go B101 Pr6N"/>
                <w:b/>
                <w:sz w:val="22"/>
              </w:rPr>
              <w:t>34.1</w:t>
            </w:r>
          </w:p>
        </w:tc>
        <w:tc>
          <w:tcPr>
            <w:tcW w:w="1389" w:type="dxa"/>
            <w:tcBorders>
              <w:left w:val="single" w:sz="12" w:space="0" w:color="000000"/>
            </w:tcBorders>
          </w:tcPr>
          <w:p>
            <w:pPr>
              <w:pStyle w:val="TableParagraph"/>
              <w:ind w:right="143"/>
              <w:rPr>
                <w:rFonts w:ascii="A-OTF Futo Go B101 Pr6N"/>
                <w:b/>
                <w:sz w:val="22"/>
              </w:rPr>
            </w:pPr>
            <w:r>
              <w:rPr>
                <w:rFonts w:ascii="A-OTF Futo Go B101 Pr6N"/>
                <w:b/>
                <w:sz w:val="22"/>
              </w:rPr>
              <w:t>34.3</w:t>
            </w:r>
          </w:p>
        </w:tc>
        <w:tc>
          <w:tcPr>
            <w:tcW w:w="1397" w:type="dxa"/>
          </w:tcPr>
          <w:p>
            <w:pPr>
              <w:pStyle w:val="TableParagraph"/>
              <w:ind w:right="145"/>
              <w:rPr>
                <w:rFonts w:ascii="A-OTF Futo Go B101 Pr6N"/>
                <w:b/>
                <w:sz w:val="22"/>
              </w:rPr>
            </w:pPr>
            <w:r>
              <w:rPr>
                <w:rFonts w:ascii="A-OTF Futo Go B101 Pr6N"/>
                <w:b/>
                <w:sz w:val="22"/>
              </w:rPr>
              <w:t>36.6</w:t>
            </w:r>
          </w:p>
        </w:tc>
        <w:tc>
          <w:tcPr>
            <w:tcW w:w="1397" w:type="dxa"/>
          </w:tcPr>
          <w:p>
            <w:pPr>
              <w:pStyle w:val="TableParagraph"/>
              <w:ind w:right="132"/>
              <w:rPr>
                <w:rFonts w:ascii="A-OTF Futo Go B101 Pr6N"/>
                <w:b/>
                <w:sz w:val="22"/>
              </w:rPr>
            </w:pPr>
            <w:r>
              <w:rPr>
                <w:rFonts w:ascii="A-OTF Futo Go B101 Pr6N"/>
                <w:b/>
                <w:w w:val="105"/>
                <w:sz w:val="22"/>
              </w:rPr>
              <w:t>43.6</w:t>
            </w:r>
          </w:p>
        </w:tc>
        <w:tc>
          <w:tcPr>
            <w:tcW w:w="1397" w:type="dxa"/>
          </w:tcPr>
          <w:p>
            <w:pPr>
              <w:pStyle w:val="TableParagraph"/>
              <w:ind w:right="134"/>
              <w:rPr>
                <w:rFonts w:ascii="A-OTF Futo Go B101 Pr6N"/>
                <w:b/>
                <w:sz w:val="22"/>
              </w:rPr>
            </w:pPr>
            <w:r>
              <w:rPr>
                <w:rFonts w:ascii="A-OTF Futo Go B101 Pr6N"/>
                <w:b/>
                <w:sz w:val="22"/>
              </w:rPr>
              <w:t>47.9</w:t>
            </w:r>
          </w:p>
        </w:tc>
      </w:tr>
      <w:tr>
        <w:trPr>
          <w:trHeight w:val="247" w:hRule="atLeast"/>
        </w:trPr>
        <w:tc>
          <w:tcPr>
            <w:tcW w:w="360" w:type="dxa"/>
            <w:vMerge w:val="restart"/>
            <w:tcBorders>
              <w:top w:val="nil"/>
              <w:bottom w:val="single" w:sz="12" w:space="0" w:color="000000"/>
            </w:tcBorders>
            <w:shd w:val="clear" w:color="auto" w:fill="CCFFCC"/>
          </w:tcPr>
          <w:p>
            <w:pPr>
              <w:pStyle w:val="TableParagraph"/>
              <w:spacing w:line="240" w:lineRule="auto"/>
              <w:jc w:val="left"/>
              <w:rPr>
                <w:rFonts w:ascii="Times New Roman"/>
                <w:sz w:val="22"/>
              </w:rPr>
            </w:pPr>
          </w:p>
        </w:tc>
        <w:tc>
          <w:tcPr>
            <w:tcW w:w="1778" w:type="dxa"/>
            <w:gridSpan w:val="2"/>
            <w:tcBorders>
              <w:bottom w:val="nil"/>
              <w:right w:val="single" w:sz="12" w:space="0" w:color="000000"/>
            </w:tcBorders>
            <w:shd w:val="clear" w:color="auto" w:fill="CCFFCC"/>
          </w:tcPr>
          <w:p>
            <w:pPr>
              <w:pStyle w:val="TableParagraph"/>
              <w:spacing w:line="228" w:lineRule="exact"/>
              <w:ind w:left="37"/>
              <w:jc w:val="left"/>
              <w:rPr>
                <w:sz w:val="22"/>
              </w:rPr>
            </w:pPr>
            <w:r>
              <w:rPr>
                <w:sz w:val="22"/>
              </w:rPr>
              <w:t>家計関連</w:t>
            </w:r>
          </w:p>
        </w:tc>
        <w:tc>
          <w:tcPr>
            <w:tcW w:w="1396" w:type="dxa"/>
            <w:tcBorders>
              <w:left w:val="single" w:sz="12" w:space="0" w:color="000000"/>
              <w:right w:val="single" w:sz="12" w:space="0" w:color="000000"/>
            </w:tcBorders>
          </w:tcPr>
          <w:p>
            <w:pPr>
              <w:pStyle w:val="TableParagraph"/>
              <w:spacing w:line="228" w:lineRule="exact"/>
              <w:ind w:right="21"/>
              <w:rPr>
                <w:sz w:val="22"/>
              </w:rPr>
            </w:pPr>
            <w:r>
              <w:rPr>
                <w:sz w:val="22"/>
              </w:rPr>
              <w:t>34.8</w:t>
            </w:r>
          </w:p>
        </w:tc>
        <w:tc>
          <w:tcPr>
            <w:tcW w:w="1389" w:type="dxa"/>
            <w:tcBorders>
              <w:left w:val="single" w:sz="12" w:space="0" w:color="000000"/>
            </w:tcBorders>
          </w:tcPr>
          <w:p>
            <w:pPr>
              <w:pStyle w:val="TableParagraph"/>
              <w:spacing w:line="228" w:lineRule="exact"/>
              <w:ind w:right="113"/>
              <w:rPr>
                <w:sz w:val="22"/>
              </w:rPr>
            </w:pPr>
            <w:r>
              <w:rPr>
                <w:sz w:val="22"/>
              </w:rPr>
              <w:t>33.8</w:t>
            </w:r>
          </w:p>
        </w:tc>
        <w:tc>
          <w:tcPr>
            <w:tcW w:w="1397" w:type="dxa"/>
          </w:tcPr>
          <w:p>
            <w:pPr>
              <w:pStyle w:val="TableParagraph"/>
              <w:spacing w:line="228" w:lineRule="exact"/>
              <w:ind w:right="145"/>
              <w:rPr>
                <w:sz w:val="22"/>
              </w:rPr>
            </w:pPr>
            <w:r>
              <w:rPr>
                <w:sz w:val="22"/>
              </w:rPr>
              <w:t>33.9</w:t>
            </w:r>
          </w:p>
        </w:tc>
        <w:tc>
          <w:tcPr>
            <w:tcW w:w="1397" w:type="dxa"/>
          </w:tcPr>
          <w:p>
            <w:pPr>
              <w:pStyle w:val="TableParagraph"/>
              <w:spacing w:line="228" w:lineRule="exact"/>
              <w:ind w:right="147"/>
              <w:rPr>
                <w:sz w:val="22"/>
              </w:rPr>
            </w:pPr>
            <w:r>
              <w:rPr>
                <w:sz w:val="22"/>
              </w:rPr>
              <w:t>41.1</w:t>
            </w:r>
          </w:p>
        </w:tc>
        <w:tc>
          <w:tcPr>
            <w:tcW w:w="1397" w:type="dxa"/>
          </w:tcPr>
          <w:p>
            <w:pPr>
              <w:pStyle w:val="TableParagraph"/>
              <w:spacing w:line="228" w:lineRule="exact"/>
              <w:ind w:right="149"/>
              <w:rPr>
                <w:sz w:val="22"/>
              </w:rPr>
            </w:pPr>
            <w:r>
              <w:rPr>
                <w:sz w:val="22"/>
              </w:rPr>
              <w:t>46.4</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val="restart"/>
            <w:tcBorders>
              <w:top w:val="nil"/>
              <w:bottom w:val="single" w:sz="12" w:space="0" w:color="000000"/>
            </w:tcBorders>
            <w:shd w:val="clear" w:color="auto" w:fill="CCFFCC"/>
          </w:tcPr>
          <w:p>
            <w:pPr>
              <w:pStyle w:val="TableParagraph"/>
              <w:spacing w:line="240" w:lineRule="auto"/>
              <w:jc w:val="left"/>
              <w:rPr>
                <w:rFonts w:ascii="Times New Roman"/>
                <w:sz w:val="22"/>
              </w:rPr>
            </w:pPr>
          </w:p>
        </w:tc>
        <w:tc>
          <w:tcPr>
            <w:tcW w:w="1418" w:type="dxa"/>
            <w:tcBorders>
              <w:right w:val="single" w:sz="12" w:space="0" w:color="000000"/>
            </w:tcBorders>
            <w:shd w:val="clear" w:color="auto" w:fill="CCFFCC"/>
          </w:tcPr>
          <w:p>
            <w:pPr>
              <w:pStyle w:val="TableParagraph"/>
              <w:spacing w:line="220" w:lineRule="exact"/>
              <w:ind w:left="37"/>
              <w:jc w:val="left"/>
              <w:rPr>
                <w:sz w:val="22"/>
              </w:rPr>
            </w:pPr>
            <w:r>
              <w:rPr>
                <w:sz w:val="22"/>
              </w:rPr>
              <w:t>小売</w:t>
            </w:r>
          </w:p>
        </w:tc>
        <w:tc>
          <w:tcPr>
            <w:tcW w:w="1396" w:type="dxa"/>
            <w:tcBorders>
              <w:left w:val="single" w:sz="12" w:space="0" w:color="000000"/>
              <w:right w:val="single" w:sz="12" w:space="0" w:color="000000"/>
            </w:tcBorders>
          </w:tcPr>
          <w:p>
            <w:pPr>
              <w:pStyle w:val="TableParagraph"/>
              <w:spacing w:line="220" w:lineRule="exact"/>
              <w:ind w:right="21"/>
              <w:rPr>
                <w:sz w:val="22"/>
              </w:rPr>
            </w:pPr>
            <w:r>
              <w:rPr>
                <w:sz w:val="22"/>
              </w:rPr>
              <w:t>29.8</w:t>
            </w:r>
          </w:p>
        </w:tc>
        <w:tc>
          <w:tcPr>
            <w:tcW w:w="1389" w:type="dxa"/>
            <w:tcBorders>
              <w:left w:val="single" w:sz="12" w:space="0" w:color="000000"/>
            </w:tcBorders>
          </w:tcPr>
          <w:p>
            <w:pPr>
              <w:pStyle w:val="TableParagraph"/>
              <w:spacing w:line="220" w:lineRule="exact"/>
              <w:ind w:right="113"/>
              <w:rPr>
                <w:sz w:val="22"/>
              </w:rPr>
            </w:pPr>
            <w:r>
              <w:rPr>
                <w:sz w:val="22"/>
              </w:rPr>
              <w:t>29.2</w:t>
            </w:r>
          </w:p>
        </w:tc>
        <w:tc>
          <w:tcPr>
            <w:tcW w:w="1397" w:type="dxa"/>
          </w:tcPr>
          <w:p>
            <w:pPr>
              <w:pStyle w:val="TableParagraph"/>
              <w:spacing w:line="220" w:lineRule="exact"/>
              <w:ind w:right="145"/>
              <w:rPr>
                <w:sz w:val="22"/>
              </w:rPr>
            </w:pPr>
            <w:r>
              <w:rPr>
                <w:sz w:val="22"/>
              </w:rPr>
              <w:t>30.8</w:t>
            </w:r>
          </w:p>
        </w:tc>
        <w:tc>
          <w:tcPr>
            <w:tcW w:w="1397" w:type="dxa"/>
          </w:tcPr>
          <w:p>
            <w:pPr>
              <w:pStyle w:val="TableParagraph"/>
              <w:spacing w:line="220" w:lineRule="exact"/>
              <w:ind w:right="147"/>
              <w:rPr>
                <w:sz w:val="22"/>
              </w:rPr>
            </w:pPr>
            <w:r>
              <w:rPr>
                <w:sz w:val="22"/>
              </w:rPr>
              <w:t>40.0</w:t>
            </w:r>
          </w:p>
        </w:tc>
        <w:tc>
          <w:tcPr>
            <w:tcW w:w="1397" w:type="dxa"/>
          </w:tcPr>
          <w:p>
            <w:pPr>
              <w:pStyle w:val="TableParagraph"/>
              <w:spacing w:line="220" w:lineRule="exact"/>
              <w:ind w:right="149"/>
              <w:rPr>
                <w:sz w:val="22"/>
              </w:rPr>
            </w:pPr>
            <w:r>
              <w:rPr>
                <w:sz w:val="22"/>
              </w:rPr>
              <w:t>45.7</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tcBorders>
              <w:top w:val="nil"/>
              <w:bottom w:val="single" w:sz="12" w:space="0" w:color="000000"/>
            </w:tcBorders>
            <w:shd w:val="clear" w:color="auto" w:fill="CCFFCC"/>
          </w:tcPr>
          <w:p>
            <w:pPr>
              <w:rPr>
                <w:sz w:val="2"/>
                <w:szCs w:val="2"/>
              </w:rPr>
            </w:pPr>
          </w:p>
        </w:tc>
        <w:tc>
          <w:tcPr>
            <w:tcW w:w="1418" w:type="dxa"/>
            <w:tcBorders>
              <w:right w:val="single" w:sz="12" w:space="0" w:color="000000"/>
            </w:tcBorders>
            <w:shd w:val="clear" w:color="auto" w:fill="CCFFCC"/>
          </w:tcPr>
          <w:p>
            <w:pPr>
              <w:pStyle w:val="TableParagraph"/>
              <w:spacing w:line="220" w:lineRule="exact"/>
              <w:ind w:left="37"/>
              <w:jc w:val="left"/>
              <w:rPr>
                <w:sz w:val="22"/>
              </w:rPr>
            </w:pPr>
            <w:r>
              <w:rPr>
                <w:sz w:val="22"/>
              </w:rPr>
              <w:t>飲食</w:t>
            </w:r>
          </w:p>
        </w:tc>
        <w:tc>
          <w:tcPr>
            <w:tcW w:w="1396" w:type="dxa"/>
            <w:tcBorders>
              <w:left w:val="single" w:sz="12" w:space="0" w:color="000000"/>
              <w:right w:val="single" w:sz="12" w:space="0" w:color="000000"/>
            </w:tcBorders>
          </w:tcPr>
          <w:p>
            <w:pPr>
              <w:pStyle w:val="TableParagraph"/>
              <w:spacing w:line="220" w:lineRule="exact"/>
              <w:ind w:right="21"/>
              <w:rPr>
                <w:sz w:val="22"/>
              </w:rPr>
            </w:pPr>
            <w:r>
              <w:rPr>
                <w:sz w:val="22"/>
              </w:rPr>
              <w:t>37.5</w:t>
            </w:r>
          </w:p>
        </w:tc>
        <w:tc>
          <w:tcPr>
            <w:tcW w:w="1389" w:type="dxa"/>
            <w:tcBorders>
              <w:left w:val="single" w:sz="12" w:space="0" w:color="000000"/>
            </w:tcBorders>
          </w:tcPr>
          <w:p>
            <w:pPr>
              <w:pStyle w:val="TableParagraph"/>
              <w:spacing w:line="220" w:lineRule="exact"/>
              <w:ind w:right="113"/>
              <w:rPr>
                <w:sz w:val="22"/>
              </w:rPr>
            </w:pPr>
            <w:r>
              <w:rPr>
                <w:sz w:val="22"/>
              </w:rPr>
              <w:t>45.0</w:t>
            </w:r>
          </w:p>
        </w:tc>
        <w:tc>
          <w:tcPr>
            <w:tcW w:w="1397" w:type="dxa"/>
          </w:tcPr>
          <w:p>
            <w:pPr>
              <w:pStyle w:val="TableParagraph"/>
              <w:spacing w:line="220" w:lineRule="exact"/>
              <w:ind w:right="145"/>
              <w:rPr>
                <w:sz w:val="22"/>
              </w:rPr>
            </w:pPr>
            <w:r>
              <w:rPr>
                <w:sz w:val="22"/>
              </w:rPr>
              <w:t>22.7</w:t>
            </w:r>
          </w:p>
        </w:tc>
        <w:tc>
          <w:tcPr>
            <w:tcW w:w="1397" w:type="dxa"/>
          </w:tcPr>
          <w:p>
            <w:pPr>
              <w:pStyle w:val="TableParagraph"/>
              <w:spacing w:line="220" w:lineRule="exact"/>
              <w:ind w:right="147"/>
              <w:rPr>
                <w:sz w:val="22"/>
              </w:rPr>
            </w:pPr>
            <w:r>
              <w:rPr>
                <w:sz w:val="22"/>
              </w:rPr>
              <w:t>35.4</w:t>
            </w:r>
          </w:p>
        </w:tc>
        <w:tc>
          <w:tcPr>
            <w:tcW w:w="1397" w:type="dxa"/>
          </w:tcPr>
          <w:p>
            <w:pPr>
              <w:pStyle w:val="TableParagraph"/>
              <w:spacing w:line="220" w:lineRule="exact"/>
              <w:ind w:right="149"/>
              <w:rPr>
                <w:sz w:val="22"/>
              </w:rPr>
            </w:pPr>
            <w:r>
              <w:rPr>
                <w:sz w:val="22"/>
              </w:rPr>
              <w:t>47.7</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tcBorders>
              <w:top w:val="nil"/>
              <w:bottom w:val="single" w:sz="12" w:space="0" w:color="000000"/>
            </w:tcBorders>
            <w:shd w:val="clear" w:color="auto" w:fill="CCFFCC"/>
          </w:tcPr>
          <w:p>
            <w:pPr>
              <w:rPr>
                <w:sz w:val="2"/>
                <w:szCs w:val="2"/>
              </w:rPr>
            </w:pPr>
          </w:p>
        </w:tc>
        <w:tc>
          <w:tcPr>
            <w:tcW w:w="1418" w:type="dxa"/>
            <w:tcBorders>
              <w:right w:val="single" w:sz="12" w:space="0" w:color="000000"/>
            </w:tcBorders>
            <w:shd w:val="clear" w:color="auto" w:fill="CCFFCC"/>
          </w:tcPr>
          <w:p>
            <w:pPr>
              <w:pStyle w:val="TableParagraph"/>
              <w:spacing w:line="220" w:lineRule="exact"/>
              <w:ind w:left="37"/>
              <w:jc w:val="left"/>
              <w:rPr>
                <w:sz w:val="22"/>
              </w:rPr>
            </w:pPr>
            <w:r>
              <w:rPr>
                <w:sz w:val="22"/>
              </w:rPr>
              <w:t>サービス</w:t>
            </w:r>
          </w:p>
        </w:tc>
        <w:tc>
          <w:tcPr>
            <w:tcW w:w="1396" w:type="dxa"/>
            <w:tcBorders>
              <w:left w:val="single" w:sz="12" w:space="0" w:color="000000"/>
              <w:right w:val="single" w:sz="12" w:space="0" w:color="000000"/>
            </w:tcBorders>
          </w:tcPr>
          <w:p>
            <w:pPr>
              <w:pStyle w:val="TableParagraph"/>
              <w:spacing w:line="220" w:lineRule="exact"/>
              <w:ind w:right="21"/>
              <w:rPr>
                <w:sz w:val="22"/>
              </w:rPr>
            </w:pPr>
            <w:r>
              <w:rPr>
                <w:sz w:val="22"/>
              </w:rPr>
              <w:t>39.0</w:t>
            </w:r>
          </w:p>
        </w:tc>
        <w:tc>
          <w:tcPr>
            <w:tcW w:w="1389" w:type="dxa"/>
            <w:tcBorders>
              <w:left w:val="single" w:sz="12" w:space="0" w:color="000000"/>
            </w:tcBorders>
          </w:tcPr>
          <w:p>
            <w:pPr>
              <w:pStyle w:val="TableParagraph"/>
              <w:spacing w:line="220" w:lineRule="exact"/>
              <w:ind w:right="113"/>
              <w:rPr>
                <w:sz w:val="22"/>
              </w:rPr>
            </w:pPr>
            <w:r>
              <w:rPr>
                <w:sz w:val="22"/>
              </w:rPr>
              <w:t>32.6</w:t>
            </w:r>
          </w:p>
        </w:tc>
        <w:tc>
          <w:tcPr>
            <w:tcW w:w="1397" w:type="dxa"/>
          </w:tcPr>
          <w:p>
            <w:pPr>
              <w:pStyle w:val="TableParagraph"/>
              <w:spacing w:line="220" w:lineRule="exact"/>
              <w:ind w:right="145"/>
              <w:rPr>
                <w:sz w:val="22"/>
              </w:rPr>
            </w:pPr>
            <w:r>
              <w:rPr>
                <w:sz w:val="22"/>
              </w:rPr>
              <w:t>39.4</w:t>
            </w:r>
          </w:p>
        </w:tc>
        <w:tc>
          <w:tcPr>
            <w:tcW w:w="1397" w:type="dxa"/>
          </w:tcPr>
          <w:p>
            <w:pPr>
              <w:pStyle w:val="TableParagraph"/>
              <w:spacing w:line="220" w:lineRule="exact"/>
              <w:ind w:right="147"/>
              <w:rPr>
                <w:sz w:val="22"/>
              </w:rPr>
            </w:pPr>
            <w:r>
              <w:rPr>
                <w:sz w:val="22"/>
              </w:rPr>
              <w:t>42.0</w:t>
            </w:r>
          </w:p>
        </w:tc>
        <w:tc>
          <w:tcPr>
            <w:tcW w:w="1397" w:type="dxa"/>
          </w:tcPr>
          <w:p>
            <w:pPr>
              <w:pStyle w:val="TableParagraph"/>
              <w:spacing w:line="220" w:lineRule="exact"/>
              <w:ind w:right="149"/>
              <w:rPr>
                <w:sz w:val="22"/>
              </w:rPr>
            </w:pPr>
            <w:r>
              <w:rPr>
                <w:sz w:val="22"/>
              </w:rPr>
              <w:t>44.8</w:t>
            </w:r>
          </w:p>
        </w:tc>
      </w:tr>
      <w:tr>
        <w:trPr>
          <w:trHeight w:val="232" w:hRule="atLeast"/>
        </w:trPr>
        <w:tc>
          <w:tcPr>
            <w:tcW w:w="360" w:type="dxa"/>
            <w:vMerge/>
            <w:tcBorders>
              <w:top w:val="nil"/>
              <w:bottom w:val="single" w:sz="12" w:space="0" w:color="000000"/>
            </w:tcBorders>
            <w:shd w:val="clear" w:color="auto" w:fill="CCFFCC"/>
          </w:tcPr>
          <w:p>
            <w:pPr>
              <w:rPr>
                <w:sz w:val="2"/>
                <w:szCs w:val="2"/>
              </w:rPr>
            </w:pPr>
          </w:p>
        </w:tc>
        <w:tc>
          <w:tcPr>
            <w:tcW w:w="360" w:type="dxa"/>
            <w:vMerge/>
            <w:tcBorders>
              <w:top w:val="nil"/>
              <w:bottom w:val="single" w:sz="12" w:space="0" w:color="000000"/>
            </w:tcBorders>
            <w:shd w:val="clear" w:color="auto" w:fill="CCFFCC"/>
          </w:tcPr>
          <w:p>
            <w:pPr>
              <w:rPr>
                <w:sz w:val="2"/>
                <w:szCs w:val="2"/>
              </w:rPr>
            </w:pPr>
          </w:p>
        </w:tc>
        <w:tc>
          <w:tcPr>
            <w:tcW w:w="1418" w:type="dxa"/>
            <w:tcBorders>
              <w:bottom w:val="single" w:sz="12" w:space="0" w:color="000000"/>
              <w:right w:val="single" w:sz="12" w:space="0" w:color="000000"/>
            </w:tcBorders>
            <w:shd w:val="clear" w:color="auto" w:fill="CCFFCC"/>
          </w:tcPr>
          <w:p>
            <w:pPr>
              <w:pStyle w:val="TableParagraph"/>
              <w:spacing w:line="213" w:lineRule="exact"/>
              <w:ind w:left="37"/>
              <w:jc w:val="left"/>
              <w:rPr>
                <w:sz w:val="22"/>
              </w:rPr>
            </w:pPr>
            <w:r>
              <w:rPr>
                <w:sz w:val="22"/>
              </w:rPr>
              <w:t>住宅</w:t>
            </w:r>
          </w:p>
        </w:tc>
        <w:tc>
          <w:tcPr>
            <w:tcW w:w="1396" w:type="dxa"/>
            <w:tcBorders>
              <w:left w:val="single" w:sz="12" w:space="0" w:color="000000"/>
              <w:bottom w:val="single" w:sz="12" w:space="0" w:color="000000"/>
              <w:right w:val="single" w:sz="12" w:space="0" w:color="000000"/>
            </w:tcBorders>
          </w:tcPr>
          <w:p>
            <w:pPr>
              <w:pStyle w:val="TableParagraph"/>
              <w:spacing w:line="213" w:lineRule="exact"/>
              <w:ind w:right="21"/>
              <w:rPr>
                <w:sz w:val="22"/>
              </w:rPr>
            </w:pPr>
            <w:r>
              <w:rPr>
                <w:sz w:val="22"/>
              </w:rPr>
              <w:t>35.0</w:t>
            </w:r>
          </w:p>
        </w:tc>
        <w:tc>
          <w:tcPr>
            <w:tcW w:w="1389" w:type="dxa"/>
            <w:tcBorders>
              <w:left w:val="single" w:sz="12" w:space="0" w:color="000000"/>
              <w:bottom w:val="single" w:sz="12" w:space="0" w:color="000000"/>
            </w:tcBorders>
          </w:tcPr>
          <w:p>
            <w:pPr>
              <w:pStyle w:val="TableParagraph"/>
              <w:spacing w:line="213" w:lineRule="exact"/>
              <w:ind w:right="113"/>
              <w:rPr>
                <w:sz w:val="22"/>
              </w:rPr>
            </w:pPr>
            <w:r>
              <w:rPr>
                <w:sz w:val="22"/>
              </w:rPr>
              <w:t>45.0</w:t>
            </w:r>
          </w:p>
        </w:tc>
        <w:tc>
          <w:tcPr>
            <w:tcW w:w="1397" w:type="dxa"/>
            <w:tcBorders>
              <w:bottom w:val="single" w:sz="12" w:space="0" w:color="000000"/>
            </w:tcBorders>
          </w:tcPr>
          <w:p>
            <w:pPr>
              <w:pStyle w:val="TableParagraph"/>
              <w:spacing w:line="213" w:lineRule="exact"/>
              <w:ind w:right="145"/>
              <w:rPr>
                <w:sz w:val="22"/>
              </w:rPr>
            </w:pPr>
            <w:r>
              <w:rPr>
                <w:sz w:val="22"/>
              </w:rPr>
              <w:t>45.8</w:t>
            </w:r>
          </w:p>
        </w:tc>
        <w:tc>
          <w:tcPr>
            <w:tcW w:w="1397" w:type="dxa"/>
            <w:tcBorders>
              <w:bottom w:val="single" w:sz="12" w:space="0" w:color="000000"/>
            </w:tcBorders>
          </w:tcPr>
          <w:p>
            <w:pPr>
              <w:pStyle w:val="TableParagraph"/>
              <w:spacing w:line="213" w:lineRule="exact"/>
              <w:ind w:right="147"/>
              <w:rPr>
                <w:sz w:val="22"/>
              </w:rPr>
            </w:pPr>
            <w:r>
              <w:rPr>
                <w:sz w:val="22"/>
              </w:rPr>
              <w:t>54.2</w:t>
            </w:r>
          </w:p>
        </w:tc>
        <w:tc>
          <w:tcPr>
            <w:tcW w:w="1397" w:type="dxa"/>
            <w:tcBorders>
              <w:bottom w:val="single" w:sz="12" w:space="0" w:color="000000"/>
            </w:tcBorders>
          </w:tcPr>
          <w:p>
            <w:pPr>
              <w:pStyle w:val="TableParagraph"/>
              <w:spacing w:line="213" w:lineRule="exact"/>
              <w:ind w:right="149"/>
              <w:rPr>
                <w:sz w:val="22"/>
              </w:rPr>
            </w:pPr>
            <w:r>
              <w:rPr>
                <w:sz w:val="22"/>
              </w:rPr>
              <w:t>55.0</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1778" w:type="dxa"/>
            <w:gridSpan w:val="2"/>
            <w:tcBorders>
              <w:top w:val="single" w:sz="12" w:space="0" w:color="000000"/>
              <w:bottom w:val="single" w:sz="12" w:space="0" w:color="000000"/>
              <w:right w:val="single" w:sz="12" w:space="0" w:color="000000"/>
            </w:tcBorders>
            <w:shd w:val="clear" w:color="auto" w:fill="CCFFCC"/>
          </w:tcPr>
          <w:p>
            <w:pPr>
              <w:pStyle w:val="TableParagraph"/>
              <w:spacing w:line="220" w:lineRule="exact"/>
              <w:ind w:left="37"/>
              <w:jc w:val="left"/>
              <w:rPr>
                <w:sz w:val="22"/>
              </w:rPr>
            </w:pPr>
            <w:r>
              <w:rPr>
                <w:sz w:val="22"/>
              </w:rPr>
              <w:t>企業関連</w:t>
            </w:r>
          </w:p>
        </w:tc>
        <w:tc>
          <w:tcPr>
            <w:tcW w:w="1396" w:type="dxa"/>
            <w:tcBorders>
              <w:top w:val="single" w:sz="12" w:space="0" w:color="000000"/>
              <w:left w:val="single" w:sz="12" w:space="0" w:color="000000"/>
              <w:bottom w:val="single" w:sz="12" w:space="0" w:color="000000"/>
              <w:right w:val="single" w:sz="12" w:space="0" w:color="000000"/>
            </w:tcBorders>
          </w:tcPr>
          <w:p>
            <w:pPr>
              <w:pStyle w:val="TableParagraph"/>
              <w:spacing w:line="220" w:lineRule="exact"/>
              <w:ind w:right="21"/>
              <w:rPr>
                <w:sz w:val="22"/>
              </w:rPr>
            </w:pPr>
            <w:r>
              <w:rPr>
                <w:sz w:val="22"/>
              </w:rPr>
              <w:t>29.2</w:t>
            </w:r>
          </w:p>
        </w:tc>
        <w:tc>
          <w:tcPr>
            <w:tcW w:w="1389" w:type="dxa"/>
            <w:tcBorders>
              <w:top w:val="single" w:sz="12" w:space="0" w:color="000000"/>
              <w:left w:val="single" w:sz="12" w:space="0" w:color="000000"/>
              <w:bottom w:val="single" w:sz="12" w:space="0" w:color="000000"/>
            </w:tcBorders>
          </w:tcPr>
          <w:p>
            <w:pPr>
              <w:pStyle w:val="TableParagraph"/>
              <w:spacing w:line="220" w:lineRule="exact"/>
              <w:ind w:right="113"/>
              <w:rPr>
                <w:sz w:val="22"/>
              </w:rPr>
            </w:pPr>
            <w:r>
              <w:rPr>
                <w:sz w:val="22"/>
              </w:rPr>
              <w:t>32.8</w:t>
            </w:r>
          </w:p>
        </w:tc>
        <w:tc>
          <w:tcPr>
            <w:tcW w:w="1397" w:type="dxa"/>
            <w:tcBorders>
              <w:top w:val="single" w:sz="12" w:space="0" w:color="000000"/>
              <w:bottom w:val="single" w:sz="12" w:space="0" w:color="000000"/>
            </w:tcBorders>
          </w:tcPr>
          <w:p>
            <w:pPr>
              <w:pStyle w:val="TableParagraph"/>
              <w:spacing w:line="220" w:lineRule="exact"/>
              <w:ind w:right="145"/>
              <w:rPr>
                <w:sz w:val="22"/>
              </w:rPr>
            </w:pPr>
            <w:r>
              <w:rPr>
                <w:sz w:val="22"/>
              </w:rPr>
              <w:t>45.6</w:t>
            </w:r>
          </w:p>
        </w:tc>
        <w:tc>
          <w:tcPr>
            <w:tcW w:w="1397" w:type="dxa"/>
            <w:tcBorders>
              <w:top w:val="single" w:sz="12" w:space="0" w:color="000000"/>
              <w:bottom w:val="single" w:sz="12" w:space="0" w:color="000000"/>
            </w:tcBorders>
          </w:tcPr>
          <w:p>
            <w:pPr>
              <w:pStyle w:val="TableParagraph"/>
              <w:spacing w:line="220" w:lineRule="exact"/>
              <w:ind w:right="147"/>
              <w:rPr>
                <w:sz w:val="22"/>
              </w:rPr>
            </w:pPr>
            <w:r>
              <w:rPr>
                <w:sz w:val="22"/>
              </w:rPr>
              <w:t>52.8</w:t>
            </w:r>
          </w:p>
        </w:tc>
        <w:tc>
          <w:tcPr>
            <w:tcW w:w="1397" w:type="dxa"/>
            <w:tcBorders>
              <w:top w:val="single" w:sz="12" w:space="0" w:color="000000"/>
              <w:bottom w:val="single" w:sz="12" w:space="0" w:color="000000"/>
            </w:tcBorders>
          </w:tcPr>
          <w:p>
            <w:pPr>
              <w:pStyle w:val="TableParagraph"/>
              <w:spacing w:line="220" w:lineRule="exact"/>
              <w:ind w:right="149"/>
              <w:rPr>
                <w:sz w:val="22"/>
              </w:rPr>
            </w:pPr>
            <w:r>
              <w:rPr>
                <w:sz w:val="22"/>
              </w:rPr>
              <w:t>50.0</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1778" w:type="dxa"/>
            <w:gridSpan w:val="2"/>
            <w:tcBorders>
              <w:top w:val="single" w:sz="12" w:space="0" w:color="000000"/>
              <w:bottom w:val="single" w:sz="12" w:space="0" w:color="000000"/>
              <w:right w:val="single" w:sz="12" w:space="0" w:color="000000"/>
            </w:tcBorders>
            <w:shd w:val="clear" w:color="auto" w:fill="CCFFCC"/>
          </w:tcPr>
          <w:p>
            <w:pPr>
              <w:pStyle w:val="TableParagraph"/>
              <w:spacing w:line="220" w:lineRule="exact"/>
              <w:ind w:left="37"/>
              <w:jc w:val="left"/>
              <w:rPr>
                <w:sz w:val="22"/>
              </w:rPr>
            </w:pPr>
            <w:r>
              <w:rPr>
                <w:sz w:val="22"/>
              </w:rPr>
              <w:t>雇用関連</w:t>
            </w:r>
          </w:p>
        </w:tc>
        <w:tc>
          <w:tcPr>
            <w:tcW w:w="1396" w:type="dxa"/>
            <w:tcBorders>
              <w:top w:val="single" w:sz="12" w:space="0" w:color="000000"/>
              <w:left w:val="single" w:sz="12" w:space="0" w:color="000000"/>
              <w:bottom w:val="single" w:sz="12" w:space="0" w:color="000000"/>
              <w:right w:val="single" w:sz="12" w:space="0" w:color="000000"/>
            </w:tcBorders>
          </w:tcPr>
          <w:p>
            <w:pPr>
              <w:pStyle w:val="TableParagraph"/>
              <w:spacing w:line="220" w:lineRule="exact"/>
              <w:ind w:right="21"/>
              <w:rPr>
                <w:sz w:val="22"/>
              </w:rPr>
            </w:pPr>
            <w:r>
              <w:rPr>
                <w:sz w:val="22"/>
              </w:rPr>
              <w:t>39.3</w:t>
            </w:r>
          </w:p>
        </w:tc>
        <w:tc>
          <w:tcPr>
            <w:tcW w:w="1389" w:type="dxa"/>
            <w:tcBorders>
              <w:top w:val="single" w:sz="12" w:space="0" w:color="000000"/>
              <w:left w:val="single" w:sz="12" w:space="0" w:color="000000"/>
              <w:bottom w:val="single" w:sz="12" w:space="0" w:color="000000"/>
            </w:tcBorders>
          </w:tcPr>
          <w:p>
            <w:pPr>
              <w:pStyle w:val="TableParagraph"/>
              <w:spacing w:line="220" w:lineRule="exact"/>
              <w:ind w:right="113"/>
              <w:rPr>
                <w:sz w:val="22"/>
              </w:rPr>
            </w:pPr>
            <w:r>
              <w:rPr>
                <w:sz w:val="22"/>
              </w:rPr>
              <w:t>42.9</w:t>
            </w:r>
          </w:p>
        </w:tc>
        <w:tc>
          <w:tcPr>
            <w:tcW w:w="1397" w:type="dxa"/>
            <w:tcBorders>
              <w:top w:val="single" w:sz="12" w:space="0" w:color="000000"/>
              <w:bottom w:val="single" w:sz="12" w:space="0" w:color="000000"/>
            </w:tcBorders>
          </w:tcPr>
          <w:p>
            <w:pPr>
              <w:pStyle w:val="TableParagraph"/>
              <w:spacing w:line="220" w:lineRule="exact"/>
              <w:ind w:right="145"/>
              <w:rPr>
                <w:sz w:val="22"/>
              </w:rPr>
            </w:pPr>
            <w:r>
              <w:rPr>
                <w:sz w:val="22"/>
              </w:rPr>
              <w:t>42.9</w:t>
            </w:r>
          </w:p>
        </w:tc>
        <w:tc>
          <w:tcPr>
            <w:tcW w:w="1397" w:type="dxa"/>
            <w:tcBorders>
              <w:top w:val="single" w:sz="12" w:space="0" w:color="000000"/>
              <w:bottom w:val="single" w:sz="12" w:space="0" w:color="000000"/>
            </w:tcBorders>
          </w:tcPr>
          <w:p>
            <w:pPr>
              <w:pStyle w:val="TableParagraph"/>
              <w:spacing w:line="220" w:lineRule="exact"/>
              <w:ind w:right="147"/>
              <w:rPr>
                <w:sz w:val="22"/>
              </w:rPr>
            </w:pPr>
            <w:r>
              <w:rPr>
                <w:sz w:val="22"/>
              </w:rPr>
              <w:t>46.4</w:t>
            </w:r>
          </w:p>
        </w:tc>
        <w:tc>
          <w:tcPr>
            <w:tcW w:w="1397" w:type="dxa"/>
            <w:tcBorders>
              <w:top w:val="single" w:sz="12" w:space="0" w:color="000000"/>
              <w:bottom w:val="single" w:sz="12" w:space="0" w:color="000000"/>
            </w:tcBorders>
          </w:tcPr>
          <w:p>
            <w:pPr>
              <w:pStyle w:val="TableParagraph"/>
              <w:spacing w:line="220" w:lineRule="exact"/>
              <w:ind w:right="149"/>
              <w:rPr>
                <w:sz w:val="22"/>
              </w:rPr>
            </w:pPr>
            <w:r>
              <w:rPr>
                <w:sz w:val="22"/>
              </w:rPr>
              <w:t>57.1</w:t>
            </w:r>
          </w:p>
        </w:tc>
      </w:tr>
    </w:tbl>
    <w:p>
      <w:pPr>
        <w:pStyle w:val="BodyText"/>
        <w:spacing w:before="215"/>
        <w:ind w:left="395"/>
      </w:pPr>
      <w:r>
        <w:rPr/>
        <w:t>②回答別構成比（％）</w:t>
      </w:r>
    </w:p>
    <w:tbl>
      <w:tblPr>
        <w:tblW w:w="0" w:type="auto"/>
        <w:jc w:val="left"/>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38"/>
        <w:gridCol w:w="1396"/>
        <w:gridCol w:w="1389"/>
        <w:gridCol w:w="1397"/>
        <w:gridCol w:w="1397"/>
        <w:gridCol w:w="1397"/>
      </w:tblGrid>
      <w:tr>
        <w:trPr>
          <w:trHeight w:val="525" w:hRule="atLeast"/>
        </w:trPr>
        <w:tc>
          <w:tcPr>
            <w:tcW w:w="2138" w:type="dxa"/>
            <w:tcBorders>
              <w:top w:val="nil"/>
              <w:left w:val="nil"/>
              <w:right w:val="single" w:sz="12" w:space="0" w:color="000000"/>
            </w:tcBorders>
          </w:tcPr>
          <w:p>
            <w:pPr>
              <w:pStyle w:val="TableParagraph"/>
              <w:spacing w:line="240" w:lineRule="auto"/>
              <w:jc w:val="left"/>
              <w:rPr>
                <w:rFonts w:ascii="Times New Roman"/>
                <w:sz w:val="22"/>
              </w:rPr>
            </w:pPr>
          </w:p>
        </w:tc>
        <w:tc>
          <w:tcPr>
            <w:tcW w:w="1396" w:type="dxa"/>
            <w:tcBorders>
              <w:left w:val="single" w:sz="12" w:space="0" w:color="000000"/>
              <w:right w:val="single" w:sz="12" w:space="0" w:color="000000"/>
            </w:tcBorders>
            <w:shd w:val="clear" w:color="auto" w:fill="CCFFCC"/>
          </w:tcPr>
          <w:p>
            <w:pPr>
              <w:pStyle w:val="TableParagraph"/>
              <w:spacing w:line="86" w:lineRule="auto"/>
              <w:ind w:left="141" w:right="112" w:firstLine="330"/>
              <w:jc w:val="left"/>
              <w:rPr>
                <w:rFonts w:ascii="A-OTF Futo Go B101 Pr6N" w:eastAsia="A-OTF Futo Go B101 Pr6N" w:hint="eastAsia"/>
                <w:b/>
                <w:sz w:val="22"/>
              </w:rPr>
            </w:pPr>
            <w:r>
              <w:rPr>
                <w:rFonts w:ascii="A-OTF Futo Go B101 Pr6N" w:eastAsia="A-OTF Futo Go B101 Pr6N" w:hint="eastAsia"/>
                <w:b/>
                <w:spacing w:val="4"/>
                <w:sz w:val="22"/>
              </w:rPr>
              <w:t>良 く </w:t>
            </w:r>
            <w:r>
              <w:rPr>
                <w:rFonts w:ascii="A-OTF Futo Go B101 Pr6N" w:eastAsia="A-OTF Futo Go B101 Pr6N" w:hint="eastAsia"/>
                <w:b/>
                <w:spacing w:val="-3"/>
                <w:sz w:val="22"/>
              </w:rPr>
              <w:t>なっている</w:t>
            </w:r>
          </w:p>
        </w:tc>
        <w:tc>
          <w:tcPr>
            <w:tcW w:w="1389" w:type="dxa"/>
            <w:tcBorders>
              <w:left w:val="single" w:sz="12" w:space="0" w:color="000000"/>
            </w:tcBorders>
            <w:shd w:val="clear" w:color="auto" w:fill="CCFFCC"/>
          </w:tcPr>
          <w:p>
            <w:pPr>
              <w:pStyle w:val="TableParagraph"/>
              <w:spacing w:line="86" w:lineRule="auto"/>
              <w:ind w:left="140" w:right="113" w:firstLine="120"/>
              <w:jc w:val="left"/>
              <w:rPr>
                <w:rFonts w:ascii="A-OTF Futo Go B101 Pr6N" w:eastAsia="A-OTF Futo Go B101 Pr6N" w:hint="eastAsia"/>
                <w:b/>
                <w:sz w:val="22"/>
              </w:rPr>
            </w:pPr>
            <w:r>
              <w:rPr>
                <w:rFonts w:ascii="A-OTF Futo Go B101 Pr6N" w:eastAsia="A-OTF Futo Go B101 Pr6N" w:hint="eastAsia"/>
                <w:b/>
                <w:sz w:val="22"/>
              </w:rPr>
              <w:t>やや良くなっている</w:t>
            </w:r>
          </w:p>
        </w:tc>
        <w:tc>
          <w:tcPr>
            <w:tcW w:w="1397" w:type="dxa"/>
            <w:shd w:val="clear" w:color="auto" w:fill="CCFFCC"/>
          </w:tcPr>
          <w:p>
            <w:pPr>
              <w:pStyle w:val="TableParagraph"/>
              <w:spacing w:line="408" w:lineRule="exact"/>
              <w:ind w:left="154"/>
              <w:jc w:val="left"/>
              <w:rPr>
                <w:rFonts w:ascii="A-OTF Futo Go B101 Pr6N" w:eastAsia="A-OTF Futo Go B101 Pr6N" w:hint="eastAsia"/>
                <w:b/>
                <w:sz w:val="22"/>
              </w:rPr>
            </w:pPr>
            <w:r>
              <w:rPr>
                <w:rFonts w:ascii="A-OTF Futo Go B101 Pr6N" w:eastAsia="A-OTF Futo Go B101 Pr6N" w:hint="eastAsia"/>
                <w:b/>
                <w:sz w:val="22"/>
              </w:rPr>
              <w:t>変わらない</w:t>
            </w:r>
          </w:p>
        </w:tc>
        <w:tc>
          <w:tcPr>
            <w:tcW w:w="1397" w:type="dxa"/>
            <w:shd w:val="clear" w:color="auto" w:fill="CCFFCC"/>
          </w:tcPr>
          <w:p>
            <w:pPr>
              <w:pStyle w:val="TableParagraph"/>
              <w:spacing w:line="86" w:lineRule="auto"/>
              <w:ind w:left="152" w:right="117" w:firstLine="105"/>
              <w:jc w:val="left"/>
              <w:rPr>
                <w:rFonts w:ascii="A-OTF Futo Go B101 Pr6N" w:eastAsia="A-OTF Futo Go B101 Pr6N" w:hint="eastAsia"/>
                <w:b/>
                <w:sz w:val="22"/>
              </w:rPr>
            </w:pPr>
            <w:r>
              <w:rPr>
                <w:rFonts w:ascii="A-OTF Futo Go B101 Pr6N" w:eastAsia="A-OTF Futo Go B101 Pr6N" w:hint="eastAsia"/>
                <w:b/>
                <w:sz w:val="22"/>
              </w:rPr>
              <w:t>やや悪くなっている</w:t>
            </w:r>
          </w:p>
        </w:tc>
        <w:tc>
          <w:tcPr>
            <w:tcW w:w="1397" w:type="dxa"/>
            <w:shd w:val="clear" w:color="auto" w:fill="CCFFCC"/>
          </w:tcPr>
          <w:p>
            <w:pPr>
              <w:pStyle w:val="TableParagraph"/>
              <w:spacing w:line="86" w:lineRule="auto"/>
              <w:ind w:left="150" w:right="119" w:firstLine="330"/>
              <w:jc w:val="left"/>
              <w:rPr>
                <w:rFonts w:ascii="A-OTF Futo Go B101 Pr6N" w:eastAsia="A-OTF Futo Go B101 Pr6N" w:hint="eastAsia"/>
                <w:b/>
                <w:sz w:val="22"/>
              </w:rPr>
            </w:pPr>
            <w:r>
              <w:rPr>
                <w:rFonts w:ascii="A-OTF Futo Go B101 Pr6N" w:eastAsia="A-OTF Futo Go B101 Pr6N" w:hint="eastAsia"/>
                <w:b/>
                <w:spacing w:val="4"/>
                <w:sz w:val="22"/>
              </w:rPr>
              <w:t>悪 く </w:t>
            </w:r>
            <w:r>
              <w:rPr>
                <w:rFonts w:ascii="A-OTF Futo Go B101 Pr6N" w:eastAsia="A-OTF Futo Go B101 Pr6N" w:hint="eastAsia"/>
                <w:b/>
                <w:spacing w:val="-3"/>
                <w:sz w:val="22"/>
              </w:rPr>
              <w:t>なっている</w:t>
            </w:r>
          </w:p>
        </w:tc>
      </w:tr>
      <w:tr>
        <w:trPr>
          <w:trHeight w:val="255" w:hRule="atLeast"/>
        </w:trPr>
        <w:tc>
          <w:tcPr>
            <w:tcW w:w="2138" w:type="dxa"/>
            <w:tcBorders>
              <w:right w:val="single" w:sz="12" w:space="0" w:color="000000"/>
            </w:tcBorders>
            <w:shd w:val="clear" w:color="auto" w:fill="CCFFCC"/>
          </w:tcPr>
          <w:p>
            <w:pPr>
              <w:pStyle w:val="TableParagraph"/>
              <w:tabs>
                <w:tab w:pos="1328" w:val="left" w:leader="none"/>
              </w:tabs>
              <w:ind w:right="6"/>
              <w:rPr>
                <w:rFonts w:ascii="A-OTF Futo Go B101 Pr6N" w:eastAsia="A-OTF Futo Go B101 Pr6N" w:hint="eastAsia"/>
                <w:b/>
                <w:sz w:val="22"/>
              </w:rPr>
            </w:pPr>
            <w:r>
              <w:rPr>
                <w:rFonts w:ascii="A-OTF Futo Go B101 Pr6N" w:eastAsia="A-OTF Futo Go B101 Pr6N" w:hint="eastAsia"/>
                <w:b/>
                <w:sz w:val="22"/>
              </w:rPr>
              <w:t>平成１５年</w:t>
              <w:tab/>
              <w:t>１月</w:t>
            </w:r>
          </w:p>
        </w:tc>
        <w:tc>
          <w:tcPr>
            <w:tcW w:w="1396" w:type="dxa"/>
            <w:tcBorders>
              <w:left w:val="single" w:sz="12" w:space="0" w:color="000000"/>
              <w:right w:val="single" w:sz="12" w:space="0" w:color="000000"/>
            </w:tcBorders>
          </w:tcPr>
          <w:p>
            <w:pPr>
              <w:pStyle w:val="TableParagraph"/>
              <w:ind w:right="22"/>
              <w:rPr>
                <w:sz w:val="22"/>
              </w:rPr>
            </w:pPr>
            <w:r>
              <w:rPr>
                <w:w w:val="105"/>
                <w:sz w:val="22"/>
              </w:rPr>
              <w:t>1.1</w:t>
            </w:r>
          </w:p>
        </w:tc>
        <w:tc>
          <w:tcPr>
            <w:tcW w:w="1389" w:type="dxa"/>
            <w:tcBorders>
              <w:left w:val="single" w:sz="12" w:space="0" w:color="000000"/>
            </w:tcBorders>
          </w:tcPr>
          <w:p>
            <w:pPr>
              <w:pStyle w:val="TableParagraph"/>
              <w:ind w:right="23"/>
              <w:rPr>
                <w:sz w:val="22"/>
              </w:rPr>
            </w:pPr>
            <w:r>
              <w:rPr>
                <w:w w:val="105"/>
                <w:sz w:val="22"/>
              </w:rPr>
              <w:t>4.4</w:t>
            </w:r>
          </w:p>
        </w:tc>
        <w:tc>
          <w:tcPr>
            <w:tcW w:w="1397" w:type="dxa"/>
          </w:tcPr>
          <w:p>
            <w:pPr>
              <w:pStyle w:val="TableParagraph"/>
              <w:ind w:right="10"/>
              <w:rPr>
                <w:sz w:val="22"/>
              </w:rPr>
            </w:pPr>
            <w:r>
              <w:rPr>
                <w:sz w:val="22"/>
              </w:rPr>
              <w:t>39.6</w:t>
            </w:r>
          </w:p>
        </w:tc>
        <w:tc>
          <w:tcPr>
            <w:tcW w:w="1397" w:type="dxa"/>
          </w:tcPr>
          <w:p>
            <w:pPr>
              <w:pStyle w:val="TableParagraph"/>
              <w:ind w:right="12"/>
              <w:rPr>
                <w:sz w:val="22"/>
              </w:rPr>
            </w:pPr>
            <w:r>
              <w:rPr>
                <w:sz w:val="22"/>
              </w:rPr>
              <w:t>39.6</w:t>
            </w:r>
          </w:p>
        </w:tc>
        <w:tc>
          <w:tcPr>
            <w:tcW w:w="1397" w:type="dxa"/>
          </w:tcPr>
          <w:p>
            <w:pPr>
              <w:pStyle w:val="TableParagraph"/>
              <w:ind w:right="44"/>
              <w:rPr>
                <w:sz w:val="22"/>
              </w:rPr>
            </w:pPr>
            <w:r>
              <w:rPr>
                <w:sz w:val="22"/>
              </w:rPr>
              <w:t>15.4</w:t>
            </w:r>
          </w:p>
        </w:tc>
      </w:tr>
      <w:tr>
        <w:trPr>
          <w:trHeight w:val="255" w:hRule="atLeast"/>
        </w:trPr>
        <w:tc>
          <w:tcPr>
            <w:tcW w:w="2138" w:type="dxa"/>
            <w:tcBorders>
              <w:right w:val="single" w:sz="12" w:space="0" w:color="000000"/>
            </w:tcBorders>
            <w:shd w:val="clear" w:color="auto" w:fill="CCFFCC"/>
          </w:tcPr>
          <w:p>
            <w:pPr>
              <w:pStyle w:val="TableParagraph"/>
              <w:tabs>
                <w:tab w:pos="1328" w:val="left" w:leader="none"/>
              </w:tabs>
              <w:ind w:right="6"/>
              <w:rPr>
                <w:rFonts w:ascii="A-OTF Futo Go B101 Pr6N" w:eastAsia="A-OTF Futo Go B101 Pr6N" w:hint="eastAsia"/>
                <w:b/>
                <w:sz w:val="22"/>
              </w:rPr>
            </w:pPr>
            <w:r>
              <w:rPr>
                <w:rFonts w:ascii="A-OTF Futo Go B101 Pr6N" w:eastAsia="A-OTF Futo Go B101 Pr6N" w:hint="eastAsia"/>
                <w:b/>
                <w:sz w:val="22"/>
              </w:rPr>
              <w:t>平成１５年</w:t>
              <w:tab/>
              <w:t>４月</w:t>
            </w:r>
          </w:p>
        </w:tc>
        <w:tc>
          <w:tcPr>
            <w:tcW w:w="1396" w:type="dxa"/>
            <w:tcBorders>
              <w:left w:val="single" w:sz="12" w:space="0" w:color="000000"/>
              <w:right w:val="single" w:sz="12" w:space="0" w:color="000000"/>
            </w:tcBorders>
          </w:tcPr>
          <w:p>
            <w:pPr>
              <w:pStyle w:val="TableParagraph"/>
              <w:ind w:right="22"/>
              <w:rPr>
                <w:sz w:val="22"/>
              </w:rPr>
            </w:pPr>
            <w:r>
              <w:rPr>
                <w:w w:val="105"/>
                <w:sz w:val="22"/>
              </w:rPr>
              <w:t>0.0</w:t>
            </w:r>
          </w:p>
        </w:tc>
        <w:tc>
          <w:tcPr>
            <w:tcW w:w="1389" w:type="dxa"/>
            <w:tcBorders>
              <w:left w:val="single" w:sz="12" w:space="0" w:color="000000"/>
            </w:tcBorders>
          </w:tcPr>
          <w:p>
            <w:pPr>
              <w:pStyle w:val="TableParagraph"/>
              <w:ind w:right="23"/>
              <w:rPr>
                <w:sz w:val="22"/>
              </w:rPr>
            </w:pPr>
            <w:r>
              <w:rPr>
                <w:w w:val="105"/>
                <w:sz w:val="22"/>
              </w:rPr>
              <w:t>7.7</w:t>
            </w:r>
          </w:p>
        </w:tc>
        <w:tc>
          <w:tcPr>
            <w:tcW w:w="1397" w:type="dxa"/>
          </w:tcPr>
          <w:p>
            <w:pPr>
              <w:pStyle w:val="TableParagraph"/>
              <w:ind w:right="10"/>
              <w:rPr>
                <w:sz w:val="22"/>
              </w:rPr>
            </w:pPr>
            <w:r>
              <w:rPr>
                <w:sz w:val="22"/>
              </w:rPr>
              <w:t>42.9</w:t>
            </w:r>
          </w:p>
        </w:tc>
        <w:tc>
          <w:tcPr>
            <w:tcW w:w="1397" w:type="dxa"/>
          </w:tcPr>
          <w:p>
            <w:pPr>
              <w:pStyle w:val="TableParagraph"/>
              <w:ind w:right="12"/>
              <w:rPr>
                <w:sz w:val="22"/>
              </w:rPr>
            </w:pPr>
            <w:r>
              <w:rPr>
                <w:sz w:val="22"/>
              </w:rPr>
              <w:t>28.6</w:t>
            </w:r>
          </w:p>
        </w:tc>
        <w:tc>
          <w:tcPr>
            <w:tcW w:w="1397" w:type="dxa"/>
          </w:tcPr>
          <w:p>
            <w:pPr>
              <w:pStyle w:val="TableParagraph"/>
              <w:ind w:right="44"/>
              <w:rPr>
                <w:sz w:val="22"/>
              </w:rPr>
            </w:pPr>
            <w:r>
              <w:rPr>
                <w:sz w:val="22"/>
              </w:rPr>
              <w:t>20.9</w:t>
            </w:r>
          </w:p>
        </w:tc>
      </w:tr>
      <w:tr>
        <w:trPr>
          <w:trHeight w:val="255" w:hRule="atLeast"/>
        </w:trPr>
        <w:tc>
          <w:tcPr>
            <w:tcW w:w="2138" w:type="dxa"/>
            <w:tcBorders>
              <w:right w:val="single" w:sz="12" w:space="0" w:color="000000"/>
            </w:tcBorders>
            <w:shd w:val="clear" w:color="auto" w:fill="CCFFCC"/>
          </w:tcPr>
          <w:p>
            <w:pPr>
              <w:pStyle w:val="TableParagraph"/>
              <w:tabs>
                <w:tab w:pos="1328" w:val="left" w:leader="none"/>
              </w:tabs>
              <w:ind w:right="6"/>
              <w:rPr>
                <w:rFonts w:ascii="A-OTF Futo Go B101 Pr6N" w:eastAsia="A-OTF Futo Go B101 Pr6N" w:hint="eastAsia"/>
                <w:b/>
                <w:sz w:val="22"/>
              </w:rPr>
            </w:pPr>
            <w:r>
              <w:rPr>
                <w:rFonts w:ascii="A-OTF Futo Go B101 Pr6N" w:eastAsia="A-OTF Futo Go B101 Pr6N" w:hint="eastAsia"/>
                <w:b/>
                <w:sz w:val="22"/>
              </w:rPr>
              <w:t>平成１５年</w:t>
              <w:tab/>
              <w:t>７月</w:t>
            </w:r>
          </w:p>
        </w:tc>
        <w:tc>
          <w:tcPr>
            <w:tcW w:w="1396" w:type="dxa"/>
            <w:tcBorders>
              <w:left w:val="single" w:sz="12" w:space="0" w:color="000000"/>
              <w:right w:val="single" w:sz="12" w:space="0" w:color="000000"/>
            </w:tcBorders>
          </w:tcPr>
          <w:p>
            <w:pPr>
              <w:pStyle w:val="TableParagraph"/>
              <w:ind w:right="22"/>
              <w:rPr>
                <w:sz w:val="22"/>
              </w:rPr>
            </w:pPr>
            <w:r>
              <w:rPr>
                <w:w w:val="105"/>
                <w:sz w:val="22"/>
              </w:rPr>
              <w:t>0.0</w:t>
            </w:r>
          </w:p>
        </w:tc>
        <w:tc>
          <w:tcPr>
            <w:tcW w:w="1389" w:type="dxa"/>
            <w:tcBorders>
              <w:left w:val="single" w:sz="12" w:space="0" w:color="000000"/>
            </w:tcBorders>
          </w:tcPr>
          <w:p>
            <w:pPr>
              <w:pStyle w:val="TableParagraph"/>
              <w:ind w:right="23"/>
              <w:rPr>
                <w:sz w:val="22"/>
              </w:rPr>
            </w:pPr>
            <w:r>
              <w:rPr>
                <w:w w:val="105"/>
                <w:sz w:val="22"/>
              </w:rPr>
              <w:t>4.1</w:t>
            </w:r>
          </w:p>
        </w:tc>
        <w:tc>
          <w:tcPr>
            <w:tcW w:w="1397" w:type="dxa"/>
          </w:tcPr>
          <w:p>
            <w:pPr>
              <w:pStyle w:val="TableParagraph"/>
              <w:ind w:right="10"/>
              <w:rPr>
                <w:sz w:val="22"/>
              </w:rPr>
            </w:pPr>
            <w:r>
              <w:rPr>
                <w:sz w:val="22"/>
              </w:rPr>
              <w:t>53.6</w:t>
            </w:r>
          </w:p>
        </w:tc>
        <w:tc>
          <w:tcPr>
            <w:tcW w:w="1397" w:type="dxa"/>
          </w:tcPr>
          <w:p>
            <w:pPr>
              <w:pStyle w:val="TableParagraph"/>
              <w:ind w:right="12"/>
              <w:rPr>
                <w:sz w:val="22"/>
              </w:rPr>
            </w:pPr>
            <w:r>
              <w:rPr>
                <w:sz w:val="22"/>
              </w:rPr>
              <w:t>26.8</w:t>
            </w:r>
          </w:p>
        </w:tc>
        <w:tc>
          <w:tcPr>
            <w:tcW w:w="1397" w:type="dxa"/>
          </w:tcPr>
          <w:p>
            <w:pPr>
              <w:pStyle w:val="TableParagraph"/>
              <w:ind w:right="44"/>
              <w:rPr>
                <w:sz w:val="22"/>
              </w:rPr>
            </w:pPr>
            <w:r>
              <w:rPr>
                <w:sz w:val="22"/>
              </w:rPr>
              <w:t>15.5</w:t>
            </w:r>
          </w:p>
        </w:tc>
      </w:tr>
      <w:tr>
        <w:trPr>
          <w:trHeight w:val="255" w:hRule="atLeast"/>
        </w:trPr>
        <w:tc>
          <w:tcPr>
            <w:tcW w:w="2138" w:type="dxa"/>
            <w:tcBorders>
              <w:right w:val="single" w:sz="12" w:space="0" w:color="000000"/>
            </w:tcBorders>
            <w:shd w:val="clear" w:color="auto" w:fill="CCFFCC"/>
          </w:tcPr>
          <w:p>
            <w:pPr>
              <w:pStyle w:val="TableParagraph"/>
              <w:ind w:right="6"/>
              <w:rPr>
                <w:rFonts w:ascii="A-OTF Futo Go B101 Pr6N" w:eastAsia="A-OTF Futo Go B101 Pr6N" w:hint="eastAsia"/>
                <w:b/>
                <w:sz w:val="22"/>
              </w:rPr>
            </w:pPr>
            <w:r>
              <w:rPr>
                <w:rFonts w:ascii="A-OTF Futo Go B101 Pr6N" w:eastAsia="A-OTF Futo Go B101 Pr6N" w:hint="eastAsia"/>
                <w:b/>
                <w:sz w:val="22"/>
              </w:rPr>
              <w:t>平成１５年１０月</w:t>
            </w:r>
          </w:p>
        </w:tc>
        <w:tc>
          <w:tcPr>
            <w:tcW w:w="1396" w:type="dxa"/>
            <w:tcBorders>
              <w:left w:val="single" w:sz="12" w:space="0" w:color="000000"/>
              <w:right w:val="single" w:sz="12" w:space="0" w:color="000000"/>
            </w:tcBorders>
          </w:tcPr>
          <w:p>
            <w:pPr>
              <w:pStyle w:val="TableParagraph"/>
              <w:ind w:right="22"/>
              <w:rPr>
                <w:sz w:val="22"/>
              </w:rPr>
            </w:pPr>
            <w:r>
              <w:rPr>
                <w:w w:val="105"/>
                <w:sz w:val="22"/>
              </w:rPr>
              <w:t>0.0</w:t>
            </w:r>
          </w:p>
        </w:tc>
        <w:tc>
          <w:tcPr>
            <w:tcW w:w="1389" w:type="dxa"/>
            <w:tcBorders>
              <w:left w:val="single" w:sz="12" w:space="0" w:color="000000"/>
            </w:tcBorders>
          </w:tcPr>
          <w:p>
            <w:pPr>
              <w:pStyle w:val="TableParagraph"/>
              <w:ind w:right="23"/>
              <w:rPr>
                <w:sz w:val="22"/>
              </w:rPr>
            </w:pPr>
            <w:r>
              <w:rPr>
                <w:sz w:val="22"/>
              </w:rPr>
              <w:t>11.2</w:t>
            </w:r>
          </w:p>
        </w:tc>
        <w:tc>
          <w:tcPr>
            <w:tcW w:w="1397" w:type="dxa"/>
          </w:tcPr>
          <w:p>
            <w:pPr>
              <w:pStyle w:val="TableParagraph"/>
              <w:ind w:right="10"/>
              <w:rPr>
                <w:sz w:val="22"/>
              </w:rPr>
            </w:pPr>
            <w:r>
              <w:rPr>
                <w:sz w:val="22"/>
              </w:rPr>
              <w:t>58.2</w:t>
            </w:r>
          </w:p>
        </w:tc>
        <w:tc>
          <w:tcPr>
            <w:tcW w:w="1397" w:type="dxa"/>
          </w:tcPr>
          <w:p>
            <w:pPr>
              <w:pStyle w:val="TableParagraph"/>
              <w:ind w:right="12"/>
              <w:rPr>
                <w:sz w:val="22"/>
              </w:rPr>
            </w:pPr>
            <w:r>
              <w:rPr>
                <w:sz w:val="22"/>
              </w:rPr>
              <w:t>24.5</w:t>
            </w:r>
          </w:p>
        </w:tc>
        <w:tc>
          <w:tcPr>
            <w:tcW w:w="1397" w:type="dxa"/>
          </w:tcPr>
          <w:p>
            <w:pPr>
              <w:pStyle w:val="TableParagraph"/>
              <w:ind w:right="44"/>
              <w:rPr>
                <w:sz w:val="22"/>
              </w:rPr>
            </w:pPr>
            <w:r>
              <w:rPr>
                <w:w w:val="105"/>
                <w:sz w:val="22"/>
              </w:rPr>
              <w:t>6.1</w:t>
            </w:r>
          </w:p>
        </w:tc>
      </w:tr>
      <w:tr>
        <w:trPr>
          <w:trHeight w:val="240" w:hRule="atLeast"/>
        </w:trPr>
        <w:tc>
          <w:tcPr>
            <w:tcW w:w="2138" w:type="dxa"/>
            <w:tcBorders>
              <w:bottom w:val="single" w:sz="12" w:space="0" w:color="000000"/>
              <w:right w:val="single" w:sz="12" w:space="0" w:color="000000"/>
            </w:tcBorders>
            <w:shd w:val="clear" w:color="auto" w:fill="CCFFCC"/>
          </w:tcPr>
          <w:p>
            <w:pPr>
              <w:pStyle w:val="TableParagraph"/>
              <w:tabs>
                <w:tab w:pos="1328" w:val="left" w:leader="none"/>
              </w:tabs>
              <w:spacing w:line="220" w:lineRule="exact"/>
              <w:ind w:right="6"/>
              <w:rPr>
                <w:rFonts w:ascii="A-OTF Futo Go B101 Pr6N" w:eastAsia="A-OTF Futo Go B101 Pr6N" w:hint="eastAsia"/>
                <w:b/>
                <w:sz w:val="22"/>
              </w:rPr>
            </w:pPr>
            <w:r>
              <w:rPr>
                <w:rFonts w:ascii="A-OTF Futo Go B101 Pr6N" w:eastAsia="A-OTF Futo Go B101 Pr6N" w:hint="eastAsia"/>
                <w:b/>
                <w:sz w:val="22"/>
              </w:rPr>
              <w:t>平成１６年</w:t>
              <w:tab/>
              <w:t>１月</w:t>
            </w:r>
          </w:p>
        </w:tc>
        <w:tc>
          <w:tcPr>
            <w:tcW w:w="1396" w:type="dxa"/>
            <w:tcBorders>
              <w:left w:val="single" w:sz="12" w:space="0" w:color="000000"/>
              <w:bottom w:val="single" w:sz="12" w:space="0" w:color="000000"/>
              <w:right w:val="single" w:sz="12" w:space="0" w:color="000000"/>
            </w:tcBorders>
          </w:tcPr>
          <w:p>
            <w:pPr>
              <w:pStyle w:val="TableParagraph"/>
              <w:spacing w:line="220" w:lineRule="exact"/>
              <w:ind w:right="22"/>
              <w:rPr>
                <w:sz w:val="22"/>
              </w:rPr>
            </w:pPr>
            <w:r>
              <w:rPr>
                <w:w w:val="105"/>
                <w:sz w:val="22"/>
              </w:rPr>
              <w:t>2.1</w:t>
            </w:r>
          </w:p>
        </w:tc>
        <w:tc>
          <w:tcPr>
            <w:tcW w:w="1389" w:type="dxa"/>
            <w:tcBorders>
              <w:left w:val="single" w:sz="12" w:space="0" w:color="000000"/>
              <w:bottom w:val="single" w:sz="12" w:space="0" w:color="000000"/>
            </w:tcBorders>
          </w:tcPr>
          <w:p>
            <w:pPr>
              <w:pStyle w:val="TableParagraph"/>
              <w:spacing w:line="220" w:lineRule="exact"/>
              <w:ind w:right="23"/>
              <w:rPr>
                <w:sz w:val="22"/>
              </w:rPr>
            </w:pPr>
            <w:r>
              <w:rPr>
                <w:sz w:val="22"/>
              </w:rPr>
              <w:t>20.2</w:t>
            </w:r>
          </w:p>
        </w:tc>
        <w:tc>
          <w:tcPr>
            <w:tcW w:w="1397" w:type="dxa"/>
            <w:tcBorders>
              <w:bottom w:val="single" w:sz="12" w:space="0" w:color="000000"/>
            </w:tcBorders>
          </w:tcPr>
          <w:p>
            <w:pPr>
              <w:pStyle w:val="TableParagraph"/>
              <w:spacing w:line="220" w:lineRule="exact"/>
              <w:ind w:right="10"/>
              <w:rPr>
                <w:sz w:val="22"/>
              </w:rPr>
            </w:pPr>
            <w:r>
              <w:rPr>
                <w:sz w:val="22"/>
              </w:rPr>
              <w:t>51.1</w:t>
            </w:r>
          </w:p>
        </w:tc>
        <w:tc>
          <w:tcPr>
            <w:tcW w:w="1397" w:type="dxa"/>
            <w:tcBorders>
              <w:bottom w:val="single" w:sz="12" w:space="0" w:color="000000"/>
            </w:tcBorders>
          </w:tcPr>
          <w:p>
            <w:pPr>
              <w:pStyle w:val="TableParagraph"/>
              <w:spacing w:line="220" w:lineRule="exact"/>
              <w:ind w:right="12"/>
              <w:rPr>
                <w:sz w:val="22"/>
              </w:rPr>
            </w:pPr>
            <w:r>
              <w:rPr>
                <w:sz w:val="22"/>
              </w:rPr>
              <w:t>20.2</w:t>
            </w:r>
          </w:p>
        </w:tc>
        <w:tc>
          <w:tcPr>
            <w:tcW w:w="1397" w:type="dxa"/>
            <w:tcBorders>
              <w:bottom w:val="single" w:sz="12" w:space="0" w:color="000000"/>
            </w:tcBorders>
          </w:tcPr>
          <w:p>
            <w:pPr>
              <w:pStyle w:val="TableParagraph"/>
              <w:spacing w:line="220" w:lineRule="exact"/>
              <w:ind w:right="44"/>
              <w:rPr>
                <w:sz w:val="22"/>
              </w:rPr>
            </w:pPr>
            <w:r>
              <w:rPr>
                <w:w w:val="105"/>
                <w:sz w:val="22"/>
              </w:rPr>
              <w:t>6.4</w:t>
            </w:r>
          </w:p>
        </w:tc>
      </w:tr>
    </w:tbl>
    <w:p>
      <w:pPr>
        <w:pStyle w:val="BodyText"/>
        <w:spacing w:before="7"/>
        <w:rPr>
          <w:sz w:val="36"/>
        </w:rPr>
      </w:pPr>
    </w:p>
    <w:p>
      <w:pPr>
        <w:pStyle w:val="Heading4"/>
        <w:spacing w:before="1"/>
      </w:pPr>
      <w:r>
        <w:rPr>
          <w:w w:val="105"/>
        </w:rPr>
        <w:t>（２）３か月後の景気の先行き判断</w:t>
      </w:r>
    </w:p>
    <w:p>
      <w:pPr>
        <w:pStyle w:val="BodyText"/>
        <w:spacing w:before="227"/>
        <w:ind w:left="395"/>
      </w:pPr>
      <w:r>
        <w:rPr/>
        <w:t>①ＤＩ</w:t>
      </w:r>
    </w:p>
    <w:tbl>
      <w:tblPr>
        <w:tblW w:w="0" w:type="auto"/>
        <w:jc w:val="left"/>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60"/>
        <w:gridCol w:w="360"/>
        <w:gridCol w:w="1418"/>
        <w:gridCol w:w="1396"/>
        <w:gridCol w:w="1389"/>
        <w:gridCol w:w="1397"/>
        <w:gridCol w:w="1397"/>
        <w:gridCol w:w="1397"/>
      </w:tblGrid>
      <w:tr>
        <w:trPr>
          <w:trHeight w:val="255" w:hRule="atLeast"/>
        </w:trPr>
        <w:tc>
          <w:tcPr>
            <w:tcW w:w="2138" w:type="dxa"/>
            <w:gridSpan w:val="3"/>
            <w:vMerge w:val="restart"/>
            <w:tcBorders>
              <w:top w:val="nil"/>
              <w:left w:val="nil"/>
              <w:right w:val="single" w:sz="12" w:space="0" w:color="000000"/>
            </w:tcBorders>
          </w:tcPr>
          <w:p>
            <w:pPr>
              <w:pStyle w:val="TableParagraph"/>
              <w:spacing w:line="255" w:lineRule="exact"/>
              <w:ind w:left="405"/>
              <w:jc w:val="left"/>
              <w:rPr>
                <w:sz w:val="22"/>
              </w:rPr>
            </w:pPr>
            <w:r>
              <w:rPr>
                <w:sz w:val="22"/>
              </w:rPr>
              <w:t>ｎ 95</w:t>
            </w:r>
          </w:p>
        </w:tc>
        <w:tc>
          <w:tcPr>
            <w:tcW w:w="5579" w:type="dxa"/>
            <w:gridSpan w:val="4"/>
            <w:tcBorders>
              <w:left w:val="single" w:sz="12" w:space="0" w:color="000000"/>
            </w:tcBorders>
            <w:shd w:val="clear" w:color="auto" w:fill="CCFFCC"/>
          </w:tcPr>
          <w:p>
            <w:pPr>
              <w:pStyle w:val="TableParagraph"/>
              <w:ind w:left="2211" w:right="2204"/>
              <w:jc w:val="center"/>
              <w:rPr>
                <w:rFonts w:ascii="A-OTF Futo Go B101 Pr6N" w:eastAsia="A-OTF Futo Go B101 Pr6N" w:hint="eastAsia"/>
                <w:b/>
                <w:sz w:val="22"/>
              </w:rPr>
            </w:pPr>
            <w:r>
              <w:rPr>
                <w:rFonts w:ascii="A-OTF Futo Go B101 Pr6N" w:eastAsia="A-OTF Futo Go B101 Pr6N" w:hint="eastAsia"/>
                <w:b/>
                <w:sz w:val="22"/>
              </w:rPr>
              <w:t>平成１５年</w:t>
            </w:r>
          </w:p>
        </w:tc>
        <w:tc>
          <w:tcPr>
            <w:tcW w:w="1397" w:type="dxa"/>
            <w:shd w:val="clear" w:color="auto" w:fill="CCFFCC"/>
          </w:tcPr>
          <w:p>
            <w:pPr>
              <w:pStyle w:val="TableParagraph"/>
              <w:ind w:right="119"/>
              <w:rPr>
                <w:rFonts w:ascii="A-OTF Futo Go B101 Pr6N" w:eastAsia="A-OTF Futo Go B101 Pr6N" w:hint="eastAsia"/>
                <w:b/>
                <w:sz w:val="22"/>
              </w:rPr>
            </w:pPr>
            <w:r>
              <w:rPr>
                <w:rFonts w:ascii="A-OTF Futo Go B101 Pr6N" w:eastAsia="A-OTF Futo Go B101 Pr6N" w:hint="eastAsia"/>
                <w:b/>
                <w:sz w:val="22"/>
              </w:rPr>
              <w:t>平成１６年</w:t>
            </w:r>
          </w:p>
        </w:tc>
      </w:tr>
      <w:tr>
        <w:trPr>
          <w:trHeight w:val="255" w:hRule="atLeast"/>
        </w:trPr>
        <w:tc>
          <w:tcPr>
            <w:tcW w:w="2138" w:type="dxa"/>
            <w:gridSpan w:val="3"/>
            <w:vMerge/>
            <w:tcBorders>
              <w:top w:val="nil"/>
              <w:left w:val="nil"/>
              <w:right w:val="single" w:sz="12" w:space="0" w:color="000000"/>
            </w:tcBorders>
          </w:tcPr>
          <w:p>
            <w:pPr>
              <w:rPr>
                <w:sz w:val="2"/>
                <w:szCs w:val="2"/>
              </w:rPr>
            </w:pPr>
          </w:p>
        </w:tc>
        <w:tc>
          <w:tcPr>
            <w:tcW w:w="1396" w:type="dxa"/>
            <w:tcBorders>
              <w:left w:val="single" w:sz="12" w:space="0" w:color="000000"/>
              <w:right w:val="single" w:sz="12" w:space="0" w:color="000000"/>
            </w:tcBorders>
            <w:shd w:val="clear" w:color="auto" w:fill="CCFFCC"/>
          </w:tcPr>
          <w:p>
            <w:pPr>
              <w:pStyle w:val="TableParagraph"/>
              <w:ind w:left="471"/>
              <w:jc w:val="left"/>
              <w:rPr>
                <w:rFonts w:ascii="A-OTF Futo Go B101 Pr6N" w:eastAsia="A-OTF Futo Go B101 Pr6N" w:hint="eastAsia"/>
                <w:b/>
                <w:sz w:val="22"/>
              </w:rPr>
            </w:pPr>
            <w:r>
              <w:rPr>
                <w:rFonts w:ascii="A-OTF Futo Go B101 Pr6N" w:eastAsia="A-OTF Futo Go B101 Pr6N" w:hint="eastAsia"/>
                <w:b/>
                <w:sz w:val="22"/>
              </w:rPr>
              <w:t>１月</w:t>
            </w:r>
          </w:p>
        </w:tc>
        <w:tc>
          <w:tcPr>
            <w:tcW w:w="1389" w:type="dxa"/>
            <w:tcBorders>
              <w:left w:val="single" w:sz="12" w:space="0" w:color="000000"/>
            </w:tcBorders>
            <w:shd w:val="clear" w:color="auto" w:fill="CCFFCC"/>
          </w:tcPr>
          <w:p>
            <w:pPr>
              <w:pStyle w:val="TableParagraph"/>
              <w:ind w:left="470"/>
              <w:jc w:val="left"/>
              <w:rPr>
                <w:rFonts w:ascii="A-OTF Futo Go B101 Pr6N" w:eastAsia="A-OTF Futo Go B101 Pr6N" w:hint="eastAsia"/>
                <w:b/>
                <w:sz w:val="22"/>
              </w:rPr>
            </w:pPr>
            <w:r>
              <w:rPr>
                <w:rFonts w:ascii="A-OTF Futo Go B101 Pr6N" w:eastAsia="A-OTF Futo Go B101 Pr6N" w:hint="eastAsia"/>
                <w:b/>
                <w:sz w:val="22"/>
              </w:rPr>
              <w:t>４月</w:t>
            </w:r>
          </w:p>
        </w:tc>
        <w:tc>
          <w:tcPr>
            <w:tcW w:w="1397" w:type="dxa"/>
            <w:shd w:val="clear" w:color="auto" w:fill="CCFFCC"/>
          </w:tcPr>
          <w:p>
            <w:pPr>
              <w:pStyle w:val="TableParagraph"/>
              <w:ind w:left="484"/>
              <w:jc w:val="left"/>
              <w:rPr>
                <w:rFonts w:ascii="A-OTF Futo Go B101 Pr6N" w:eastAsia="A-OTF Futo Go B101 Pr6N" w:hint="eastAsia"/>
                <w:b/>
                <w:sz w:val="22"/>
              </w:rPr>
            </w:pPr>
            <w:r>
              <w:rPr>
                <w:rFonts w:ascii="A-OTF Futo Go B101 Pr6N" w:eastAsia="A-OTF Futo Go B101 Pr6N" w:hint="eastAsia"/>
                <w:b/>
                <w:sz w:val="22"/>
              </w:rPr>
              <w:t>７月</w:t>
            </w:r>
          </w:p>
        </w:tc>
        <w:tc>
          <w:tcPr>
            <w:tcW w:w="1397" w:type="dxa"/>
            <w:shd w:val="clear" w:color="auto" w:fill="CCFFCC"/>
          </w:tcPr>
          <w:p>
            <w:pPr>
              <w:pStyle w:val="TableParagraph"/>
              <w:ind w:left="377"/>
              <w:jc w:val="left"/>
              <w:rPr>
                <w:rFonts w:ascii="A-OTF Futo Go B101 Pr6N" w:eastAsia="A-OTF Futo Go B101 Pr6N" w:hint="eastAsia"/>
                <w:b/>
                <w:sz w:val="22"/>
              </w:rPr>
            </w:pPr>
            <w:r>
              <w:rPr>
                <w:rFonts w:ascii="A-OTF Futo Go B101 Pr6N" w:eastAsia="A-OTF Futo Go B101 Pr6N" w:hint="eastAsia"/>
                <w:b/>
                <w:sz w:val="22"/>
              </w:rPr>
              <w:t>１０月</w:t>
            </w:r>
          </w:p>
        </w:tc>
        <w:tc>
          <w:tcPr>
            <w:tcW w:w="1397" w:type="dxa"/>
            <w:shd w:val="clear" w:color="auto" w:fill="CCFFCC"/>
          </w:tcPr>
          <w:p>
            <w:pPr>
              <w:pStyle w:val="TableParagraph"/>
              <w:ind w:left="480"/>
              <w:jc w:val="left"/>
              <w:rPr>
                <w:rFonts w:ascii="A-OTF Futo Go B101 Pr6N" w:eastAsia="A-OTF Futo Go B101 Pr6N" w:hint="eastAsia"/>
                <w:b/>
                <w:sz w:val="22"/>
              </w:rPr>
            </w:pPr>
            <w:r>
              <w:rPr>
                <w:rFonts w:ascii="A-OTF Futo Go B101 Pr6N" w:eastAsia="A-OTF Futo Go B101 Pr6N" w:hint="eastAsia"/>
                <w:b/>
                <w:sz w:val="22"/>
              </w:rPr>
              <w:t>１月</w:t>
            </w:r>
          </w:p>
        </w:tc>
      </w:tr>
      <w:tr>
        <w:trPr>
          <w:trHeight w:val="255" w:hRule="atLeast"/>
        </w:trPr>
        <w:tc>
          <w:tcPr>
            <w:tcW w:w="2138" w:type="dxa"/>
            <w:gridSpan w:val="3"/>
            <w:tcBorders>
              <w:bottom w:val="nil"/>
              <w:right w:val="single" w:sz="12" w:space="0" w:color="000000"/>
            </w:tcBorders>
            <w:shd w:val="clear" w:color="auto" w:fill="CCFFCC"/>
          </w:tcPr>
          <w:p>
            <w:pPr>
              <w:pStyle w:val="TableParagraph"/>
              <w:tabs>
                <w:tab w:pos="1139" w:val="left" w:leader="none"/>
              </w:tabs>
              <w:ind w:left="247"/>
              <w:jc w:val="left"/>
              <w:rPr>
                <w:rFonts w:ascii="A-OTF Futo Go B101 Pr6N" w:eastAsia="A-OTF Futo Go B101 Pr6N" w:hint="eastAsia"/>
                <w:b/>
                <w:sz w:val="22"/>
              </w:rPr>
            </w:pPr>
            <w:r>
              <w:rPr>
                <w:rFonts w:ascii="A-OTF Futo Go B101 Pr6N" w:eastAsia="A-OTF Futo Go B101 Pr6N" w:hint="eastAsia"/>
                <w:b/>
                <w:sz w:val="22"/>
              </w:rPr>
              <w:t>合</w:t>
              <w:tab/>
              <w:t>計</w:t>
            </w:r>
          </w:p>
        </w:tc>
        <w:tc>
          <w:tcPr>
            <w:tcW w:w="1396" w:type="dxa"/>
            <w:tcBorders>
              <w:left w:val="single" w:sz="12" w:space="0" w:color="000000"/>
              <w:right w:val="single" w:sz="12" w:space="0" w:color="000000"/>
            </w:tcBorders>
          </w:tcPr>
          <w:p>
            <w:pPr>
              <w:pStyle w:val="TableParagraph"/>
              <w:ind w:right="7"/>
              <w:rPr>
                <w:rFonts w:ascii="A-OTF Futo Go B101 Pr6N"/>
                <w:b/>
                <w:sz w:val="22"/>
              </w:rPr>
            </w:pPr>
            <w:r>
              <w:rPr>
                <w:rFonts w:ascii="A-OTF Futo Go B101 Pr6N"/>
                <w:b/>
                <w:sz w:val="22"/>
              </w:rPr>
              <w:t>33.8</w:t>
            </w:r>
          </w:p>
        </w:tc>
        <w:tc>
          <w:tcPr>
            <w:tcW w:w="1389" w:type="dxa"/>
            <w:tcBorders>
              <w:left w:val="single" w:sz="12" w:space="0" w:color="000000"/>
            </w:tcBorders>
          </w:tcPr>
          <w:p>
            <w:pPr>
              <w:pStyle w:val="TableParagraph"/>
              <w:ind w:right="8"/>
              <w:rPr>
                <w:rFonts w:ascii="A-OTF Futo Go B101 Pr6N"/>
                <w:b/>
                <w:sz w:val="22"/>
              </w:rPr>
            </w:pPr>
            <w:r>
              <w:rPr>
                <w:rFonts w:ascii="A-OTF Futo Go B101 Pr6N"/>
                <w:b/>
                <w:sz w:val="22"/>
              </w:rPr>
              <w:t>37.6</w:t>
            </w:r>
          </w:p>
        </w:tc>
        <w:tc>
          <w:tcPr>
            <w:tcW w:w="1397" w:type="dxa"/>
          </w:tcPr>
          <w:p>
            <w:pPr>
              <w:pStyle w:val="TableParagraph"/>
              <w:ind w:right="145"/>
              <w:rPr>
                <w:rFonts w:ascii="A-OTF Futo Go B101 Pr6N"/>
                <w:b/>
                <w:sz w:val="22"/>
              </w:rPr>
            </w:pPr>
            <w:r>
              <w:rPr>
                <w:rFonts w:ascii="A-OTF Futo Go B101 Pr6N"/>
                <w:b/>
                <w:sz w:val="22"/>
              </w:rPr>
              <w:t>43.8</w:t>
            </w:r>
          </w:p>
        </w:tc>
        <w:tc>
          <w:tcPr>
            <w:tcW w:w="1397" w:type="dxa"/>
          </w:tcPr>
          <w:p>
            <w:pPr>
              <w:pStyle w:val="TableParagraph"/>
              <w:ind w:right="132"/>
              <w:rPr>
                <w:rFonts w:ascii="A-OTF Futo Go B101 Pr6N"/>
                <w:b/>
                <w:sz w:val="22"/>
              </w:rPr>
            </w:pPr>
            <w:r>
              <w:rPr>
                <w:rFonts w:ascii="A-OTF Futo Go B101 Pr6N"/>
                <w:b/>
                <w:w w:val="105"/>
                <w:sz w:val="22"/>
              </w:rPr>
              <w:t>44.9</w:t>
            </w:r>
          </w:p>
        </w:tc>
        <w:tc>
          <w:tcPr>
            <w:tcW w:w="1397" w:type="dxa"/>
          </w:tcPr>
          <w:p>
            <w:pPr>
              <w:pStyle w:val="TableParagraph"/>
              <w:ind w:right="134"/>
              <w:rPr>
                <w:rFonts w:ascii="A-OTF Futo Go B101 Pr6N"/>
                <w:b/>
                <w:sz w:val="22"/>
              </w:rPr>
            </w:pPr>
            <w:r>
              <w:rPr>
                <w:rFonts w:ascii="A-OTF Futo Go B101 Pr6N"/>
                <w:b/>
                <w:sz w:val="22"/>
              </w:rPr>
              <w:t>46.8</w:t>
            </w:r>
          </w:p>
        </w:tc>
      </w:tr>
      <w:tr>
        <w:trPr>
          <w:trHeight w:val="255"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78" w:type="dxa"/>
            <w:gridSpan w:val="2"/>
            <w:tcBorders>
              <w:bottom w:val="nil"/>
              <w:right w:val="single" w:sz="12" w:space="0" w:color="000000"/>
            </w:tcBorders>
            <w:shd w:val="clear" w:color="auto" w:fill="CCFFCC"/>
          </w:tcPr>
          <w:p>
            <w:pPr>
              <w:pStyle w:val="TableParagraph"/>
              <w:ind w:left="37"/>
              <w:jc w:val="left"/>
              <w:rPr>
                <w:sz w:val="22"/>
              </w:rPr>
            </w:pPr>
            <w:r>
              <w:rPr>
                <w:sz w:val="22"/>
              </w:rPr>
              <w:t>家計関連</w:t>
            </w:r>
          </w:p>
        </w:tc>
        <w:tc>
          <w:tcPr>
            <w:tcW w:w="1396" w:type="dxa"/>
            <w:tcBorders>
              <w:left w:val="single" w:sz="12" w:space="0" w:color="000000"/>
              <w:right w:val="single" w:sz="12" w:space="0" w:color="000000"/>
            </w:tcBorders>
          </w:tcPr>
          <w:p>
            <w:pPr>
              <w:pStyle w:val="TableParagraph"/>
              <w:ind w:right="21"/>
              <w:rPr>
                <w:sz w:val="22"/>
              </w:rPr>
            </w:pPr>
            <w:r>
              <w:rPr>
                <w:sz w:val="22"/>
              </w:rPr>
              <w:t>34.8</w:t>
            </w:r>
          </w:p>
        </w:tc>
        <w:tc>
          <w:tcPr>
            <w:tcW w:w="1389" w:type="dxa"/>
            <w:tcBorders>
              <w:left w:val="single" w:sz="12" w:space="0" w:color="000000"/>
            </w:tcBorders>
          </w:tcPr>
          <w:p>
            <w:pPr>
              <w:pStyle w:val="TableParagraph"/>
              <w:ind w:right="23"/>
              <w:rPr>
                <w:sz w:val="22"/>
              </w:rPr>
            </w:pPr>
            <w:r>
              <w:rPr>
                <w:sz w:val="22"/>
              </w:rPr>
              <w:t>37.5</w:t>
            </w:r>
          </w:p>
        </w:tc>
        <w:tc>
          <w:tcPr>
            <w:tcW w:w="1397" w:type="dxa"/>
          </w:tcPr>
          <w:p>
            <w:pPr>
              <w:pStyle w:val="TableParagraph"/>
              <w:ind w:right="145"/>
              <w:rPr>
                <w:sz w:val="22"/>
              </w:rPr>
            </w:pPr>
            <w:r>
              <w:rPr>
                <w:sz w:val="22"/>
              </w:rPr>
              <w:t>41.0</w:t>
            </w:r>
          </w:p>
        </w:tc>
        <w:tc>
          <w:tcPr>
            <w:tcW w:w="1397" w:type="dxa"/>
          </w:tcPr>
          <w:p>
            <w:pPr>
              <w:pStyle w:val="TableParagraph"/>
              <w:ind w:right="147"/>
              <w:rPr>
                <w:sz w:val="22"/>
              </w:rPr>
            </w:pPr>
            <w:r>
              <w:rPr>
                <w:sz w:val="22"/>
              </w:rPr>
              <w:t>43.5</w:t>
            </w:r>
          </w:p>
        </w:tc>
        <w:tc>
          <w:tcPr>
            <w:tcW w:w="1397" w:type="dxa"/>
          </w:tcPr>
          <w:p>
            <w:pPr>
              <w:pStyle w:val="TableParagraph"/>
              <w:ind w:right="149"/>
              <w:rPr>
                <w:sz w:val="22"/>
              </w:rPr>
            </w:pPr>
            <w:r>
              <w:rPr>
                <w:sz w:val="22"/>
              </w:rPr>
              <w:t>45.0</w:t>
            </w:r>
          </w:p>
        </w:tc>
      </w:tr>
      <w:tr>
        <w:trPr>
          <w:trHeight w:val="247" w:hRule="atLeast"/>
        </w:trPr>
        <w:tc>
          <w:tcPr>
            <w:tcW w:w="360" w:type="dxa"/>
            <w:vMerge/>
            <w:tcBorders>
              <w:top w:val="nil"/>
            </w:tcBorders>
            <w:shd w:val="clear" w:color="auto" w:fill="CCFFCC"/>
          </w:tcPr>
          <w:p>
            <w:pPr>
              <w:rPr>
                <w:sz w:val="2"/>
                <w:szCs w:val="2"/>
              </w:rPr>
            </w:pPr>
          </w:p>
        </w:tc>
        <w:tc>
          <w:tcPr>
            <w:tcW w:w="360" w:type="dxa"/>
            <w:vMerge w:val="restart"/>
            <w:tcBorders>
              <w:top w:val="nil"/>
              <w:bottom w:val="single" w:sz="12" w:space="0" w:color="000000"/>
            </w:tcBorders>
            <w:shd w:val="clear" w:color="auto" w:fill="CCFFCC"/>
          </w:tcPr>
          <w:p>
            <w:pPr>
              <w:pStyle w:val="TableParagraph"/>
              <w:spacing w:line="240" w:lineRule="auto"/>
              <w:jc w:val="left"/>
              <w:rPr>
                <w:rFonts w:ascii="Times New Roman"/>
                <w:sz w:val="22"/>
              </w:rPr>
            </w:pPr>
          </w:p>
        </w:tc>
        <w:tc>
          <w:tcPr>
            <w:tcW w:w="1418" w:type="dxa"/>
            <w:tcBorders>
              <w:right w:val="single" w:sz="12" w:space="0" w:color="000000"/>
            </w:tcBorders>
            <w:shd w:val="clear" w:color="auto" w:fill="CCFFCC"/>
          </w:tcPr>
          <w:p>
            <w:pPr>
              <w:pStyle w:val="TableParagraph"/>
              <w:spacing w:line="228" w:lineRule="exact"/>
              <w:ind w:left="37"/>
              <w:jc w:val="left"/>
              <w:rPr>
                <w:sz w:val="22"/>
              </w:rPr>
            </w:pPr>
            <w:r>
              <w:rPr>
                <w:sz w:val="22"/>
              </w:rPr>
              <w:t>小売</w:t>
            </w:r>
          </w:p>
        </w:tc>
        <w:tc>
          <w:tcPr>
            <w:tcW w:w="1396" w:type="dxa"/>
            <w:tcBorders>
              <w:left w:val="single" w:sz="12" w:space="0" w:color="000000"/>
              <w:right w:val="single" w:sz="12" w:space="0" w:color="000000"/>
            </w:tcBorders>
          </w:tcPr>
          <w:p>
            <w:pPr>
              <w:pStyle w:val="TableParagraph"/>
              <w:spacing w:line="228" w:lineRule="exact"/>
              <w:ind w:right="21"/>
              <w:rPr>
                <w:sz w:val="22"/>
              </w:rPr>
            </w:pPr>
            <w:r>
              <w:rPr>
                <w:sz w:val="22"/>
              </w:rPr>
              <w:t>31.7</w:t>
            </w:r>
          </w:p>
        </w:tc>
        <w:tc>
          <w:tcPr>
            <w:tcW w:w="1389" w:type="dxa"/>
            <w:tcBorders>
              <w:left w:val="single" w:sz="12" w:space="0" w:color="000000"/>
            </w:tcBorders>
          </w:tcPr>
          <w:p>
            <w:pPr>
              <w:pStyle w:val="TableParagraph"/>
              <w:spacing w:line="228" w:lineRule="exact"/>
              <w:ind w:right="23"/>
              <w:rPr>
                <w:sz w:val="22"/>
              </w:rPr>
            </w:pPr>
            <w:r>
              <w:rPr>
                <w:sz w:val="22"/>
              </w:rPr>
              <w:t>36.7</w:t>
            </w:r>
          </w:p>
        </w:tc>
        <w:tc>
          <w:tcPr>
            <w:tcW w:w="1397" w:type="dxa"/>
          </w:tcPr>
          <w:p>
            <w:pPr>
              <w:pStyle w:val="TableParagraph"/>
              <w:spacing w:line="228" w:lineRule="exact"/>
              <w:ind w:right="145"/>
              <w:rPr>
                <w:sz w:val="22"/>
              </w:rPr>
            </w:pPr>
            <w:r>
              <w:rPr>
                <w:sz w:val="22"/>
              </w:rPr>
              <w:t>35.0</w:t>
            </w:r>
          </w:p>
        </w:tc>
        <w:tc>
          <w:tcPr>
            <w:tcW w:w="1397" w:type="dxa"/>
          </w:tcPr>
          <w:p>
            <w:pPr>
              <w:pStyle w:val="TableParagraph"/>
              <w:spacing w:line="228" w:lineRule="exact"/>
              <w:ind w:right="147"/>
              <w:rPr>
                <w:sz w:val="22"/>
              </w:rPr>
            </w:pPr>
            <w:r>
              <w:rPr>
                <w:sz w:val="22"/>
              </w:rPr>
              <w:t>41.7</w:t>
            </w:r>
          </w:p>
        </w:tc>
        <w:tc>
          <w:tcPr>
            <w:tcW w:w="1397" w:type="dxa"/>
          </w:tcPr>
          <w:p>
            <w:pPr>
              <w:pStyle w:val="TableParagraph"/>
              <w:spacing w:line="228" w:lineRule="exact"/>
              <w:ind w:right="149"/>
              <w:rPr>
                <w:sz w:val="22"/>
              </w:rPr>
            </w:pPr>
            <w:r>
              <w:rPr>
                <w:sz w:val="22"/>
              </w:rPr>
              <w:t>50.0</w:t>
            </w:r>
          </w:p>
        </w:tc>
      </w:tr>
      <w:tr>
        <w:trPr>
          <w:trHeight w:val="240" w:hRule="atLeast"/>
        </w:trPr>
        <w:tc>
          <w:tcPr>
            <w:tcW w:w="360" w:type="dxa"/>
            <w:vMerge/>
            <w:tcBorders>
              <w:top w:val="nil"/>
            </w:tcBorders>
            <w:shd w:val="clear" w:color="auto" w:fill="CCFFCC"/>
          </w:tcPr>
          <w:p>
            <w:pPr>
              <w:rPr>
                <w:sz w:val="2"/>
                <w:szCs w:val="2"/>
              </w:rPr>
            </w:pPr>
          </w:p>
        </w:tc>
        <w:tc>
          <w:tcPr>
            <w:tcW w:w="360" w:type="dxa"/>
            <w:vMerge/>
            <w:tcBorders>
              <w:top w:val="nil"/>
              <w:bottom w:val="single" w:sz="12" w:space="0" w:color="000000"/>
            </w:tcBorders>
            <w:shd w:val="clear" w:color="auto" w:fill="CCFFCC"/>
          </w:tcPr>
          <w:p>
            <w:pPr>
              <w:rPr>
                <w:sz w:val="2"/>
                <w:szCs w:val="2"/>
              </w:rPr>
            </w:pPr>
          </w:p>
        </w:tc>
        <w:tc>
          <w:tcPr>
            <w:tcW w:w="1418" w:type="dxa"/>
            <w:tcBorders>
              <w:right w:val="single" w:sz="12" w:space="0" w:color="000000"/>
            </w:tcBorders>
            <w:shd w:val="clear" w:color="auto" w:fill="CCFFCC"/>
          </w:tcPr>
          <w:p>
            <w:pPr>
              <w:pStyle w:val="TableParagraph"/>
              <w:spacing w:line="220" w:lineRule="exact"/>
              <w:ind w:left="37"/>
              <w:jc w:val="left"/>
              <w:rPr>
                <w:sz w:val="22"/>
              </w:rPr>
            </w:pPr>
            <w:r>
              <w:rPr>
                <w:sz w:val="22"/>
              </w:rPr>
              <w:t>飲食</w:t>
            </w:r>
          </w:p>
        </w:tc>
        <w:tc>
          <w:tcPr>
            <w:tcW w:w="1396" w:type="dxa"/>
            <w:tcBorders>
              <w:left w:val="single" w:sz="12" w:space="0" w:color="000000"/>
              <w:right w:val="single" w:sz="12" w:space="0" w:color="000000"/>
            </w:tcBorders>
          </w:tcPr>
          <w:p>
            <w:pPr>
              <w:pStyle w:val="TableParagraph"/>
              <w:spacing w:line="220" w:lineRule="exact"/>
              <w:ind w:right="21"/>
              <w:rPr>
                <w:sz w:val="22"/>
              </w:rPr>
            </w:pPr>
            <w:r>
              <w:rPr>
                <w:sz w:val="22"/>
              </w:rPr>
              <w:t>30.0</w:t>
            </w:r>
          </w:p>
        </w:tc>
        <w:tc>
          <w:tcPr>
            <w:tcW w:w="1389" w:type="dxa"/>
            <w:tcBorders>
              <w:left w:val="single" w:sz="12" w:space="0" w:color="000000"/>
            </w:tcBorders>
          </w:tcPr>
          <w:p>
            <w:pPr>
              <w:pStyle w:val="TableParagraph"/>
              <w:spacing w:line="220" w:lineRule="exact"/>
              <w:ind w:right="23"/>
              <w:rPr>
                <w:sz w:val="22"/>
              </w:rPr>
            </w:pPr>
            <w:r>
              <w:rPr>
                <w:sz w:val="22"/>
              </w:rPr>
              <w:t>45.5</w:t>
            </w:r>
          </w:p>
        </w:tc>
        <w:tc>
          <w:tcPr>
            <w:tcW w:w="1397" w:type="dxa"/>
          </w:tcPr>
          <w:p>
            <w:pPr>
              <w:pStyle w:val="TableParagraph"/>
              <w:spacing w:line="220" w:lineRule="exact"/>
              <w:ind w:right="145"/>
              <w:rPr>
                <w:sz w:val="22"/>
              </w:rPr>
            </w:pPr>
            <w:r>
              <w:rPr>
                <w:sz w:val="22"/>
              </w:rPr>
              <w:t>40.9</w:t>
            </w:r>
          </w:p>
        </w:tc>
        <w:tc>
          <w:tcPr>
            <w:tcW w:w="1397" w:type="dxa"/>
          </w:tcPr>
          <w:p>
            <w:pPr>
              <w:pStyle w:val="TableParagraph"/>
              <w:spacing w:line="220" w:lineRule="exact"/>
              <w:ind w:right="147"/>
              <w:rPr>
                <w:sz w:val="22"/>
              </w:rPr>
            </w:pPr>
            <w:r>
              <w:rPr>
                <w:sz w:val="22"/>
              </w:rPr>
              <w:t>45.8</w:t>
            </w:r>
          </w:p>
        </w:tc>
        <w:tc>
          <w:tcPr>
            <w:tcW w:w="1397" w:type="dxa"/>
          </w:tcPr>
          <w:p>
            <w:pPr>
              <w:pStyle w:val="TableParagraph"/>
              <w:spacing w:line="220" w:lineRule="exact"/>
              <w:ind w:right="149"/>
              <w:rPr>
                <w:sz w:val="22"/>
              </w:rPr>
            </w:pPr>
            <w:r>
              <w:rPr>
                <w:sz w:val="22"/>
              </w:rPr>
              <w:t>36.4</w:t>
            </w:r>
          </w:p>
        </w:tc>
      </w:tr>
      <w:tr>
        <w:trPr>
          <w:trHeight w:val="232" w:hRule="atLeast"/>
        </w:trPr>
        <w:tc>
          <w:tcPr>
            <w:tcW w:w="360" w:type="dxa"/>
            <w:vMerge/>
            <w:tcBorders>
              <w:top w:val="nil"/>
            </w:tcBorders>
            <w:shd w:val="clear" w:color="auto" w:fill="CCFFCC"/>
          </w:tcPr>
          <w:p>
            <w:pPr>
              <w:rPr>
                <w:sz w:val="2"/>
                <w:szCs w:val="2"/>
              </w:rPr>
            </w:pPr>
          </w:p>
        </w:tc>
        <w:tc>
          <w:tcPr>
            <w:tcW w:w="360" w:type="dxa"/>
            <w:vMerge/>
            <w:tcBorders>
              <w:top w:val="nil"/>
              <w:bottom w:val="single" w:sz="12" w:space="0" w:color="000000"/>
            </w:tcBorders>
            <w:shd w:val="clear" w:color="auto" w:fill="CCFFCC"/>
          </w:tcPr>
          <w:p>
            <w:pPr>
              <w:rPr>
                <w:sz w:val="2"/>
                <w:szCs w:val="2"/>
              </w:rPr>
            </w:pPr>
          </w:p>
        </w:tc>
        <w:tc>
          <w:tcPr>
            <w:tcW w:w="1418" w:type="dxa"/>
            <w:tcBorders>
              <w:bottom w:val="single" w:sz="12" w:space="0" w:color="000000"/>
              <w:right w:val="single" w:sz="12" w:space="0" w:color="000000"/>
            </w:tcBorders>
            <w:shd w:val="clear" w:color="auto" w:fill="CCFFCC"/>
          </w:tcPr>
          <w:p>
            <w:pPr>
              <w:pStyle w:val="TableParagraph"/>
              <w:spacing w:line="213" w:lineRule="exact"/>
              <w:ind w:left="37"/>
              <w:jc w:val="left"/>
              <w:rPr>
                <w:sz w:val="22"/>
              </w:rPr>
            </w:pPr>
            <w:r>
              <w:rPr>
                <w:sz w:val="22"/>
              </w:rPr>
              <w:t>サービス</w:t>
            </w:r>
          </w:p>
        </w:tc>
        <w:tc>
          <w:tcPr>
            <w:tcW w:w="1396" w:type="dxa"/>
            <w:tcBorders>
              <w:left w:val="single" w:sz="12" w:space="0" w:color="000000"/>
              <w:bottom w:val="single" w:sz="12" w:space="0" w:color="000000"/>
              <w:right w:val="single" w:sz="12" w:space="0" w:color="000000"/>
            </w:tcBorders>
          </w:tcPr>
          <w:p>
            <w:pPr>
              <w:pStyle w:val="TableParagraph"/>
              <w:spacing w:line="213" w:lineRule="exact"/>
              <w:ind w:right="21"/>
              <w:rPr>
                <w:sz w:val="22"/>
              </w:rPr>
            </w:pPr>
            <w:r>
              <w:rPr>
                <w:sz w:val="22"/>
              </w:rPr>
              <w:t>37.0</w:t>
            </w:r>
          </w:p>
        </w:tc>
        <w:tc>
          <w:tcPr>
            <w:tcW w:w="1389" w:type="dxa"/>
            <w:tcBorders>
              <w:left w:val="single" w:sz="12" w:space="0" w:color="000000"/>
              <w:bottom w:val="single" w:sz="12" w:space="0" w:color="000000"/>
            </w:tcBorders>
          </w:tcPr>
          <w:p>
            <w:pPr>
              <w:pStyle w:val="TableParagraph"/>
              <w:spacing w:line="213" w:lineRule="exact"/>
              <w:ind w:right="23"/>
              <w:rPr>
                <w:sz w:val="22"/>
              </w:rPr>
            </w:pPr>
            <w:r>
              <w:rPr>
                <w:sz w:val="22"/>
              </w:rPr>
              <w:t>33.3</w:t>
            </w:r>
          </w:p>
        </w:tc>
        <w:tc>
          <w:tcPr>
            <w:tcW w:w="1397" w:type="dxa"/>
            <w:tcBorders>
              <w:bottom w:val="single" w:sz="12" w:space="0" w:color="000000"/>
            </w:tcBorders>
          </w:tcPr>
          <w:p>
            <w:pPr>
              <w:pStyle w:val="TableParagraph"/>
              <w:spacing w:line="213" w:lineRule="exact"/>
              <w:ind w:right="145"/>
              <w:rPr>
                <w:sz w:val="22"/>
              </w:rPr>
            </w:pPr>
            <w:r>
              <w:rPr>
                <w:sz w:val="22"/>
              </w:rPr>
              <w:t>47.0</w:t>
            </w:r>
          </w:p>
        </w:tc>
        <w:tc>
          <w:tcPr>
            <w:tcW w:w="1397" w:type="dxa"/>
            <w:tcBorders>
              <w:bottom w:val="single" w:sz="12" w:space="0" w:color="000000"/>
            </w:tcBorders>
          </w:tcPr>
          <w:p>
            <w:pPr>
              <w:pStyle w:val="TableParagraph"/>
              <w:spacing w:line="213" w:lineRule="exact"/>
              <w:ind w:right="147"/>
              <w:rPr>
                <w:sz w:val="22"/>
              </w:rPr>
            </w:pPr>
            <w:r>
              <w:rPr>
                <w:sz w:val="22"/>
              </w:rPr>
              <w:t>44.0</w:t>
            </w:r>
          </w:p>
        </w:tc>
        <w:tc>
          <w:tcPr>
            <w:tcW w:w="1397" w:type="dxa"/>
            <w:tcBorders>
              <w:bottom w:val="single" w:sz="12" w:space="0" w:color="000000"/>
            </w:tcBorders>
          </w:tcPr>
          <w:p>
            <w:pPr>
              <w:pStyle w:val="TableParagraph"/>
              <w:spacing w:line="213" w:lineRule="exact"/>
              <w:ind w:right="149"/>
              <w:rPr>
                <w:sz w:val="22"/>
              </w:rPr>
            </w:pPr>
            <w:r>
              <w:rPr>
                <w:sz w:val="22"/>
              </w:rPr>
              <w:t>43.0</w:t>
            </w:r>
          </w:p>
        </w:tc>
      </w:tr>
      <w:tr>
        <w:trPr>
          <w:trHeight w:val="240" w:hRule="atLeast"/>
        </w:trPr>
        <w:tc>
          <w:tcPr>
            <w:tcW w:w="360" w:type="dxa"/>
            <w:vMerge/>
            <w:tcBorders>
              <w:top w:val="nil"/>
            </w:tcBorders>
            <w:shd w:val="clear" w:color="auto" w:fill="CCFFCC"/>
          </w:tcPr>
          <w:p>
            <w:pPr>
              <w:rPr>
                <w:sz w:val="2"/>
                <w:szCs w:val="2"/>
              </w:rPr>
            </w:pPr>
          </w:p>
        </w:tc>
        <w:tc>
          <w:tcPr>
            <w:tcW w:w="360" w:type="dxa"/>
            <w:vMerge/>
            <w:tcBorders>
              <w:top w:val="nil"/>
              <w:bottom w:val="single" w:sz="12" w:space="0" w:color="000000"/>
            </w:tcBorders>
            <w:shd w:val="clear" w:color="auto" w:fill="CCFFCC"/>
          </w:tcPr>
          <w:p>
            <w:pPr>
              <w:rPr>
                <w:sz w:val="2"/>
                <w:szCs w:val="2"/>
              </w:rPr>
            </w:pPr>
          </w:p>
        </w:tc>
        <w:tc>
          <w:tcPr>
            <w:tcW w:w="1418" w:type="dxa"/>
            <w:tcBorders>
              <w:top w:val="single" w:sz="12" w:space="0" w:color="000000"/>
              <w:bottom w:val="single" w:sz="12" w:space="0" w:color="000000"/>
              <w:right w:val="single" w:sz="12" w:space="0" w:color="000000"/>
            </w:tcBorders>
            <w:shd w:val="clear" w:color="auto" w:fill="CCFFCC"/>
          </w:tcPr>
          <w:p>
            <w:pPr>
              <w:pStyle w:val="TableParagraph"/>
              <w:spacing w:line="220" w:lineRule="exact"/>
              <w:ind w:left="37"/>
              <w:jc w:val="left"/>
              <w:rPr>
                <w:sz w:val="22"/>
              </w:rPr>
            </w:pPr>
            <w:r>
              <w:rPr>
                <w:sz w:val="22"/>
              </w:rPr>
              <w:t>住宅</w:t>
            </w:r>
          </w:p>
        </w:tc>
        <w:tc>
          <w:tcPr>
            <w:tcW w:w="1396" w:type="dxa"/>
            <w:tcBorders>
              <w:top w:val="single" w:sz="12" w:space="0" w:color="000000"/>
              <w:left w:val="single" w:sz="12" w:space="0" w:color="000000"/>
              <w:bottom w:val="single" w:sz="12" w:space="0" w:color="000000"/>
              <w:right w:val="single" w:sz="12" w:space="0" w:color="000000"/>
            </w:tcBorders>
          </w:tcPr>
          <w:p>
            <w:pPr>
              <w:pStyle w:val="TableParagraph"/>
              <w:spacing w:line="220" w:lineRule="exact"/>
              <w:ind w:right="21"/>
              <w:rPr>
                <w:sz w:val="22"/>
              </w:rPr>
            </w:pPr>
            <w:r>
              <w:rPr>
                <w:sz w:val="22"/>
              </w:rPr>
              <w:t>50.0</w:t>
            </w:r>
          </w:p>
        </w:tc>
        <w:tc>
          <w:tcPr>
            <w:tcW w:w="1389" w:type="dxa"/>
            <w:tcBorders>
              <w:top w:val="single" w:sz="12" w:space="0" w:color="000000"/>
              <w:left w:val="single" w:sz="12" w:space="0" w:color="000000"/>
              <w:bottom w:val="single" w:sz="12" w:space="0" w:color="000000"/>
            </w:tcBorders>
          </w:tcPr>
          <w:p>
            <w:pPr>
              <w:pStyle w:val="TableParagraph"/>
              <w:spacing w:line="220" w:lineRule="exact"/>
              <w:ind w:right="23"/>
              <w:rPr>
                <w:sz w:val="22"/>
              </w:rPr>
            </w:pPr>
            <w:r>
              <w:rPr>
                <w:sz w:val="22"/>
              </w:rPr>
              <w:t>45.0</w:t>
            </w:r>
          </w:p>
        </w:tc>
        <w:tc>
          <w:tcPr>
            <w:tcW w:w="1397" w:type="dxa"/>
            <w:tcBorders>
              <w:top w:val="single" w:sz="12" w:space="0" w:color="000000"/>
              <w:bottom w:val="single" w:sz="12" w:space="0" w:color="000000"/>
            </w:tcBorders>
          </w:tcPr>
          <w:p>
            <w:pPr>
              <w:pStyle w:val="TableParagraph"/>
              <w:spacing w:line="220" w:lineRule="exact"/>
              <w:ind w:right="145"/>
              <w:rPr>
                <w:sz w:val="22"/>
              </w:rPr>
            </w:pPr>
            <w:r>
              <w:rPr>
                <w:sz w:val="22"/>
              </w:rPr>
              <w:t>45.8</w:t>
            </w:r>
          </w:p>
        </w:tc>
        <w:tc>
          <w:tcPr>
            <w:tcW w:w="1397" w:type="dxa"/>
            <w:tcBorders>
              <w:top w:val="single" w:sz="12" w:space="0" w:color="000000"/>
              <w:bottom w:val="single" w:sz="12" w:space="0" w:color="000000"/>
            </w:tcBorders>
          </w:tcPr>
          <w:p>
            <w:pPr>
              <w:pStyle w:val="TableParagraph"/>
              <w:spacing w:line="220" w:lineRule="exact"/>
              <w:ind w:right="147"/>
              <w:rPr>
                <w:sz w:val="22"/>
              </w:rPr>
            </w:pPr>
            <w:r>
              <w:rPr>
                <w:sz w:val="22"/>
              </w:rPr>
              <w:t>45.8</w:t>
            </w:r>
          </w:p>
        </w:tc>
        <w:tc>
          <w:tcPr>
            <w:tcW w:w="1397" w:type="dxa"/>
            <w:tcBorders>
              <w:top w:val="single" w:sz="12" w:space="0" w:color="000000"/>
              <w:bottom w:val="single" w:sz="12" w:space="0" w:color="000000"/>
            </w:tcBorders>
          </w:tcPr>
          <w:p>
            <w:pPr>
              <w:pStyle w:val="TableParagraph"/>
              <w:spacing w:line="220" w:lineRule="exact"/>
              <w:ind w:right="149"/>
              <w:rPr>
                <w:sz w:val="22"/>
              </w:rPr>
            </w:pPr>
            <w:r>
              <w:rPr>
                <w:sz w:val="22"/>
              </w:rPr>
              <w:t>45.0</w:t>
            </w:r>
          </w:p>
        </w:tc>
      </w:tr>
      <w:tr>
        <w:trPr>
          <w:trHeight w:val="240" w:hRule="atLeast"/>
        </w:trPr>
        <w:tc>
          <w:tcPr>
            <w:tcW w:w="360" w:type="dxa"/>
            <w:vMerge/>
            <w:tcBorders>
              <w:top w:val="nil"/>
            </w:tcBorders>
            <w:shd w:val="clear" w:color="auto" w:fill="CCFFCC"/>
          </w:tcPr>
          <w:p>
            <w:pPr>
              <w:rPr>
                <w:sz w:val="2"/>
                <w:szCs w:val="2"/>
              </w:rPr>
            </w:pPr>
          </w:p>
        </w:tc>
        <w:tc>
          <w:tcPr>
            <w:tcW w:w="1778" w:type="dxa"/>
            <w:gridSpan w:val="2"/>
            <w:tcBorders>
              <w:top w:val="single" w:sz="12" w:space="0" w:color="000000"/>
              <w:bottom w:val="single" w:sz="12" w:space="0" w:color="000000"/>
              <w:right w:val="single" w:sz="12" w:space="0" w:color="000000"/>
            </w:tcBorders>
            <w:shd w:val="clear" w:color="auto" w:fill="CCFFCC"/>
          </w:tcPr>
          <w:p>
            <w:pPr>
              <w:pStyle w:val="TableParagraph"/>
              <w:spacing w:line="220" w:lineRule="exact"/>
              <w:ind w:left="37"/>
              <w:jc w:val="left"/>
              <w:rPr>
                <w:sz w:val="22"/>
              </w:rPr>
            </w:pPr>
            <w:r>
              <w:rPr>
                <w:sz w:val="22"/>
              </w:rPr>
              <w:t>企業関連</w:t>
            </w:r>
          </w:p>
        </w:tc>
        <w:tc>
          <w:tcPr>
            <w:tcW w:w="1396" w:type="dxa"/>
            <w:tcBorders>
              <w:top w:val="single" w:sz="12" w:space="0" w:color="000000"/>
              <w:left w:val="single" w:sz="12" w:space="0" w:color="000000"/>
              <w:bottom w:val="single" w:sz="12" w:space="0" w:color="000000"/>
              <w:right w:val="single" w:sz="12" w:space="0" w:color="000000"/>
            </w:tcBorders>
          </w:tcPr>
          <w:p>
            <w:pPr>
              <w:pStyle w:val="TableParagraph"/>
              <w:spacing w:line="220" w:lineRule="exact"/>
              <w:ind w:right="21"/>
              <w:rPr>
                <w:sz w:val="22"/>
              </w:rPr>
            </w:pPr>
            <w:r>
              <w:rPr>
                <w:sz w:val="22"/>
              </w:rPr>
              <w:t>27.8</w:t>
            </w:r>
          </w:p>
        </w:tc>
        <w:tc>
          <w:tcPr>
            <w:tcW w:w="1389" w:type="dxa"/>
            <w:tcBorders>
              <w:top w:val="single" w:sz="12" w:space="0" w:color="000000"/>
              <w:left w:val="single" w:sz="12" w:space="0" w:color="000000"/>
              <w:bottom w:val="single" w:sz="12" w:space="0" w:color="000000"/>
            </w:tcBorders>
          </w:tcPr>
          <w:p>
            <w:pPr>
              <w:pStyle w:val="TableParagraph"/>
              <w:spacing w:line="220" w:lineRule="exact"/>
              <w:ind w:right="23"/>
              <w:rPr>
                <w:sz w:val="22"/>
              </w:rPr>
            </w:pPr>
            <w:r>
              <w:rPr>
                <w:sz w:val="22"/>
              </w:rPr>
              <w:t>34.4</w:t>
            </w:r>
          </w:p>
        </w:tc>
        <w:tc>
          <w:tcPr>
            <w:tcW w:w="1397" w:type="dxa"/>
            <w:tcBorders>
              <w:top w:val="single" w:sz="12" w:space="0" w:color="000000"/>
              <w:bottom w:val="single" w:sz="12" w:space="0" w:color="000000"/>
            </w:tcBorders>
          </w:tcPr>
          <w:p>
            <w:pPr>
              <w:pStyle w:val="TableParagraph"/>
              <w:spacing w:line="220" w:lineRule="exact"/>
              <w:ind w:right="145"/>
              <w:rPr>
                <w:sz w:val="22"/>
              </w:rPr>
            </w:pPr>
            <w:r>
              <w:rPr>
                <w:sz w:val="22"/>
              </w:rPr>
              <w:t>52.8</w:t>
            </w:r>
          </w:p>
        </w:tc>
        <w:tc>
          <w:tcPr>
            <w:tcW w:w="1397" w:type="dxa"/>
            <w:tcBorders>
              <w:top w:val="single" w:sz="12" w:space="0" w:color="000000"/>
              <w:bottom w:val="single" w:sz="12" w:space="0" w:color="000000"/>
            </w:tcBorders>
          </w:tcPr>
          <w:p>
            <w:pPr>
              <w:pStyle w:val="TableParagraph"/>
              <w:spacing w:line="220" w:lineRule="exact"/>
              <w:ind w:right="147"/>
              <w:rPr>
                <w:sz w:val="22"/>
              </w:rPr>
            </w:pPr>
            <w:r>
              <w:rPr>
                <w:sz w:val="22"/>
              </w:rPr>
              <w:t>50.0</w:t>
            </w:r>
          </w:p>
        </w:tc>
        <w:tc>
          <w:tcPr>
            <w:tcW w:w="1397" w:type="dxa"/>
            <w:tcBorders>
              <w:top w:val="single" w:sz="12" w:space="0" w:color="000000"/>
              <w:bottom w:val="single" w:sz="12" w:space="0" w:color="000000"/>
            </w:tcBorders>
          </w:tcPr>
          <w:p>
            <w:pPr>
              <w:pStyle w:val="TableParagraph"/>
              <w:spacing w:line="220" w:lineRule="exact"/>
              <w:ind w:right="149"/>
              <w:rPr>
                <w:sz w:val="22"/>
              </w:rPr>
            </w:pPr>
            <w:r>
              <w:rPr>
                <w:sz w:val="22"/>
              </w:rPr>
              <w:t>50.0</w:t>
            </w:r>
          </w:p>
        </w:tc>
      </w:tr>
      <w:tr>
        <w:trPr>
          <w:trHeight w:val="240" w:hRule="atLeast"/>
        </w:trPr>
        <w:tc>
          <w:tcPr>
            <w:tcW w:w="360" w:type="dxa"/>
            <w:vMerge/>
            <w:tcBorders>
              <w:top w:val="nil"/>
            </w:tcBorders>
            <w:shd w:val="clear" w:color="auto" w:fill="CCFFCC"/>
          </w:tcPr>
          <w:p>
            <w:pPr>
              <w:rPr>
                <w:sz w:val="2"/>
                <w:szCs w:val="2"/>
              </w:rPr>
            </w:pPr>
          </w:p>
        </w:tc>
        <w:tc>
          <w:tcPr>
            <w:tcW w:w="1778" w:type="dxa"/>
            <w:gridSpan w:val="2"/>
            <w:tcBorders>
              <w:top w:val="single" w:sz="12" w:space="0" w:color="000000"/>
              <w:right w:val="single" w:sz="12" w:space="0" w:color="000000"/>
            </w:tcBorders>
            <w:shd w:val="clear" w:color="auto" w:fill="CCFFCC"/>
          </w:tcPr>
          <w:p>
            <w:pPr>
              <w:pStyle w:val="TableParagraph"/>
              <w:spacing w:line="220" w:lineRule="exact"/>
              <w:ind w:left="37"/>
              <w:jc w:val="left"/>
              <w:rPr>
                <w:sz w:val="22"/>
              </w:rPr>
            </w:pPr>
            <w:r>
              <w:rPr>
                <w:sz w:val="22"/>
              </w:rPr>
              <w:t>雇用関連</w:t>
            </w:r>
          </w:p>
        </w:tc>
        <w:tc>
          <w:tcPr>
            <w:tcW w:w="1396" w:type="dxa"/>
            <w:tcBorders>
              <w:top w:val="single" w:sz="12" w:space="0" w:color="000000"/>
              <w:left w:val="single" w:sz="12" w:space="0" w:color="000000"/>
              <w:right w:val="single" w:sz="12" w:space="0" w:color="000000"/>
            </w:tcBorders>
          </w:tcPr>
          <w:p>
            <w:pPr>
              <w:pStyle w:val="TableParagraph"/>
              <w:spacing w:line="220" w:lineRule="exact"/>
              <w:ind w:right="21"/>
              <w:rPr>
                <w:sz w:val="22"/>
              </w:rPr>
            </w:pPr>
            <w:r>
              <w:rPr>
                <w:sz w:val="22"/>
              </w:rPr>
              <w:t>39.3</w:t>
            </w:r>
          </w:p>
        </w:tc>
        <w:tc>
          <w:tcPr>
            <w:tcW w:w="1389" w:type="dxa"/>
            <w:tcBorders>
              <w:top w:val="single" w:sz="12" w:space="0" w:color="000000"/>
              <w:left w:val="single" w:sz="12" w:space="0" w:color="000000"/>
            </w:tcBorders>
          </w:tcPr>
          <w:p>
            <w:pPr>
              <w:pStyle w:val="TableParagraph"/>
              <w:spacing w:line="220" w:lineRule="exact"/>
              <w:ind w:right="23"/>
              <w:rPr>
                <w:sz w:val="22"/>
              </w:rPr>
            </w:pPr>
            <w:r>
              <w:rPr>
                <w:sz w:val="22"/>
              </w:rPr>
              <w:t>46.4</w:t>
            </w:r>
          </w:p>
        </w:tc>
        <w:tc>
          <w:tcPr>
            <w:tcW w:w="1397" w:type="dxa"/>
            <w:tcBorders>
              <w:top w:val="single" w:sz="12" w:space="0" w:color="000000"/>
            </w:tcBorders>
          </w:tcPr>
          <w:p>
            <w:pPr>
              <w:pStyle w:val="TableParagraph"/>
              <w:spacing w:line="220" w:lineRule="exact"/>
              <w:ind w:right="145"/>
              <w:rPr>
                <w:sz w:val="22"/>
              </w:rPr>
            </w:pPr>
            <w:r>
              <w:rPr>
                <w:sz w:val="22"/>
              </w:rPr>
              <w:t>50.0</w:t>
            </w:r>
          </w:p>
        </w:tc>
        <w:tc>
          <w:tcPr>
            <w:tcW w:w="1397" w:type="dxa"/>
            <w:tcBorders>
              <w:top w:val="single" w:sz="12" w:space="0" w:color="000000"/>
            </w:tcBorders>
          </w:tcPr>
          <w:p>
            <w:pPr>
              <w:pStyle w:val="TableParagraph"/>
              <w:spacing w:line="220" w:lineRule="exact"/>
              <w:ind w:right="147"/>
              <w:rPr>
                <w:sz w:val="22"/>
              </w:rPr>
            </w:pPr>
            <w:r>
              <w:rPr>
                <w:sz w:val="22"/>
              </w:rPr>
              <w:t>46.4</w:t>
            </w:r>
          </w:p>
        </w:tc>
        <w:tc>
          <w:tcPr>
            <w:tcW w:w="1397" w:type="dxa"/>
            <w:tcBorders>
              <w:top w:val="single" w:sz="12" w:space="0" w:color="000000"/>
            </w:tcBorders>
          </w:tcPr>
          <w:p>
            <w:pPr>
              <w:pStyle w:val="TableParagraph"/>
              <w:spacing w:line="220" w:lineRule="exact"/>
              <w:ind w:right="149"/>
              <w:rPr>
                <w:sz w:val="22"/>
              </w:rPr>
            </w:pPr>
            <w:r>
              <w:rPr>
                <w:sz w:val="22"/>
              </w:rPr>
              <w:t>57.1</w:t>
            </w:r>
          </w:p>
        </w:tc>
      </w:tr>
    </w:tbl>
    <w:p>
      <w:pPr>
        <w:pStyle w:val="BodyText"/>
        <w:spacing w:before="230"/>
        <w:ind w:left="395"/>
      </w:pPr>
      <w:r>
        <w:rPr/>
        <w:t>②回答別構成比（％）</w:t>
      </w:r>
    </w:p>
    <w:tbl>
      <w:tblPr>
        <w:tblW w:w="0" w:type="auto"/>
        <w:jc w:val="left"/>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38"/>
        <w:gridCol w:w="1396"/>
        <w:gridCol w:w="1389"/>
        <w:gridCol w:w="1397"/>
        <w:gridCol w:w="1397"/>
        <w:gridCol w:w="1397"/>
      </w:tblGrid>
      <w:tr>
        <w:trPr>
          <w:trHeight w:val="525" w:hRule="atLeast"/>
        </w:trPr>
        <w:tc>
          <w:tcPr>
            <w:tcW w:w="2138" w:type="dxa"/>
            <w:tcBorders>
              <w:top w:val="nil"/>
              <w:left w:val="nil"/>
              <w:right w:val="single" w:sz="12" w:space="0" w:color="000000"/>
            </w:tcBorders>
          </w:tcPr>
          <w:p>
            <w:pPr>
              <w:pStyle w:val="TableParagraph"/>
              <w:spacing w:line="240" w:lineRule="auto"/>
              <w:jc w:val="left"/>
              <w:rPr>
                <w:rFonts w:ascii="Times New Roman"/>
                <w:sz w:val="22"/>
              </w:rPr>
            </w:pPr>
          </w:p>
        </w:tc>
        <w:tc>
          <w:tcPr>
            <w:tcW w:w="1396" w:type="dxa"/>
            <w:tcBorders>
              <w:left w:val="single" w:sz="12" w:space="0" w:color="000000"/>
              <w:right w:val="single" w:sz="12" w:space="0" w:color="000000"/>
            </w:tcBorders>
            <w:shd w:val="clear" w:color="auto" w:fill="CCFFCC"/>
          </w:tcPr>
          <w:p>
            <w:pPr>
              <w:pStyle w:val="TableParagraph"/>
              <w:spacing w:line="86" w:lineRule="auto"/>
              <w:ind w:left="141" w:right="112" w:firstLine="330"/>
              <w:jc w:val="left"/>
              <w:rPr>
                <w:rFonts w:ascii="A-OTF Futo Go B101 Pr6N" w:eastAsia="A-OTF Futo Go B101 Pr6N" w:hint="eastAsia"/>
                <w:b/>
                <w:sz w:val="22"/>
              </w:rPr>
            </w:pPr>
            <w:r>
              <w:rPr>
                <w:rFonts w:ascii="A-OTF Futo Go B101 Pr6N" w:eastAsia="A-OTF Futo Go B101 Pr6N" w:hint="eastAsia"/>
                <w:b/>
                <w:spacing w:val="4"/>
                <w:sz w:val="22"/>
              </w:rPr>
              <w:t>良 く </w:t>
            </w:r>
            <w:r>
              <w:rPr>
                <w:rFonts w:ascii="A-OTF Futo Go B101 Pr6N" w:eastAsia="A-OTF Futo Go B101 Pr6N" w:hint="eastAsia"/>
                <w:b/>
                <w:spacing w:val="-3"/>
                <w:sz w:val="22"/>
              </w:rPr>
              <w:t>なっている</w:t>
            </w:r>
          </w:p>
        </w:tc>
        <w:tc>
          <w:tcPr>
            <w:tcW w:w="1389" w:type="dxa"/>
            <w:tcBorders>
              <w:left w:val="single" w:sz="12" w:space="0" w:color="000000"/>
            </w:tcBorders>
            <w:shd w:val="clear" w:color="auto" w:fill="CCFFCC"/>
          </w:tcPr>
          <w:p>
            <w:pPr>
              <w:pStyle w:val="TableParagraph"/>
              <w:spacing w:line="86" w:lineRule="auto"/>
              <w:ind w:left="140" w:right="113" w:firstLine="120"/>
              <w:jc w:val="left"/>
              <w:rPr>
                <w:rFonts w:ascii="A-OTF Futo Go B101 Pr6N" w:eastAsia="A-OTF Futo Go B101 Pr6N" w:hint="eastAsia"/>
                <w:b/>
                <w:sz w:val="22"/>
              </w:rPr>
            </w:pPr>
            <w:r>
              <w:rPr>
                <w:rFonts w:ascii="A-OTF Futo Go B101 Pr6N" w:eastAsia="A-OTF Futo Go B101 Pr6N" w:hint="eastAsia"/>
                <w:b/>
                <w:sz w:val="22"/>
              </w:rPr>
              <w:t>やや良くなっている</w:t>
            </w:r>
          </w:p>
        </w:tc>
        <w:tc>
          <w:tcPr>
            <w:tcW w:w="1397" w:type="dxa"/>
            <w:shd w:val="clear" w:color="auto" w:fill="CCFFCC"/>
          </w:tcPr>
          <w:p>
            <w:pPr>
              <w:pStyle w:val="TableParagraph"/>
              <w:spacing w:line="408" w:lineRule="exact"/>
              <w:ind w:right="115"/>
              <w:rPr>
                <w:rFonts w:ascii="A-OTF Futo Go B101 Pr6N" w:eastAsia="A-OTF Futo Go B101 Pr6N" w:hint="eastAsia"/>
                <w:b/>
                <w:sz w:val="22"/>
              </w:rPr>
            </w:pPr>
            <w:r>
              <w:rPr>
                <w:rFonts w:ascii="A-OTF Futo Go B101 Pr6N" w:eastAsia="A-OTF Futo Go B101 Pr6N" w:hint="eastAsia"/>
                <w:b/>
                <w:sz w:val="22"/>
              </w:rPr>
              <w:t>変わらない</w:t>
            </w:r>
          </w:p>
        </w:tc>
        <w:tc>
          <w:tcPr>
            <w:tcW w:w="1397" w:type="dxa"/>
            <w:shd w:val="clear" w:color="auto" w:fill="CCFFCC"/>
          </w:tcPr>
          <w:p>
            <w:pPr>
              <w:pStyle w:val="TableParagraph"/>
              <w:spacing w:line="86" w:lineRule="auto"/>
              <w:ind w:left="152" w:right="117" w:firstLine="105"/>
              <w:jc w:val="left"/>
              <w:rPr>
                <w:rFonts w:ascii="A-OTF Futo Go B101 Pr6N" w:eastAsia="A-OTF Futo Go B101 Pr6N" w:hint="eastAsia"/>
                <w:b/>
                <w:sz w:val="22"/>
              </w:rPr>
            </w:pPr>
            <w:r>
              <w:rPr>
                <w:rFonts w:ascii="A-OTF Futo Go B101 Pr6N" w:eastAsia="A-OTF Futo Go B101 Pr6N" w:hint="eastAsia"/>
                <w:b/>
                <w:sz w:val="22"/>
              </w:rPr>
              <w:t>やや悪くなっている</w:t>
            </w:r>
          </w:p>
        </w:tc>
        <w:tc>
          <w:tcPr>
            <w:tcW w:w="1397" w:type="dxa"/>
            <w:shd w:val="clear" w:color="auto" w:fill="CCFFCC"/>
          </w:tcPr>
          <w:p>
            <w:pPr>
              <w:pStyle w:val="TableParagraph"/>
              <w:spacing w:line="86" w:lineRule="auto"/>
              <w:ind w:left="150" w:right="119" w:firstLine="330"/>
              <w:jc w:val="left"/>
              <w:rPr>
                <w:rFonts w:ascii="A-OTF Futo Go B101 Pr6N" w:eastAsia="A-OTF Futo Go B101 Pr6N" w:hint="eastAsia"/>
                <w:b/>
                <w:sz w:val="22"/>
              </w:rPr>
            </w:pPr>
            <w:r>
              <w:rPr>
                <w:rFonts w:ascii="A-OTF Futo Go B101 Pr6N" w:eastAsia="A-OTF Futo Go B101 Pr6N" w:hint="eastAsia"/>
                <w:b/>
                <w:spacing w:val="4"/>
                <w:sz w:val="22"/>
              </w:rPr>
              <w:t>悪 く </w:t>
            </w:r>
            <w:r>
              <w:rPr>
                <w:rFonts w:ascii="A-OTF Futo Go B101 Pr6N" w:eastAsia="A-OTF Futo Go B101 Pr6N" w:hint="eastAsia"/>
                <w:b/>
                <w:spacing w:val="-3"/>
                <w:sz w:val="22"/>
              </w:rPr>
              <w:t>なっている</w:t>
            </w:r>
          </w:p>
        </w:tc>
      </w:tr>
      <w:tr>
        <w:trPr>
          <w:trHeight w:val="255" w:hRule="atLeast"/>
        </w:trPr>
        <w:tc>
          <w:tcPr>
            <w:tcW w:w="2138" w:type="dxa"/>
            <w:tcBorders>
              <w:right w:val="single" w:sz="12" w:space="0" w:color="000000"/>
            </w:tcBorders>
            <w:shd w:val="clear" w:color="auto" w:fill="CCFFCC"/>
          </w:tcPr>
          <w:p>
            <w:pPr>
              <w:pStyle w:val="TableParagraph"/>
              <w:tabs>
                <w:tab w:pos="1328" w:val="left" w:leader="none"/>
              </w:tabs>
              <w:ind w:right="6"/>
              <w:rPr>
                <w:rFonts w:ascii="A-OTF Futo Go B101 Pr6N" w:eastAsia="A-OTF Futo Go B101 Pr6N" w:hint="eastAsia"/>
                <w:b/>
                <w:sz w:val="22"/>
              </w:rPr>
            </w:pPr>
            <w:r>
              <w:rPr>
                <w:rFonts w:ascii="A-OTF Futo Go B101 Pr6N" w:eastAsia="A-OTF Futo Go B101 Pr6N" w:hint="eastAsia"/>
                <w:b/>
                <w:sz w:val="22"/>
              </w:rPr>
              <w:t>平成１５年</w:t>
              <w:tab/>
              <w:t>１月</w:t>
            </w:r>
          </w:p>
        </w:tc>
        <w:tc>
          <w:tcPr>
            <w:tcW w:w="1396" w:type="dxa"/>
            <w:tcBorders>
              <w:left w:val="single" w:sz="12" w:space="0" w:color="000000"/>
              <w:right w:val="single" w:sz="12" w:space="0" w:color="000000"/>
            </w:tcBorders>
          </w:tcPr>
          <w:p>
            <w:pPr>
              <w:pStyle w:val="TableParagraph"/>
              <w:ind w:right="112"/>
              <w:rPr>
                <w:sz w:val="22"/>
              </w:rPr>
            </w:pPr>
            <w:r>
              <w:rPr>
                <w:w w:val="105"/>
                <w:sz w:val="22"/>
              </w:rPr>
              <w:t>0.0</w:t>
            </w:r>
          </w:p>
        </w:tc>
        <w:tc>
          <w:tcPr>
            <w:tcW w:w="1389" w:type="dxa"/>
            <w:tcBorders>
              <w:left w:val="single" w:sz="12" w:space="0" w:color="000000"/>
            </w:tcBorders>
          </w:tcPr>
          <w:p>
            <w:pPr>
              <w:pStyle w:val="TableParagraph"/>
              <w:ind w:right="113"/>
              <w:rPr>
                <w:sz w:val="22"/>
              </w:rPr>
            </w:pPr>
            <w:r>
              <w:rPr>
                <w:w w:val="105"/>
                <w:sz w:val="22"/>
              </w:rPr>
              <w:t>3.3</w:t>
            </w:r>
          </w:p>
        </w:tc>
        <w:tc>
          <w:tcPr>
            <w:tcW w:w="1397" w:type="dxa"/>
          </w:tcPr>
          <w:p>
            <w:pPr>
              <w:pStyle w:val="TableParagraph"/>
              <w:ind w:right="145"/>
              <w:rPr>
                <w:sz w:val="22"/>
              </w:rPr>
            </w:pPr>
            <w:r>
              <w:rPr>
                <w:sz w:val="22"/>
              </w:rPr>
              <w:t>46.2</w:t>
            </w:r>
          </w:p>
        </w:tc>
        <w:tc>
          <w:tcPr>
            <w:tcW w:w="1397" w:type="dxa"/>
          </w:tcPr>
          <w:p>
            <w:pPr>
              <w:pStyle w:val="TableParagraph"/>
              <w:ind w:right="147"/>
              <w:rPr>
                <w:sz w:val="22"/>
              </w:rPr>
            </w:pPr>
            <w:r>
              <w:rPr>
                <w:sz w:val="22"/>
              </w:rPr>
              <w:t>33.0</w:t>
            </w:r>
          </w:p>
        </w:tc>
        <w:tc>
          <w:tcPr>
            <w:tcW w:w="1397" w:type="dxa"/>
          </w:tcPr>
          <w:p>
            <w:pPr>
              <w:pStyle w:val="TableParagraph"/>
              <w:ind w:right="149"/>
              <w:rPr>
                <w:sz w:val="22"/>
              </w:rPr>
            </w:pPr>
            <w:r>
              <w:rPr>
                <w:sz w:val="22"/>
              </w:rPr>
              <w:t>17.6</w:t>
            </w:r>
          </w:p>
        </w:tc>
      </w:tr>
      <w:tr>
        <w:trPr>
          <w:trHeight w:val="255" w:hRule="atLeast"/>
        </w:trPr>
        <w:tc>
          <w:tcPr>
            <w:tcW w:w="2138" w:type="dxa"/>
            <w:tcBorders>
              <w:right w:val="single" w:sz="12" w:space="0" w:color="000000"/>
            </w:tcBorders>
            <w:shd w:val="clear" w:color="auto" w:fill="CCFFCC"/>
          </w:tcPr>
          <w:p>
            <w:pPr>
              <w:pStyle w:val="TableParagraph"/>
              <w:tabs>
                <w:tab w:pos="1328" w:val="left" w:leader="none"/>
              </w:tabs>
              <w:ind w:right="6"/>
              <w:rPr>
                <w:rFonts w:ascii="A-OTF Futo Go B101 Pr6N" w:eastAsia="A-OTF Futo Go B101 Pr6N" w:hint="eastAsia"/>
                <w:b/>
                <w:sz w:val="22"/>
              </w:rPr>
            </w:pPr>
            <w:r>
              <w:rPr>
                <w:rFonts w:ascii="A-OTF Futo Go B101 Pr6N" w:eastAsia="A-OTF Futo Go B101 Pr6N" w:hint="eastAsia"/>
                <w:b/>
                <w:sz w:val="22"/>
              </w:rPr>
              <w:t>平成１５年</w:t>
              <w:tab/>
              <w:t>４月</w:t>
            </w:r>
          </w:p>
        </w:tc>
        <w:tc>
          <w:tcPr>
            <w:tcW w:w="1396" w:type="dxa"/>
            <w:tcBorders>
              <w:left w:val="single" w:sz="12" w:space="0" w:color="000000"/>
              <w:right w:val="single" w:sz="12" w:space="0" w:color="000000"/>
            </w:tcBorders>
          </w:tcPr>
          <w:p>
            <w:pPr>
              <w:pStyle w:val="TableParagraph"/>
              <w:ind w:right="112"/>
              <w:rPr>
                <w:sz w:val="22"/>
              </w:rPr>
            </w:pPr>
            <w:r>
              <w:rPr>
                <w:w w:val="105"/>
                <w:sz w:val="22"/>
              </w:rPr>
              <w:t>0.0</w:t>
            </w:r>
          </w:p>
        </w:tc>
        <w:tc>
          <w:tcPr>
            <w:tcW w:w="1389" w:type="dxa"/>
            <w:tcBorders>
              <w:left w:val="single" w:sz="12" w:space="0" w:color="000000"/>
            </w:tcBorders>
          </w:tcPr>
          <w:p>
            <w:pPr>
              <w:pStyle w:val="TableParagraph"/>
              <w:ind w:right="113"/>
              <w:rPr>
                <w:sz w:val="22"/>
              </w:rPr>
            </w:pPr>
            <w:r>
              <w:rPr>
                <w:sz w:val="22"/>
              </w:rPr>
              <w:t>10.8</w:t>
            </w:r>
          </w:p>
        </w:tc>
        <w:tc>
          <w:tcPr>
            <w:tcW w:w="1397" w:type="dxa"/>
          </w:tcPr>
          <w:p>
            <w:pPr>
              <w:pStyle w:val="TableParagraph"/>
              <w:ind w:right="145"/>
              <w:rPr>
                <w:sz w:val="22"/>
              </w:rPr>
            </w:pPr>
            <w:r>
              <w:rPr>
                <w:sz w:val="22"/>
              </w:rPr>
              <w:t>48.4</w:t>
            </w:r>
          </w:p>
        </w:tc>
        <w:tc>
          <w:tcPr>
            <w:tcW w:w="1397" w:type="dxa"/>
          </w:tcPr>
          <w:p>
            <w:pPr>
              <w:pStyle w:val="TableParagraph"/>
              <w:ind w:right="147"/>
              <w:rPr>
                <w:sz w:val="22"/>
              </w:rPr>
            </w:pPr>
            <w:r>
              <w:rPr>
                <w:sz w:val="22"/>
              </w:rPr>
              <w:t>21.5</w:t>
            </w:r>
          </w:p>
        </w:tc>
        <w:tc>
          <w:tcPr>
            <w:tcW w:w="1397" w:type="dxa"/>
          </w:tcPr>
          <w:p>
            <w:pPr>
              <w:pStyle w:val="TableParagraph"/>
              <w:ind w:right="149"/>
              <w:rPr>
                <w:sz w:val="22"/>
              </w:rPr>
            </w:pPr>
            <w:r>
              <w:rPr>
                <w:sz w:val="22"/>
              </w:rPr>
              <w:t>19.4</w:t>
            </w:r>
          </w:p>
        </w:tc>
      </w:tr>
      <w:tr>
        <w:trPr>
          <w:trHeight w:val="255" w:hRule="atLeast"/>
        </w:trPr>
        <w:tc>
          <w:tcPr>
            <w:tcW w:w="2138" w:type="dxa"/>
            <w:tcBorders>
              <w:right w:val="single" w:sz="12" w:space="0" w:color="000000"/>
            </w:tcBorders>
            <w:shd w:val="clear" w:color="auto" w:fill="CCFFCC"/>
          </w:tcPr>
          <w:p>
            <w:pPr>
              <w:pStyle w:val="TableParagraph"/>
              <w:tabs>
                <w:tab w:pos="1328" w:val="left" w:leader="none"/>
              </w:tabs>
              <w:ind w:right="6"/>
              <w:rPr>
                <w:rFonts w:ascii="A-OTF Futo Go B101 Pr6N" w:eastAsia="A-OTF Futo Go B101 Pr6N" w:hint="eastAsia"/>
                <w:b/>
                <w:sz w:val="22"/>
              </w:rPr>
            </w:pPr>
            <w:r>
              <w:rPr>
                <w:rFonts w:ascii="A-OTF Futo Go B101 Pr6N" w:eastAsia="A-OTF Futo Go B101 Pr6N" w:hint="eastAsia"/>
                <w:b/>
                <w:sz w:val="22"/>
              </w:rPr>
              <w:t>平成１５年</w:t>
              <w:tab/>
              <w:t>７月</w:t>
            </w:r>
          </w:p>
        </w:tc>
        <w:tc>
          <w:tcPr>
            <w:tcW w:w="1396" w:type="dxa"/>
            <w:tcBorders>
              <w:left w:val="single" w:sz="12" w:space="0" w:color="000000"/>
              <w:right w:val="single" w:sz="12" w:space="0" w:color="000000"/>
            </w:tcBorders>
          </w:tcPr>
          <w:p>
            <w:pPr>
              <w:pStyle w:val="TableParagraph"/>
              <w:ind w:right="112"/>
              <w:rPr>
                <w:sz w:val="22"/>
              </w:rPr>
            </w:pPr>
            <w:r>
              <w:rPr>
                <w:w w:val="105"/>
                <w:sz w:val="22"/>
              </w:rPr>
              <w:t>1.0</w:t>
            </w:r>
          </w:p>
        </w:tc>
        <w:tc>
          <w:tcPr>
            <w:tcW w:w="1389" w:type="dxa"/>
            <w:tcBorders>
              <w:left w:val="single" w:sz="12" w:space="0" w:color="000000"/>
            </w:tcBorders>
          </w:tcPr>
          <w:p>
            <w:pPr>
              <w:pStyle w:val="TableParagraph"/>
              <w:ind w:right="113"/>
              <w:rPr>
                <w:sz w:val="22"/>
              </w:rPr>
            </w:pPr>
            <w:r>
              <w:rPr>
                <w:sz w:val="22"/>
              </w:rPr>
              <w:t>16.5</w:t>
            </w:r>
          </w:p>
        </w:tc>
        <w:tc>
          <w:tcPr>
            <w:tcW w:w="1397" w:type="dxa"/>
          </w:tcPr>
          <w:p>
            <w:pPr>
              <w:pStyle w:val="TableParagraph"/>
              <w:ind w:right="145"/>
              <w:rPr>
                <w:sz w:val="22"/>
              </w:rPr>
            </w:pPr>
            <w:r>
              <w:rPr>
                <w:sz w:val="22"/>
              </w:rPr>
              <w:t>47.4</w:t>
            </w:r>
          </w:p>
        </w:tc>
        <w:tc>
          <w:tcPr>
            <w:tcW w:w="1397" w:type="dxa"/>
          </w:tcPr>
          <w:p>
            <w:pPr>
              <w:pStyle w:val="TableParagraph"/>
              <w:ind w:right="147"/>
              <w:rPr>
                <w:sz w:val="22"/>
              </w:rPr>
            </w:pPr>
            <w:r>
              <w:rPr>
                <w:sz w:val="22"/>
              </w:rPr>
              <w:t>26.8</w:t>
            </w:r>
          </w:p>
        </w:tc>
        <w:tc>
          <w:tcPr>
            <w:tcW w:w="1397" w:type="dxa"/>
          </w:tcPr>
          <w:p>
            <w:pPr>
              <w:pStyle w:val="TableParagraph"/>
              <w:ind w:right="149"/>
              <w:rPr>
                <w:sz w:val="22"/>
              </w:rPr>
            </w:pPr>
            <w:r>
              <w:rPr>
                <w:w w:val="105"/>
                <w:sz w:val="22"/>
              </w:rPr>
              <w:t>8.2</w:t>
            </w:r>
          </w:p>
        </w:tc>
      </w:tr>
      <w:tr>
        <w:trPr>
          <w:trHeight w:val="240" w:hRule="atLeast"/>
        </w:trPr>
        <w:tc>
          <w:tcPr>
            <w:tcW w:w="2138" w:type="dxa"/>
            <w:tcBorders>
              <w:bottom w:val="single" w:sz="12" w:space="0" w:color="000000"/>
              <w:right w:val="single" w:sz="12" w:space="0" w:color="000000"/>
            </w:tcBorders>
            <w:shd w:val="clear" w:color="auto" w:fill="CCFFCC"/>
          </w:tcPr>
          <w:p>
            <w:pPr>
              <w:pStyle w:val="TableParagraph"/>
              <w:spacing w:line="220" w:lineRule="exact"/>
              <w:ind w:right="6"/>
              <w:rPr>
                <w:rFonts w:ascii="A-OTF Futo Go B101 Pr6N" w:eastAsia="A-OTF Futo Go B101 Pr6N" w:hint="eastAsia"/>
                <w:b/>
                <w:sz w:val="22"/>
              </w:rPr>
            </w:pPr>
            <w:r>
              <w:rPr>
                <w:rFonts w:ascii="A-OTF Futo Go B101 Pr6N" w:eastAsia="A-OTF Futo Go B101 Pr6N" w:hint="eastAsia"/>
                <w:b/>
                <w:sz w:val="22"/>
              </w:rPr>
              <w:t>平成１５年１０月</w:t>
            </w:r>
          </w:p>
        </w:tc>
        <w:tc>
          <w:tcPr>
            <w:tcW w:w="1396" w:type="dxa"/>
            <w:tcBorders>
              <w:left w:val="single" w:sz="12" w:space="0" w:color="000000"/>
              <w:bottom w:val="single" w:sz="12" w:space="0" w:color="000000"/>
              <w:right w:val="single" w:sz="12" w:space="0" w:color="000000"/>
            </w:tcBorders>
          </w:tcPr>
          <w:p>
            <w:pPr>
              <w:pStyle w:val="TableParagraph"/>
              <w:spacing w:line="220" w:lineRule="exact"/>
              <w:ind w:right="112"/>
              <w:rPr>
                <w:sz w:val="22"/>
              </w:rPr>
            </w:pPr>
            <w:r>
              <w:rPr>
                <w:w w:val="105"/>
                <w:sz w:val="22"/>
              </w:rPr>
              <w:t>0.0</w:t>
            </w:r>
          </w:p>
        </w:tc>
        <w:tc>
          <w:tcPr>
            <w:tcW w:w="1389" w:type="dxa"/>
            <w:tcBorders>
              <w:left w:val="single" w:sz="12" w:space="0" w:color="000000"/>
              <w:bottom w:val="single" w:sz="12" w:space="0" w:color="000000"/>
            </w:tcBorders>
          </w:tcPr>
          <w:p>
            <w:pPr>
              <w:pStyle w:val="TableParagraph"/>
              <w:spacing w:line="220" w:lineRule="exact"/>
              <w:ind w:right="113"/>
              <w:rPr>
                <w:sz w:val="22"/>
              </w:rPr>
            </w:pPr>
            <w:r>
              <w:rPr>
                <w:sz w:val="22"/>
              </w:rPr>
              <w:t>17.3</w:t>
            </w:r>
          </w:p>
        </w:tc>
        <w:tc>
          <w:tcPr>
            <w:tcW w:w="1397" w:type="dxa"/>
            <w:tcBorders>
              <w:bottom w:val="single" w:sz="12" w:space="0" w:color="000000"/>
            </w:tcBorders>
          </w:tcPr>
          <w:p>
            <w:pPr>
              <w:pStyle w:val="TableParagraph"/>
              <w:spacing w:line="220" w:lineRule="exact"/>
              <w:ind w:right="145"/>
              <w:rPr>
                <w:sz w:val="22"/>
              </w:rPr>
            </w:pPr>
            <w:r>
              <w:rPr>
                <w:sz w:val="22"/>
              </w:rPr>
              <w:t>49.0</w:t>
            </w:r>
          </w:p>
        </w:tc>
        <w:tc>
          <w:tcPr>
            <w:tcW w:w="1397" w:type="dxa"/>
            <w:tcBorders>
              <w:bottom w:val="single" w:sz="12" w:space="0" w:color="000000"/>
            </w:tcBorders>
          </w:tcPr>
          <w:p>
            <w:pPr>
              <w:pStyle w:val="TableParagraph"/>
              <w:spacing w:line="220" w:lineRule="exact"/>
              <w:ind w:right="147"/>
              <w:rPr>
                <w:sz w:val="22"/>
              </w:rPr>
            </w:pPr>
            <w:r>
              <w:rPr>
                <w:sz w:val="22"/>
              </w:rPr>
              <w:t>29.6</w:t>
            </w:r>
          </w:p>
        </w:tc>
        <w:tc>
          <w:tcPr>
            <w:tcW w:w="1397" w:type="dxa"/>
            <w:tcBorders>
              <w:bottom w:val="single" w:sz="12" w:space="0" w:color="000000"/>
            </w:tcBorders>
          </w:tcPr>
          <w:p>
            <w:pPr>
              <w:pStyle w:val="TableParagraph"/>
              <w:spacing w:line="220" w:lineRule="exact"/>
              <w:ind w:right="149"/>
              <w:rPr>
                <w:sz w:val="22"/>
              </w:rPr>
            </w:pPr>
            <w:r>
              <w:rPr>
                <w:w w:val="105"/>
                <w:sz w:val="22"/>
              </w:rPr>
              <w:t>4.1</w:t>
            </w:r>
          </w:p>
        </w:tc>
      </w:tr>
      <w:tr>
        <w:trPr>
          <w:trHeight w:val="240" w:hRule="atLeast"/>
        </w:trPr>
        <w:tc>
          <w:tcPr>
            <w:tcW w:w="2138" w:type="dxa"/>
            <w:tcBorders>
              <w:top w:val="single" w:sz="12" w:space="0" w:color="000000"/>
              <w:bottom w:val="single" w:sz="12" w:space="0" w:color="000000"/>
              <w:right w:val="single" w:sz="12" w:space="0" w:color="000000"/>
            </w:tcBorders>
            <w:shd w:val="clear" w:color="auto" w:fill="CCFFCC"/>
          </w:tcPr>
          <w:p>
            <w:pPr>
              <w:pStyle w:val="TableParagraph"/>
              <w:tabs>
                <w:tab w:pos="1328" w:val="left" w:leader="none"/>
              </w:tabs>
              <w:spacing w:line="220" w:lineRule="exact"/>
              <w:ind w:right="6"/>
              <w:rPr>
                <w:rFonts w:ascii="A-OTF Futo Go B101 Pr6N" w:eastAsia="A-OTF Futo Go B101 Pr6N" w:hint="eastAsia"/>
                <w:b/>
                <w:sz w:val="22"/>
              </w:rPr>
            </w:pPr>
            <w:r>
              <w:rPr>
                <w:rFonts w:ascii="A-OTF Futo Go B101 Pr6N" w:eastAsia="A-OTF Futo Go B101 Pr6N" w:hint="eastAsia"/>
                <w:b/>
                <w:sz w:val="22"/>
              </w:rPr>
              <w:t>平成１６年</w:t>
              <w:tab/>
              <w:t>１月</w:t>
            </w:r>
          </w:p>
        </w:tc>
        <w:tc>
          <w:tcPr>
            <w:tcW w:w="1396" w:type="dxa"/>
            <w:tcBorders>
              <w:top w:val="single" w:sz="12" w:space="0" w:color="000000"/>
              <w:left w:val="single" w:sz="12" w:space="0" w:color="000000"/>
              <w:bottom w:val="single" w:sz="12" w:space="0" w:color="000000"/>
              <w:right w:val="single" w:sz="12" w:space="0" w:color="000000"/>
            </w:tcBorders>
          </w:tcPr>
          <w:p>
            <w:pPr>
              <w:pStyle w:val="TableParagraph"/>
              <w:spacing w:line="220" w:lineRule="exact"/>
              <w:ind w:right="112"/>
              <w:rPr>
                <w:sz w:val="22"/>
              </w:rPr>
            </w:pPr>
            <w:r>
              <w:rPr>
                <w:w w:val="105"/>
                <w:sz w:val="22"/>
              </w:rPr>
              <w:t>0.0</w:t>
            </w:r>
          </w:p>
        </w:tc>
        <w:tc>
          <w:tcPr>
            <w:tcW w:w="1389" w:type="dxa"/>
            <w:tcBorders>
              <w:top w:val="single" w:sz="12" w:space="0" w:color="000000"/>
              <w:left w:val="single" w:sz="12" w:space="0" w:color="000000"/>
              <w:bottom w:val="single" w:sz="12" w:space="0" w:color="000000"/>
            </w:tcBorders>
          </w:tcPr>
          <w:p>
            <w:pPr>
              <w:pStyle w:val="TableParagraph"/>
              <w:spacing w:line="220" w:lineRule="exact"/>
              <w:ind w:right="113"/>
              <w:rPr>
                <w:sz w:val="22"/>
              </w:rPr>
            </w:pPr>
            <w:r>
              <w:rPr>
                <w:sz w:val="22"/>
              </w:rPr>
              <w:t>17.9</w:t>
            </w:r>
          </w:p>
        </w:tc>
        <w:tc>
          <w:tcPr>
            <w:tcW w:w="1397" w:type="dxa"/>
            <w:tcBorders>
              <w:top w:val="single" w:sz="12" w:space="0" w:color="000000"/>
              <w:bottom w:val="single" w:sz="12" w:space="0" w:color="000000"/>
            </w:tcBorders>
          </w:tcPr>
          <w:p>
            <w:pPr>
              <w:pStyle w:val="TableParagraph"/>
              <w:spacing w:line="220" w:lineRule="exact"/>
              <w:ind w:right="145"/>
              <w:rPr>
                <w:sz w:val="22"/>
              </w:rPr>
            </w:pPr>
            <w:r>
              <w:rPr>
                <w:sz w:val="22"/>
              </w:rPr>
              <w:t>57.9</w:t>
            </w:r>
          </w:p>
        </w:tc>
        <w:tc>
          <w:tcPr>
            <w:tcW w:w="1397" w:type="dxa"/>
            <w:tcBorders>
              <w:top w:val="single" w:sz="12" w:space="0" w:color="000000"/>
              <w:bottom w:val="single" w:sz="12" w:space="0" w:color="000000"/>
            </w:tcBorders>
          </w:tcPr>
          <w:p>
            <w:pPr>
              <w:pStyle w:val="TableParagraph"/>
              <w:spacing w:line="220" w:lineRule="exact"/>
              <w:ind w:right="147"/>
              <w:rPr>
                <w:sz w:val="22"/>
              </w:rPr>
            </w:pPr>
            <w:r>
              <w:rPr>
                <w:sz w:val="22"/>
              </w:rPr>
              <w:t>17.9</w:t>
            </w:r>
          </w:p>
        </w:tc>
        <w:tc>
          <w:tcPr>
            <w:tcW w:w="1397" w:type="dxa"/>
            <w:tcBorders>
              <w:top w:val="single" w:sz="12" w:space="0" w:color="000000"/>
              <w:bottom w:val="single" w:sz="12" w:space="0" w:color="000000"/>
            </w:tcBorders>
          </w:tcPr>
          <w:p>
            <w:pPr>
              <w:pStyle w:val="TableParagraph"/>
              <w:spacing w:line="220" w:lineRule="exact"/>
              <w:ind w:right="149"/>
              <w:rPr>
                <w:sz w:val="22"/>
              </w:rPr>
            </w:pPr>
            <w:r>
              <w:rPr>
                <w:w w:val="105"/>
                <w:sz w:val="22"/>
              </w:rPr>
              <w:t>6.3</w:t>
            </w:r>
          </w:p>
        </w:tc>
      </w:tr>
    </w:tbl>
    <w:p>
      <w:pPr>
        <w:spacing w:after="0" w:line="220" w:lineRule="exact"/>
        <w:rPr>
          <w:sz w:val="22"/>
        </w:rPr>
        <w:sectPr>
          <w:pgSz w:w="11920" w:h="16840"/>
          <w:pgMar w:header="0" w:footer="778" w:top="1320" w:bottom="1040" w:left="1000" w:right="1020"/>
        </w:sectPr>
      </w:pPr>
    </w:p>
    <w:p>
      <w:pPr>
        <w:pStyle w:val="Heading2"/>
      </w:pPr>
      <w:r>
        <w:rPr>
          <w:w w:val="105"/>
        </w:rPr>
        <w:t>３．地区別の動向</w:t>
      </w:r>
    </w:p>
    <w:p>
      <w:pPr>
        <w:pStyle w:val="BodyText"/>
        <w:spacing w:before="6"/>
        <w:rPr>
          <w:sz w:val="25"/>
        </w:rPr>
      </w:pPr>
    </w:p>
    <w:p>
      <w:pPr>
        <w:pStyle w:val="Heading4"/>
      </w:pPr>
      <w:r>
        <w:rPr>
          <w:w w:val="105"/>
        </w:rPr>
        <w:t>（１）３か月前と比べた景気の現状判断</w:t>
      </w:r>
    </w:p>
    <w:p>
      <w:pPr>
        <w:pStyle w:val="BodyText"/>
        <w:spacing w:before="5"/>
        <w:rPr>
          <w:sz w:val="27"/>
        </w:rPr>
      </w:pPr>
    </w:p>
    <w:p>
      <w:pPr>
        <w:spacing w:before="0"/>
        <w:ind w:left="185" w:right="0" w:firstLine="0"/>
        <w:jc w:val="left"/>
        <w:rPr>
          <w:sz w:val="23"/>
        </w:rPr>
      </w:pPr>
      <w:r>
        <w:rPr>
          <w:w w:val="105"/>
          <w:sz w:val="23"/>
        </w:rPr>
        <w:t>＜東青地区＞</w:t>
      </w:r>
    </w:p>
    <w:p>
      <w:pPr>
        <w:pStyle w:val="BodyText"/>
        <w:spacing w:before="3"/>
        <w:ind w:left="395"/>
      </w:pPr>
      <w:r>
        <w:rPr/>
        <w:t>①ＤＩ</w:t>
      </w:r>
    </w:p>
    <w:tbl>
      <w:tblPr>
        <w:tblW w:w="0" w:type="auto"/>
        <w:jc w:val="left"/>
        <w:tblInd w:w="5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60"/>
        <w:gridCol w:w="360"/>
        <w:gridCol w:w="1418"/>
        <w:gridCol w:w="1396"/>
        <w:gridCol w:w="1389"/>
        <w:gridCol w:w="1397"/>
        <w:gridCol w:w="1397"/>
        <w:gridCol w:w="1397"/>
      </w:tblGrid>
      <w:tr>
        <w:trPr>
          <w:trHeight w:val="240" w:hRule="atLeast"/>
        </w:trPr>
        <w:tc>
          <w:tcPr>
            <w:tcW w:w="2138" w:type="dxa"/>
            <w:gridSpan w:val="3"/>
            <w:vMerge w:val="restart"/>
            <w:tcBorders>
              <w:top w:val="nil"/>
              <w:left w:val="nil"/>
            </w:tcBorders>
          </w:tcPr>
          <w:p>
            <w:pPr>
              <w:pStyle w:val="TableParagraph"/>
              <w:spacing w:line="240" w:lineRule="exact"/>
              <w:ind w:left="405"/>
              <w:jc w:val="left"/>
              <w:rPr>
                <w:sz w:val="22"/>
              </w:rPr>
            </w:pPr>
            <w:r>
              <w:rPr>
                <w:sz w:val="22"/>
              </w:rPr>
              <w:t>ｎ= 30</w:t>
            </w:r>
          </w:p>
        </w:tc>
        <w:tc>
          <w:tcPr>
            <w:tcW w:w="5579" w:type="dxa"/>
            <w:gridSpan w:val="4"/>
            <w:tcBorders>
              <w:top w:val="single" w:sz="6" w:space="0" w:color="000000"/>
              <w:right w:val="single" w:sz="6" w:space="0" w:color="000000"/>
            </w:tcBorders>
            <w:shd w:val="clear" w:color="auto" w:fill="CCFFCC"/>
          </w:tcPr>
          <w:p>
            <w:pPr>
              <w:pStyle w:val="TableParagraph"/>
              <w:spacing w:line="220" w:lineRule="exact"/>
              <w:ind w:left="2211" w:right="2204"/>
              <w:jc w:val="center"/>
              <w:rPr>
                <w:rFonts w:ascii="A-OTF Futo Go B101 Pr6N" w:eastAsia="A-OTF Futo Go B101 Pr6N" w:hint="eastAsia"/>
                <w:b/>
                <w:sz w:val="22"/>
              </w:rPr>
            </w:pPr>
            <w:r>
              <w:rPr>
                <w:rFonts w:ascii="A-OTF Futo Go B101 Pr6N" w:eastAsia="A-OTF Futo Go B101 Pr6N" w:hint="eastAsia"/>
                <w:b/>
                <w:sz w:val="22"/>
              </w:rPr>
              <w:t>平成１５年</w:t>
            </w:r>
          </w:p>
        </w:tc>
        <w:tc>
          <w:tcPr>
            <w:tcW w:w="1397" w:type="dxa"/>
            <w:tcBorders>
              <w:top w:val="single" w:sz="6" w:space="0" w:color="000000"/>
              <w:left w:val="single" w:sz="6" w:space="0" w:color="000000"/>
              <w:right w:val="single" w:sz="6" w:space="0" w:color="000000"/>
            </w:tcBorders>
            <w:shd w:val="clear" w:color="auto" w:fill="CCFFCC"/>
          </w:tcPr>
          <w:p>
            <w:pPr>
              <w:pStyle w:val="TableParagraph"/>
              <w:spacing w:line="220" w:lineRule="exact"/>
              <w:ind w:right="119"/>
              <w:rPr>
                <w:rFonts w:ascii="A-OTF Futo Go B101 Pr6N" w:eastAsia="A-OTF Futo Go B101 Pr6N" w:hint="eastAsia"/>
                <w:b/>
                <w:sz w:val="22"/>
              </w:rPr>
            </w:pPr>
            <w:r>
              <w:rPr>
                <w:rFonts w:ascii="A-OTF Futo Go B101 Pr6N" w:eastAsia="A-OTF Futo Go B101 Pr6N" w:hint="eastAsia"/>
                <w:b/>
                <w:sz w:val="22"/>
              </w:rPr>
              <w:t>平成１６年</w:t>
            </w:r>
          </w:p>
        </w:tc>
      </w:tr>
      <w:tr>
        <w:trPr>
          <w:trHeight w:val="240" w:hRule="atLeast"/>
        </w:trPr>
        <w:tc>
          <w:tcPr>
            <w:tcW w:w="2138" w:type="dxa"/>
            <w:gridSpan w:val="3"/>
            <w:vMerge/>
            <w:tcBorders>
              <w:top w:val="nil"/>
              <w:left w:val="nil"/>
            </w:tcBorders>
          </w:tcPr>
          <w:p>
            <w:pPr>
              <w:rPr>
                <w:sz w:val="2"/>
                <w:szCs w:val="2"/>
              </w:rPr>
            </w:pPr>
          </w:p>
        </w:tc>
        <w:tc>
          <w:tcPr>
            <w:tcW w:w="1396" w:type="dxa"/>
            <w:shd w:val="clear" w:color="auto" w:fill="CCFFCC"/>
          </w:tcPr>
          <w:p>
            <w:pPr>
              <w:pStyle w:val="TableParagraph"/>
              <w:spacing w:line="220" w:lineRule="exact"/>
              <w:ind w:left="471"/>
              <w:jc w:val="left"/>
              <w:rPr>
                <w:rFonts w:ascii="A-OTF Futo Go B101 Pr6N" w:eastAsia="A-OTF Futo Go B101 Pr6N" w:hint="eastAsia"/>
                <w:b/>
                <w:sz w:val="22"/>
              </w:rPr>
            </w:pPr>
            <w:r>
              <w:rPr>
                <w:rFonts w:ascii="A-OTF Futo Go B101 Pr6N" w:eastAsia="A-OTF Futo Go B101 Pr6N" w:hint="eastAsia"/>
                <w:b/>
                <w:sz w:val="22"/>
              </w:rPr>
              <w:t>１月</w:t>
            </w:r>
          </w:p>
        </w:tc>
        <w:tc>
          <w:tcPr>
            <w:tcW w:w="1389" w:type="dxa"/>
            <w:tcBorders>
              <w:right w:val="single" w:sz="6" w:space="0" w:color="000000"/>
            </w:tcBorders>
            <w:shd w:val="clear" w:color="auto" w:fill="CCFFCC"/>
          </w:tcPr>
          <w:p>
            <w:pPr>
              <w:pStyle w:val="TableParagraph"/>
              <w:spacing w:line="220" w:lineRule="exact"/>
              <w:ind w:left="470"/>
              <w:jc w:val="left"/>
              <w:rPr>
                <w:rFonts w:ascii="A-OTF Futo Go B101 Pr6N" w:eastAsia="A-OTF Futo Go B101 Pr6N" w:hint="eastAsia"/>
                <w:b/>
                <w:sz w:val="22"/>
              </w:rPr>
            </w:pPr>
            <w:r>
              <w:rPr>
                <w:rFonts w:ascii="A-OTF Futo Go B101 Pr6N" w:eastAsia="A-OTF Futo Go B101 Pr6N" w:hint="eastAsia"/>
                <w:b/>
                <w:sz w:val="22"/>
              </w:rPr>
              <w:t>４月</w:t>
            </w:r>
          </w:p>
        </w:tc>
        <w:tc>
          <w:tcPr>
            <w:tcW w:w="1397" w:type="dxa"/>
            <w:tcBorders>
              <w:left w:val="single" w:sz="6" w:space="0" w:color="000000"/>
              <w:right w:val="single" w:sz="6" w:space="0" w:color="000000"/>
            </w:tcBorders>
            <w:shd w:val="clear" w:color="auto" w:fill="CCFFCC"/>
          </w:tcPr>
          <w:p>
            <w:pPr>
              <w:pStyle w:val="TableParagraph"/>
              <w:spacing w:line="220" w:lineRule="exact"/>
              <w:ind w:left="484"/>
              <w:jc w:val="left"/>
              <w:rPr>
                <w:rFonts w:ascii="A-OTF Futo Go B101 Pr6N" w:eastAsia="A-OTF Futo Go B101 Pr6N" w:hint="eastAsia"/>
                <w:b/>
                <w:sz w:val="22"/>
              </w:rPr>
            </w:pPr>
            <w:r>
              <w:rPr>
                <w:rFonts w:ascii="A-OTF Futo Go B101 Pr6N" w:eastAsia="A-OTF Futo Go B101 Pr6N" w:hint="eastAsia"/>
                <w:b/>
                <w:sz w:val="22"/>
              </w:rPr>
              <w:t>７月</w:t>
            </w:r>
          </w:p>
        </w:tc>
        <w:tc>
          <w:tcPr>
            <w:tcW w:w="1397" w:type="dxa"/>
            <w:tcBorders>
              <w:left w:val="single" w:sz="6" w:space="0" w:color="000000"/>
              <w:right w:val="single" w:sz="6" w:space="0" w:color="000000"/>
            </w:tcBorders>
            <w:shd w:val="clear" w:color="auto" w:fill="CCFFCC"/>
          </w:tcPr>
          <w:p>
            <w:pPr>
              <w:pStyle w:val="TableParagraph"/>
              <w:spacing w:line="220" w:lineRule="exact"/>
              <w:ind w:left="377"/>
              <w:jc w:val="left"/>
              <w:rPr>
                <w:rFonts w:ascii="A-OTF Futo Go B101 Pr6N" w:eastAsia="A-OTF Futo Go B101 Pr6N" w:hint="eastAsia"/>
                <w:b/>
                <w:sz w:val="22"/>
              </w:rPr>
            </w:pPr>
            <w:r>
              <w:rPr>
                <w:rFonts w:ascii="A-OTF Futo Go B101 Pr6N" w:eastAsia="A-OTF Futo Go B101 Pr6N" w:hint="eastAsia"/>
                <w:b/>
                <w:sz w:val="22"/>
              </w:rPr>
              <w:t>１０月</w:t>
            </w:r>
          </w:p>
        </w:tc>
        <w:tc>
          <w:tcPr>
            <w:tcW w:w="1397" w:type="dxa"/>
            <w:tcBorders>
              <w:left w:val="single" w:sz="6" w:space="0" w:color="000000"/>
              <w:right w:val="single" w:sz="6" w:space="0" w:color="000000"/>
            </w:tcBorders>
            <w:shd w:val="clear" w:color="auto" w:fill="CCFFCC"/>
          </w:tcPr>
          <w:p>
            <w:pPr>
              <w:pStyle w:val="TableParagraph"/>
              <w:spacing w:line="220" w:lineRule="exact"/>
              <w:ind w:left="480"/>
              <w:jc w:val="left"/>
              <w:rPr>
                <w:rFonts w:ascii="A-OTF Futo Go B101 Pr6N" w:eastAsia="A-OTF Futo Go B101 Pr6N" w:hint="eastAsia"/>
                <w:b/>
                <w:sz w:val="22"/>
              </w:rPr>
            </w:pPr>
            <w:r>
              <w:rPr>
                <w:rFonts w:ascii="A-OTF Futo Go B101 Pr6N" w:eastAsia="A-OTF Futo Go B101 Pr6N" w:hint="eastAsia"/>
                <w:b/>
                <w:sz w:val="22"/>
              </w:rPr>
              <w:t>１月</w:t>
            </w:r>
          </w:p>
        </w:tc>
      </w:tr>
      <w:tr>
        <w:trPr>
          <w:trHeight w:val="240" w:hRule="atLeast"/>
        </w:trPr>
        <w:tc>
          <w:tcPr>
            <w:tcW w:w="2138" w:type="dxa"/>
            <w:gridSpan w:val="3"/>
            <w:tcBorders>
              <w:left w:val="single" w:sz="6" w:space="0" w:color="000000"/>
              <w:bottom w:val="nil"/>
            </w:tcBorders>
            <w:shd w:val="clear" w:color="auto" w:fill="CCFFCC"/>
          </w:tcPr>
          <w:p>
            <w:pPr>
              <w:pStyle w:val="TableParagraph"/>
              <w:tabs>
                <w:tab w:pos="1139" w:val="left" w:leader="none"/>
              </w:tabs>
              <w:spacing w:line="220" w:lineRule="exact"/>
              <w:ind w:left="247"/>
              <w:jc w:val="left"/>
              <w:rPr>
                <w:rFonts w:ascii="A-OTF Futo Go B101 Pr6N" w:eastAsia="A-OTF Futo Go B101 Pr6N" w:hint="eastAsia"/>
                <w:b/>
                <w:sz w:val="22"/>
              </w:rPr>
            </w:pPr>
            <w:r>
              <w:rPr>
                <w:rFonts w:ascii="A-OTF Futo Go B101 Pr6N" w:eastAsia="A-OTF Futo Go B101 Pr6N" w:hint="eastAsia"/>
                <w:b/>
                <w:sz w:val="22"/>
              </w:rPr>
              <w:t>合</w:t>
              <w:tab/>
              <w:t>計</w:t>
            </w:r>
          </w:p>
        </w:tc>
        <w:tc>
          <w:tcPr>
            <w:tcW w:w="1396" w:type="dxa"/>
          </w:tcPr>
          <w:p>
            <w:pPr>
              <w:pStyle w:val="TableParagraph"/>
              <w:spacing w:line="220" w:lineRule="exact"/>
              <w:ind w:right="7"/>
              <w:rPr>
                <w:rFonts w:ascii="A-OTF Futo Go B101 Pr6N"/>
                <w:b/>
                <w:sz w:val="22"/>
              </w:rPr>
            </w:pPr>
            <w:r>
              <w:rPr>
                <w:rFonts w:ascii="A-OTF Futo Go B101 Pr6N"/>
                <w:b/>
                <w:sz w:val="22"/>
              </w:rPr>
              <w:t>29.5</w:t>
            </w:r>
          </w:p>
        </w:tc>
        <w:tc>
          <w:tcPr>
            <w:tcW w:w="1389" w:type="dxa"/>
            <w:tcBorders>
              <w:right w:val="single" w:sz="6" w:space="0" w:color="000000"/>
            </w:tcBorders>
          </w:tcPr>
          <w:p>
            <w:pPr>
              <w:pStyle w:val="TableParagraph"/>
              <w:spacing w:line="220" w:lineRule="exact"/>
              <w:ind w:right="143"/>
              <w:rPr>
                <w:rFonts w:ascii="A-OTF Futo Go B101 Pr6N"/>
                <w:b/>
                <w:sz w:val="22"/>
              </w:rPr>
            </w:pPr>
            <w:r>
              <w:rPr>
                <w:rFonts w:ascii="A-OTF Futo Go B101 Pr6N"/>
                <w:b/>
                <w:sz w:val="22"/>
              </w:rPr>
              <w:t>34.8</w:t>
            </w:r>
          </w:p>
        </w:tc>
        <w:tc>
          <w:tcPr>
            <w:tcW w:w="1397" w:type="dxa"/>
            <w:tcBorders>
              <w:left w:val="single" w:sz="6" w:space="0" w:color="000000"/>
              <w:right w:val="single" w:sz="6" w:space="0" w:color="000000"/>
            </w:tcBorders>
          </w:tcPr>
          <w:p>
            <w:pPr>
              <w:pStyle w:val="TableParagraph"/>
              <w:spacing w:line="220" w:lineRule="exact"/>
              <w:ind w:right="145"/>
              <w:rPr>
                <w:rFonts w:ascii="A-OTF Futo Go B101 Pr6N"/>
                <w:b/>
                <w:sz w:val="22"/>
              </w:rPr>
            </w:pPr>
            <w:r>
              <w:rPr>
                <w:rFonts w:ascii="A-OTF Futo Go B101 Pr6N"/>
                <w:b/>
                <w:sz w:val="22"/>
              </w:rPr>
              <w:t>34.2</w:t>
            </w:r>
          </w:p>
        </w:tc>
        <w:tc>
          <w:tcPr>
            <w:tcW w:w="1397" w:type="dxa"/>
            <w:tcBorders>
              <w:left w:val="single" w:sz="6" w:space="0" w:color="000000"/>
              <w:right w:val="single" w:sz="6" w:space="0" w:color="000000"/>
            </w:tcBorders>
          </w:tcPr>
          <w:p>
            <w:pPr>
              <w:pStyle w:val="TableParagraph"/>
              <w:spacing w:line="220" w:lineRule="exact"/>
              <w:ind w:right="132"/>
              <w:rPr>
                <w:rFonts w:ascii="A-OTF Futo Go B101 Pr6N"/>
                <w:b/>
                <w:sz w:val="22"/>
              </w:rPr>
            </w:pPr>
            <w:r>
              <w:rPr>
                <w:rFonts w:ascii="A-OTF Futo Go B101 Pr6N"/>
                <w:b/>
                <w:w w:val="105"/>
                <w:sz w:val="22"/>
              </w:rPr>
              <w:t>42.5</w:t>
            </w:r>
          </w:p>
        </w:tc>
        <w:tc>
          <w:tcPr>
            <w:tcW w:w="1397" w:type="dxa"/>
            <w:tcBorders>
              <w:left w:val="single" w:sz="6" w:space="0" w:color="000000"/>
              <w:right w:val="single" w:sz="6" w:space="0" w:color="000000"/>
            </w:tcBorders>
          </w:tcPr>
          <w:p>
            <w:pPr>
              <w:pStyle w:val="TableParagraph"/>
              <w:spacing w:line="220" w:lineRule="exact"/>
              <w:ind w:right="134"/>
              <w:rPr>
                <w:rFonts w:ascii="A-OTF Futo Go B101 Pr6N"/>
                <w:b/>
                <w:sz w:val="22"/>
              </w:rPr>
            </w:pPr>
            <w:r>
              <w:rPr>
                <w:rFonts w:ascii="A-OTF Futo Go B101 Pr6N"/>
                <w:b/>
                <w:sz w:val="22"/>
              </w:rPr>
              <w:t>45.8</w:t>
            </w:r>
          </w:p>
        </w:tc>
      </w:tr>
      <w:tr>
        <w:trPr>
          <w:trHeight w:val="240" w:hRule="atLeast"/>
        </w:trPr>
        <w:tc>
          <w:tcPr>
            <w:tcW w:w="360" w:type="dxa"/>
            <w:vMerge w:val="restart"/>
            <w:tcBorders>
              <w:top w:val="nil"/>
              <w:left w:val="single" w:sz="6" w:space="0" w:color="000000"/>
              <w:bottom w:val="single" w:sz="6" w:space="0" w:color="000000"/>
              <w:right w:val="single" w:sz="6" w:space="0" w:color="000000"/>
            </w:tcBorders>
            <w:shd w:val="clear" w:color="auto" w:fill="CCFFCC"/>
          </w:tcPr>
          <w:p>
            <w:pPr>
              <w:pStyle w:val="TableParagraph"/>
              <w:spacing w:line="240" w:lineRule="auto"/>
              <w:jc w:val="left"/>
              <w:rPr>
                <w:rFonts w:ascii="Times New Roman"/>
                <w:sz w:val="22"/>
              </w:rPr>
            </w:pPr>
          </w:p>
        </w:tc>
        <w:tc>
          <w:tcPr>
            <w:tcW w:w="1778" w:type="dxa"/>
            <w:gridSpan w:val="2"/>
            <w:tcBorders>
              <w:left w:val="single" w:sz="6" w:space="0" w:color="000000"/>
              <w:bottom w:val="nil"/>
            </w:tcBorders>
            <w:shd w:val="clear" w:color="auto" w:fill="CCFFCC"/>
          </w:tcPr>
          <w:p>
            <w:pPr>
              <w:pStyle w:val="TableParagraph"/>
              <w:spacing w:line="220" w:lineRule="exact"/>
              <w:ind w:left="37"/>
              <w:jc w:val="left"/>
              <w:rPr>
                <w:sz w:val="22"/>
              </w:rPr>
            </w:pPr>
            <w:r>
              <w:rPr>
                <w:sz w:val="22"/>
              </w:rPr>
              <w:t>家計関連</w:t>
            </w:r>
          </w:p>
        </w:tc>
        <w:tc>
          <w:tcPr>
            <w:tcW w:w="1396" w:type="dxa"/>
            <w:tcBorders>
              <w:bottom w:val="single" w:sz="6" w:space="0" w:color="000000"/>
            </w:tcBorders>
          </w:tcPr>
          <w:p>
            <w:pPr>
              <w:pStyle w:val="TableParagraph"/>
              <w:spacing w:line="220" w:lineRule="exact"/>
              <w:ind w:right="21"/>
              <w:rPr>
                <w:sz w:val="22"/>
              </w:rPr>
            </w:pPr>
            <w:r>
              <w:rPr>
                <w:sz w:val="22"/>
              </w:rPr>
              <w:t>29.8</w:t>
            </w:r>
          </w:p>
        </w:tc>
        <w:tc>
          <w:tcPr>
            <w:tcW w:w="1389" w:type="dxa"/>
            <w:tcBorders>
              <w:bottom w:val="single" w:sz="6" w:space="0" w:color="000000"/>
              <w:right w:val="single" w:sz="6" w:space="0" w:color="000000"/>
            </w:tcBorders>
          </w:tcPr>
          <w:p>
            <w:pPr>
              <w:pStyle w:val="TableParagraph"/>
              <w:spacing w:line="220" w:lineRule="exact"/>
              <w:ind w:right="113"/>
              <w:rPr>
                <w:sz w:val="22"/>
              </w:rPr>
            </w:pPr>
            <w:r>
              <w:rPr>
                <w:sz w:val="22"/>
              </w:rPr>
              <w:t>36.4</w:t>
            </w:r>
          </w:p>
        </w:tc>
        <w:tc>
          <w:tcPr>
            <w:tcW w:w="1397" w:type="dxa"/>
            <w:tcBorders>
              <w:left w:val="single" w:sz="6" w:space="0" w:color="000000"/>
              <w:bottom w:val="single" w:sz="6" w:space="0" w:color="000000"/>
              <w:right w:val="single" w:sz="6" w:space="0" w:color="000000"/>
            </w:tcBorders>
          </w:tcPr>
          <w:p>
            <w:pPr>
              <w:pStyle w:val="TableParagraph"/>
              <w:spacing w:line="220" w:lineRule="exact"/>
              <w:ind w:right="145"/>
              <w:rPr>
                <w:sz w:val="22"/>
              </w:rPr>
            </w:pPr>
            <w:r>
              <w:rPr>
                <w:sz w:val="22"/>
              </w:rPr>
              <w:t>31.5</w:t>
            </w:r>
          </w:p>
        </w:tc>
        <w:tc>
          <w:tcPr>
            <w:tcW w:w="1397" w:type="dxa"/>
            <w:tcBorders>
              <w:left w:val="single" w:sz="6" w:space="0" w:color="000000"/>
              <w:bottom w:val="single" w:sz="6" w:space="0" w:color="000000"/>
              <w:right w:val="single" w:sz="6" w:space="0" w:color="000000"/>
            </w:tcBorders>
          </w:tcPr>
          <w:p>
            <w:pPr>
              <w:pStyle w:val="TableParagraph"/>
              <w:spacing w:line="220" w:lineRule="exact"/>
              <w:ind w:right="147"/>
              <w:rPr>
                <w:sz w:val="22"/>
              </w:rPr>
            </w:pPr>
            <w:r>
              <w:rPr>
                <w:sz w:val="22"/>
              </w:rPr>
              <w:t>40.2</w:t>
            </w:r>
          </w:p>
        </w:tc>
        <w:tc>
          <w:tcPr>
            <w:tcW w:w="1397" w:type="dxa"/>
            <w:tcBorders>
              <w:left w:val="single" w:sz="6" w:space="0" w:color="000000"/>
              <w:bottom w:val="single" w:sz="6" w:space="0" w:color="000000"/>
              <w:right w:val="single" w:sz="6" w:space="0" w:color="000000"/>
            </w:tcBorders>
          </w:tcPr>
          <w:p>
            <w:pPr>
              <w:pStyle w:val="TableParagraph"/>
              <w:spacing w:line="220" w:lineRule="exact"/>
              <w:ind w:right="149"/>
              <w:rPr>
                <w:sz w:val="22"/>
              </w:rPr>
            </w:pPr>
            <w:r>
              <w:rPr>
                <w:sz w:val="22"/>
              </w:rPr>
              <w:t>42.4</w:t>
            </w:r>
          </w:p>
        </w:tc>
      </w:tr>
      <w:tr>
        <w:trPr>
          <w:trHeight w:val="255"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360" w:type="dxa"/>
            <w:vMerge w:val="restart"/>
            <w:tcBorders>
              <w:top w:val="nil"/>
              <w:left w:val="single" w:sz="6" w:space="0" w:color="000000"/>
              <w:bottom w:val="single" w:sz="6" w:space="0" w:color="000000"/>
              <w:right w:val="single" w:sz="6" w:space="0" w:color="000000"/>
            </w:tcBorders>
            <w:shd w:val="clear" w:color="auto" w:fill="CCFFCC"/>
          </w:tcPr>
          <w:p>
            <w:pPr>
              <w:pStyle w:val="TableParagraph"/>
              <w:spacing w:line="240" w:lineRule="auto"/>
              <w:jc w:val="left"/>
              <w:rPr>
                <w:rFonts w:ascii="Times New Roman"/>
                <w:sz w:val="22"/>
              </w:rPr>
            </w:pPr>
          </w:p>
        </w:tc>
        <w:tc>
          <w:tcPr>
            <w:tcW w:w="1418" w:type="dxa"/>
            <w:tcBorders>
              <w:top w:val="single" w:sz="6" w:space="0" w:color="000000"/>
              <w:left w:val="single" w:sz="6" w:space="0" w:color="000000"/>
              <w:bottom w:val="single" w:sz="6" w:space="0" w:color="000000"/>
            </w:tcBorders>
            <w:shd w:val="clear" w:color="auto" w:fill="CCFFCC"/>
          </w:tcPr>
          <w:p>
            <w:pPr>
              <w:pStyle w:val="TableParagraph"/>
              <w:ind w:left="37"/>
              <w:jc w:val="left"/>
              <w:rPr>
                <w:sz w:val="22"/>
              </w:rPr>
            </w:pPr>
            <w:r>
              <w:rPr>
                <w:sz w:val="22"/>
              </w:rPr>
              <w:t>小売</w:t>
            </w:r>
          </w:p>
        </w:tc>
        <w:tc>
          <w:tcPr>
            <w:tcW w:w="1396" w:type="dxa"/>
            <w:tcBorders>
              <w:top w:val="single" w:sz="6" w:space="0" w:color="000000"/>
              <w:bottom w:val="single" w:sz="6" w:space="0" w:color="000000"/>
            </w:tcBorders>
          </w:tcPr>
          <w:p>
            <w:pPr>
              <w:pStyle w:val="TableParagraph"/>
              <w:ind w:right="21"/>
              <w:rPr>
                <w:sz w:val="22"/>
              </w:rPr>
            </w:pPr>
            <w:r>
              <w:rPr>
                <w:sz w:val="22"/>
              </w:rPr>
              <w:t>34.4</w:t>
            </w:r>
          </w:p>
        </w:tc>
        <w:tc>
          <w:tcPr>
            <w:tcW w:w="1389" w:type="dxa"/>
            <w:tcBorders>
              <w:top w:val="single" w:sz="6" w:space="0" w:color="000000"/>
              <w:bottom w:val="single" w:sz="6" w:space="0" w:color="000000"/>
              <w:right w:val="single" w:sz="6" w:space="0" w:color="000000"/>
            </w:tcBorders>
          </w:tcPr>
          <w:p>
            <w:pPr>
              <w:pStyle w:val="TableParagraph"/>
              <w:ind w:right="113"/>
              <w:rPr>
                <w:sz w:val="22"/>
              </w:rPr>
            </w:pPr>
            <w:r>
              <w:rPr>
                <w:sz w:val="22"/>
              </w:rPr>
              <w:t>27.8</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5"/>
              <w:rPr>
                <w:sz w:val="22"/>
              </w:rPr>
            </w:pPr>
            <w:r>
              <w:rPr>
                <w:sz w:val="22"/>
              </w:rPr>
              <w:t>33.3</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7"/>
              <w:rPr>
                <w:sz w:val="22"/>
              </w:rPr>
            </w:pPr>
            <w:r>
              <w:rPr>
                <w:sz w:val="22"/>
              </w:rPr>
              <w:t>38.9</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9"/>
              <w:rPr>
                <w:sz w:val="22"/>
              </w:rPr>
            </w:pPr>
            <w:r>
              <w:rPr>
                <w:sz w:val="22"/>
              </w:rPr>
              <w:t>50.0</w:t>
            </w:r>
          </w:p>
        </w:tc>
      </w:tr>
      <w:tr>
        <w:trPr>
          <w:trHeight w:val="255"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1418" w:type="dxa"/>
            <w:tcBorders>
              <w:top w:val="single" w:sz="6" w:space="0" w:color="000000"/>
              <w:left w:val="single" w:sz="6" w:space="0" w:color="000000"/>
              <w:bottom w:val="single" w:sz="6" w:space="0" w:color="000000"/>
            </w:tcBorders>
            <w:shd w:val="clear" w:color="auto" w:fill="CCFFCC"/>
          </w:tcPr>
          <w:p>
            <w:pPr>
              <w:pStyle w:val="TableParagraph"/>
              <w:ind w:left="37"/>
              <w:jc w:val="left"/>
              <w:rPr>
                <w:sz w:val="22"/>
              </w:rPr>
            </w:pPr>
            <w:r>
              <w:rPr>
                <w:sz w:val="22"/>
              </w:rPr>
              <w:t>飲食</w:t>
            </w:r>
          </w:p>
        </w:tc>
        <w:tc>
          <w:tcPr>
            <w:tcW w:w="1396" w:type="dxa"/>
            <w:tcBorders>
              <w:top w:val="single" w:sz="6" w:space="0" w:color="000000"/>
              <w:bottom w:val="single" w:sz="6" w:space="0" w:color="000000"/>
            </w:tcBorders>
          </w:tcPr>
          <w:p>
            <w:pPr>
              <w:pStyle w:val="TableParagraph"/>
              <w:ind w:right="22"/>
              <w:rPr>
                <w:sz w:val="22"/>
              </w:rPr>
            </w:pPr>
            <w:r>
              <w:rPr>
                <w:w w:val="105"/>
                <w:sz w:val="22"/>
              </w:rPr>
              <w:t>8.3</w:t>
            </w:r>
          </w:p>
        </w:tc>
        <w:tc>
          <w:tcPr>
            <w:tcW w:w="1389" w:type="dxa"/>
            <w:tcBorders>
              <w:top w:val="single" w:sz="6" w:space="0" w:color="000000"/>
              <w:bottom w:val="single" w:sz="6" w:space="0" w:color="000000"/>
              <w:right w:val="single" w:sz="6" w:space="0" w:color="000000"/>
            </w:tcBorders>
          </w:tcPr>
          <w:p>
            <w:pPr>
              <w:pStyle w:val="TableParagraph"/>
              <w:ind w:right="113"/>
              <w:rPr>
                <w:sz w:val="22"/>
              </w:rPr>
            </w:pPr>
            <w:r>
              <w:rPr>
                <w:sz w:val="22"/>
              </w:rPr>
              <w:t>62.5</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5"/>
              <w:rPr>
                <w:sz w:val="22"/>
              </w:rPr>
            </w:pPr>
            <w:r>
              <w:rPr>
                <w:w w:val="105"/>
                <w:sz w:val="22"/>
              </w:rPr>
              <w:t>8.3</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7"/>
              <w:rPr>
                <w:sz w:val="22"/>
              </w:rPr>
            </w:pPr>
            <w:r>
              <w:rPr>
                <w:sz w:val="22"/>
              </w:rPr>
              <w:t>33.3</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9"/>
              <w:rPr>
                <w:sz w:val="22"/>
              </w:rPr>
            </w:pPr>
            <w:r>
              <w:rPr>
                <w:sz w:val="22"/>
              </w:rPr>
              <w:t>50.0</w:t>
            </w:r>
          </w:p>
        </w:tc>
      </w:tr>
      <w:tr>
        <w:trPr>
          <w:trHeight w:val="255"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1418" w:type="dxa"/>
            <w:tcBorders>
              <w:top w:val="single" w:sz="6" w:space="0" w:color="000000"/>
              <w:left w:val="single" w:sz="6" w:space="0" w:color="000000"/>
              <w:bottom w:val="single" w:sz="6" w:space="0" w:color="000000"/>
            </w:tcBorders>
            <w:shd w:val="clear" w:color="auto" w:fill="CCFFCC"/>
          </w:tcPr>
          <w:p>
            <w:pPr>
              <w:pStyle w:val="TableParagraph"/>
              <w:ind w:left="37"/>
              <w:jc w:val="left"/>
              <w:rPr>
                <w:sz w:val="22"/>
              </w:rPr>
            </w:pPr>
            <w:r>
              <w:rPr>
                <w:sz w:val="22"/>
              </w:rPr>
              <w:t>サービス</w:t>
            </w:r>
          </w:p>
        </w:tc>
        <w:tc>
          <w:tcPr>
            <w:tcW w:w="1396" w:type="dxa"/>
            <w:tcBorders>
              <w:top w:val="single" w:sz="6" w:space="0" w:color="000000"/>
              <w:bottom w:val="single" w:sz="6" w:space="0" w:color="000000"/>
            </w:tcBorders>
          </w:tcPr>
          <w:p>
            <w:pPr>
              <w:pStyle w:val="TableParagraph"/>
              <w:ind w:right="21"/>
              <w:rPr>
                <w:sz w:val="22"/>
              </w:rPr>
            </w:pPr>
            <w:r>
              <w:rPr>
                <w:sz w:val="22"/>
              </w:rPr>
              <w:t>30.6</w:t>
            </w:r>
          </w:p>
        </w:tc>
        <w:tc>
          <w:tcPr>
            <w:tcW w:w="1389" w:type="dxa"/>
            <w:tcBorders>
              <w:top w:val="single" w:sz="6" w:space="0" w:color="000000"/>
              <w:bottom w:val="single" w:sz="6" w:space="0" w:color="000000"/>
              <w:right w:val="single" w:sz="6" w:space="0" w:color="000000"/>
            </w:tcBorders>
          </w:tcPr>
          <w:p>
            <w:pPr>
              <w:pStyle w:val="TableParagraph"/>
              <w:ind w:right="113"/>
              <w:rPr>
                <w:sz w:val="22"/>
              </w:rPr>
            </w:pPr>
            <w:r>
              <w:rPr>
                <w:sz w:val="22"/>
              </w:rPr>
              <w:t>36.1</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5"/>
              <w:rPr>
                <w:sz w:val="22"/>
              </w:rPr>
            </w:pPr>
            <w:r>
              <w:rPr>
                <w:sz w:val="22"/>
              </w:rPr>
              <w:t>33.3</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7"/>
              <w:rPr>
                <w:sz w:val="22"/>
              </w:rPr>
            </w:pPr>
            <w:r>
              <w:rPr>
                <w:sz w:val="22"/>
              </w:rPr>
              <w:t>41.7</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9"/>
              <w:rPr>
                <w:sz w:val="22"/>
              </w:rPr>
            </w:pPr>
            <w:r>
              <w:rPr>
                <w:sz w:val="22"/>
              </w:rPr>
              <w:t>30.6</w:t>
            </w:r>
          </w:p>
        </w:tc>
      </w:tr>
      <w:tr>
        <w:trPr>
          <w:trHeight w:val="255"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1418" w:type="dxa"/>
            <w:tcBorders>
              <w:top w:val="single" w:sz="6" w:space="0" w:color="000000"/>
              <w:left w:val="single" w:sz="6" w:space="0" w:color="000000"/>
              <w:bottom w:val="single" w:sz="6" w:space="0" w:color="000000"/>
            </w:tcBorders>
            <w:shd w:val="clear" w:color="auto" w:fill="CCFFCC"/>
          </w:tcPr>
          <w:p>
            <w:pPr>
              <w:pStyle w:val="TableParagraph"/>
              <w:ind w:left="37"/>
              <w:jc w:val="left"/>
              <w:rPr>
                <w:sz w:val="22"/>
              </w:rPr>
            </w:pPr>
            <w:r>
              <w:rPr>
                <w:sz w:val="22"/>
              </w:rPr>
              <w:t>住宅</w:t>
            </w:r>
          </w:p>
        </w:tc>
        <w:tc>
          <w:tcPr>
            <w:tcW w:w="1396" w:type="dxa"/>
            <w:tcBorders>
              <w:top w:val="single" w:sz="6" w:space="0" w:color="000000"/>
              <w:bottom w:val="single" w:sz="6" w:space="0" w:color="000000"/>
            </w:tcBorders>
          </w:tcPr>
          <w:p>
            <w:pPr>
              <w:pStyle w:val="TableParagraph"/>
              <w:ind w:right="21"/>
              <w:rPr>
                <w:sz w:val="22"/>
              </w:rPr>
            </w:pPr>
            <w:r>
              <w:rPr>
                <w:sz w:val="22"/>
              </w:rPr>
              <w:t>50.0</w:t>
            </w:r>
          </w:p>
        </w:tc>
        <w:tc>
          <w:tcPr>
            <w:tcW w:w="1389" w:type="dxa"/>
            <w:tcBorders>
              <w:top w:val="single" w:sz="6" w:space="0" w:color="000000"/>
              <w:bottom w:val="single" w:sz="6" w:space="0" w:color="000000"/>
              <w:right w:val="single" w:sz="6" w:space="0" w:color="000000"/>
            </w:tcBorders>
          </w:tcPr>
          <w:p>
            <w:pPr>
              <w:pStyle w:val="TableParagraph"/>
              <w:ind w:right="113"/>
              <w:rPr>
                <w:sz w:val="22"/>
              </w:rPr>
            </w:pPr>
            <w:r>
              <w:rPr>
                <w:sz w:val="22"/>
              </w:rPr>
              <w:t>50.0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5"/>
              <w:rPr>
                <w:sz w:val="22"/>
              </w:rPr>
            </w:pPr>
            <w:r>
              <w:rPr>
                <w:sz w:val="22"/>
              </w:rPr>
              <w:t>50.0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7"/>
              <w:rPr>
                <w:sz w:val="22"/>
              </w:rPr>
            </w:pPr>
            <w:r>
              <w:rPr>
                <w:sz w:val="22"/>
              </w:rPr>
              <w:t>50.0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9"/>
              <w:rPr>
                <w:sz w:val="22"/>
              </w:rPr>
            </w:pPr>
            <w:r>
              <w:rPr>
                <w:sz w:val="22"/>
              </w:rPr>
              <w:t>50.0</w:t>
            </w:r>
          </w:p>
        </w:tc>
      </w:tr>
      <w:tr>
        <w:trPr>
          <w:trHeight w:val="255"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1778" w:type="dxa"/>
            <w:gridSpan w:val="2"/>
            <w:tcBorders>
              <w:top w:val="single" w:sz="6" w:space="0" w:color="000000"/>
              <w:left w:val="single" w:sz="6" w:space="0" w:color="000000"/>
              <w:bottom w:val="single" w:sz="6" w:space="0" w:color="000000"/>
            </w:tcBorders>
            <w:shd w:val="clear" w:color="auto" w:fill="CCFFCC"/>
          </w:tcPr>
          <w:p>
            <w:pPr>
              <w:pStyle w:val="TableParagraph"/>
              <w:ind w:left="37"/>
              <w:jc w:val="left"/>
              <w:rPr>
                <w:sz w:val="22"/>
              </w:rPr>
            </w:pPr>
            <w:r>
              <w:rPr>
                <w:sz w:val="22"/>
              </w:rPr>
              <w:t>企業関連</w:t>
            </w:r>
          </w:p>
        </w:tc>
        <w:tc>
          <w:tcPr>
            <w:tcW w:w="1396" w:type="dxa"/>
            <w:tcBorders>
              <w:top w:val="single" w:sz="6" w:space="0" w:color="000000"/>
              <w:bottom w:val="single" w:sz="6" w:space="0" w:color="000000"/>
            </w:tcBorders>
          </w:tcPr>
          <w:p>
            <w:pPr>
              <w:pStyle w:val="TableParagraph"/>
              <w:ind w:right="21"/>
              <w:rPr>
                <w:sz w:val="22"/>
              </w:rPr>
            </w:pPr>
            <w:r>
              <w:rPr>
                <w:sz w:val="22"/>
              </w:rPr>
              <w:t>18.8</w:t>
            </w:r>
          </w:p>
        </w:tc>
        <w:tc>
          <w:tcPr>
            <w:tcW w:w="1389" w:type="dxa"/>
            <w:tcBorders>
              <w:top w:val="single" w:sz="6" w:space="0" w:color="000000"/>
              <w:bottom w:val="single" w:sz="6" w:space="0" w:color="000000"/>
              <w:right w:val="single" w:sz="6" w:space="0" w:color="000000"/>
            </w:tcBorders>
          </w:tcPr>
          <w:p>
            <w:pPr>
              <w:pStyle w:val="TableParagraph"/>
              <w:ind w:right="113"/>
              <w:rPr>
                <w:sz w:val="22"/>
              </w:rPr>
            </w:pPr>
            <w:r>
              <w:rPr>
                <w:sz w:val="22"/>
              </w:rPr>
              <w:t>16.7</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5"/>
              <w:rPr>
                <w:sz w:val="22"/>
              </w:rPr>
            </w:pPr>
            <w:r>
              <w:rPr>
                <w:sz w:val="22"/>
              </w:rPr>
              <w:t>50.0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7"/>
              <w:rPr>
                <w:sz w:val="22"/>
              </w:rPr>
            </w:pPr>
            <w:r>
              <w:rPr>
                <w:sz w:val="22"/>
              </w:rPr>
              <w:t>56.3</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9"/>
              <w:rPr>
                <w:sz w:val="22"/>
              </w:rPr>
            </w:pPr>
            <w:r>
              <w:rPr>
                <w:sz w:val="22"/>
              </w:rPr>
              <w:t>56.3</w:t>
            </w:r>
          </w:p>
        </w:tc>
      </w:tr>
      <w:tr>
        <w:trPr>
          <w:trHeight w:val="255"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1778" w:type="dxa"/>
            <w:gridSpan w:val="2"/>
            <w:tcBorders>
              <w:top w:val="single" w:sz="6" w:space="0" w:color="000000"/>
              <w:left w:val="single" w:sz="6" w:space="0" w:color="000000"/>
              <w:bottom w:val="single" w:sz="6" w:space="0" w:color="000000"/>
            </w:tcBorders>
            <w:shd w:val="clear" w:color="auto" w:fill="CCFFCC"/>
          </w:tcPr>
          <w:p>
            <w:pPr>
              <w:pStyle w:val="TableParagraph"/>
              <w:ind w:left="37"/>
              <w:jc w:val="left"/>
              <w:rPr>
                <w:sz w:val="22"/>
              </w:rPr>
            </w:pPr>
            <w:r>
              <w:rPr>
                <w:sz w:val="22"/>
              </w:rPr>
              <w:t>雇用関連</w:t>
            </w:r>
          </w:p>
        </w:tc>
        <w:tc>
          <w:tcPr>
            <w:tcW w:w="1396" w:type="dxa"/>
            <w:tcBorders>
              <w:top w:val="single" w:sz="6" w:space="0" w:color="000000"/>
              <w:bottom w:val="single" w:sz="6" w:space="0" w:color="000000"/>
            </w:tcBorders>
          </w:tcPr>
          <w:p>
            <w:pPr>
              <w:pStyle w:val="TableParagraph"/>
              <w:ind w:right="21"/>
              <w:rPr>
                <w:sz w:val="22"/>
              </w:rPr>
            </w:pPr>
            <w:r>
              <w:rPr>
                <w:sz w:val="22"/>
              </w:rPr>
              <w:t>41.7</w:t>
            </w:r>
          </w:p>
        </w:tc>
        <w:tc>
          <w:tcPr>
            <w:tcW w:w="1389" w:type="dxa"/>
            <w:tcBorders>
              <w:top w:val="single" w:sz="6" w:space="0" w:color="000000"/>
              <w:bottom w:val="single" w:sz="6" w:space="0" w:color="000000"/>
              <w:right w:val="single" w:sz="6" w:space="0" w:color="000000"/>
            </w:tcBorders>
          </w:tcPr>
          <w:p>
            <w:pPr>
              <w:pStyle w:val="TableParagraph"/>
              <w:ind w:right="113"/>
              <w:rPr>
                <w:sz w:val="22"/>
              </w:rPr>
            </w:pPr>
            <w:r>
              <w:rPr>
                <w:sz w:val="22"/>
              </w:rPr>
              <w:t>41.7</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5"/>
              <w:rPr>
                <w:sz w:val="22"/>
              </w:rPr>
            </w:pPr>
            <w:r>
              <w:rPr>
                <w:sz w:val="22"/>
              </w:rPr>
              <w:t>33.3</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7"/>
              <w:rPr>
                <w:sz w:val="22"/>
              </w:rPr>
            </w:pPr>
            <w:r>
              <w:rPr>
                <w:sz w:val="22"/>
              </w:rPr>
              <w:t>41.7</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9"/>
              <w:rPr>
                <w:sz w:val="22"/>
              </w:rPr>
            </w:pPr>
            <w:r>
              <w:rPr>
                <w:sz w:val="22"/>
              </w:rPr>
              <w:t>58.3</w:t>
            </w:r>
          </w:p>
        </w:tc>
      </w:tr>
    </w:tbl>
    <w:p>
      <w:pPr>
        <w:pStyle w:val="BodyText"/>
        <w:spacing w:before="215"/>
        <w:ind w:left="395"/>
      </w:pPr>
      <w:r>
        <w:rPr/>
        <w:t>②回答別構成比（％）</w:t>
      </w:r>
    </w:p>
    <w:tbl>
      <w:tblPr>
        <w:tblW w:w="0" w:type="auto"/>
        <w:jc w:val="left"/>
        <w:tblInd w:w="5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138"/>
        <w:gridCol w:w="1396"/>
        <w:gridCol w:w="1389"/>
        <w:gridCol w:w="1397"/>
        <w:gridCol w:w="1397"/>
        <w:gridCol w:w="1397"/>
      </w:tblGrid>
      <w:tr>
        <w:trPr>
          <w:trHeight w:val="510" w:hRule="atLeast"/>
        </w:trPr>
        <w:tc>
          <w:tcPr>
            <w:tcW w:w="2138" w:type="dxa"/>
            <w:tcBorders>
              <w:top w:val="nil"/>
              <w:left w:val="nil"/>
            </w:tcBorders>
          </w:tcPr>
          <w:p>
            <w:pPr>
              <w:pStyle w:val="TableParagraph"/>
              <w:spacing w:line="240" w:lineRule="auto"/>
              <w:jc w:val="left"/>
              <w:rPr>
                <w:rFonts w:ascii="Times New Roman"/>
                <w:sz w:val="22"/>
              </w:rPr>
            </w:pPr>
          </w:p>
        </w:tc>
        <w:tc>
          <w:tcPr>
            <w:tcW w:w="1396" w:type="dxa"/>
            <w:shd w:val="clear" w:color="auto" w:fill="CCFFCC"/>
          </w:tcPr>
          <w:p>
            <w:pPr>
              <w:pStyle w:val="TableParagraph"/>
              <w:spacing w:line="56" w:lineRule="exact"/>
              <w:ind w:left="38" w:right="11"/>
              <w:jc w:val="center"/>
              <w:rPr>
                <w:rFonts w:ascii="A-OTF Futo Go B101 Pr6N" w:eastAsia="A-OTF Futo Go B101 Pr6N" w:hint="eastAsia"/>
                <w:b/>
                <w:sz w:val="22"/>
              </w:rPr>
            </w:pPr>
            <w:r>
              <w:rPr>
                <w:rFonts w:ascii="A-OTF Futo Go B101 Pr6N" w:eastAsia="A-OTF Futo Go B101 Pr6N" w:hint="eastAsia"/>
                <w:b/>
                <w:sz w:val="22"/>
              </w:rPr>
              <w:t>良く</w:t>
            </w:r>
          </w:p>
          <w:p>
            <w:pPr>
              <w:pStyle w:val="TableParagraph"/>
              <w:spacing w:line="434" w:lineRule="exact"/>
              <w:ind w:left="38" w:right="11"/>
              <w:jc w:val="center"/>
              <w:rPr>
                <w:rFonts w:ascii="A-OTF Futo Go B101 Pr6N" w:eastAsia="A-OTF Futo Go B101 Pr6N" w:hint="eastAsia"/>
                <w:b/>
                <w:sz w:val="22"/>
              </w:rPr>
            </w:pPr>
            <w:r>
              <w:rPr>
                <w:rFonts w:ascii="A-OTF Futo Go B101 Pr6N" w:eastAsia="A-OTF Futo Go B101 Pr6N" w:hint="eastAsia"/>
                <w:b/>
                <w:sz w:val="22"/>
              </w:rPr>
              <w:t>なっている</w:t>
            </w:r>
          </w:p>
        </w:tc>
        <w:tc>
          <w:tcPr>
            <w:tcW w:w="1389" w:type="dxa"/>
            <w:tcBorders>
              <w:right w:val="single" w:sz="6" w:space="0" w:color="000000"/>
            </w:tcBorders>
            <w:shd w:val="clear" w:color="auto" w:fill="CCFFCC"/>
          </w:tcPr>
          <w:p>
            <w:pPr>
              <w:pStyle w:val="TableParagraph"/>
              <w:spacing w:line="56" w:lineRule="exact"/>
              <w:ind w:left="125" w:right="85"/>
              <w:jc w:val="center"/>
              <w:rPr>
                <w:rFonts w:ascii="A-OTF Futo Go B101 Pr6N" w:eastAsia="A-OTF Futo Go B101 Pr6N" w:hint="eastAsia"/>
                <w:b/>
                <w:sz w:val="22"/>
              </w:rPr>
            </w:pPr>
            <w:r>
              <w:rPr>
                <w:rFonts w:ascii="A-OTF Futo Go B101 Pr6N" w:eastAsia="A-OTF Futo Go B101 Pr6N" w:hint="eastAsia"/>
                <w:b/>
                <w:sz w:val="22"/>
              </w:rPr>
              <w:t>やや良く</w:t>
            </w:r>
          </w:p>
          <w:p>
            <w:pPr>
              <w:pStyle w:val="TableParagraph"/>
              <w:spacing w:line="434" w:lineRule="exact"/>
              <w:ind w:left="125" w:right="100"/>
              <w:jc w:val="center"/>
              <w:rPr>
                <w:rFonts w:ascii="A-OTF Futo Go B101 Pr6N" w:eastAsia="A-OTF Futo Go B101 Pr6N" w:hint="eastAsia"/>
                <w:b/>
                <w:sz w:val="22"/>
              </w:rPr>
            </w:pPr>
            <w:r>
              <w:rPr>
                <w:rFonts w:ascii="A-OTF Futo Go B101 Pr6N" w:eastAsia="A-OTF Futo Go B101 Pr6N" w:hint="eastAsia"/>
                <w:b/>
                <w:sz w:val="22"/>
              </w:rPr>
              <w:t>なっている</w:t>
            </w:r>
          </w:p>
        </w:tc>
        <w:tc>
          <w:tcPr>
            <w:tcW w:w="1397" w:type="dxa"/>
            <w:tcBorders>
              <w:left w:val="single" w:sz="6" w:space="0" w:color="000000"/>
              <w:right w:val="single" w:sz="6" w:space="0" w:color="000000"/>
            </w:tcBorders>
            <w:shd w:val="clear" w:color="auto" w:fill="CCFFCC"/>
          </w:tcPr>
          <w:p>
            <w:pPr>
              <w:pStyle w:val="TableParagraph"/>
              <w:spacing w:line="392" w:lineRule="exact"/>
              <w:ind w:right="115"/>
              <w:rPr>
                <w:rFonts w:ascii="A-OTF Futo Go B101 Pr6N" w:eastAsia="A-OTF Futo Go B101 Pr6N" w:hint="eastAsia"/>
                <w:b/>
                <w:sz w:val="22"/>
              </w:rPr>
            </w:pPr>
            <w:r>
              <w:rPr>
                <w:rFonts w:ascii="A-OTF Futo Go B101 Pr6N" w:eastAsia="A-OTF Futo Go B101 Pr6N" w:hint="eastAsia"/>
                <w:b/>
                <w:sz w:val="22"/>
              </w:rPr>
              <w:t>変わらない</w:t>
            </w:r>
          </w:p>
        </w:tc>
        <w:tc>
          <w:tcPr>
            <w:tcW w:w="1397" w:type="dxa"/>
            <w:tcBorders>
              <w:left w:val="single" w:sz="6" w:space="0" w:color="000000"/>
              <w:right w:val="single" w:sz="6" w:space="0" w:color="000000"/>
            </w:tcBorders>
            <w:shd w:val="clear" w:color="auto" w:fill="CCFFCC"/>
          </w:tcPr>
          <w:p>
            <w:pPr>
              <w:pStyle w:val="TableParagraph"/>
              <w:spacing w:line="56" w:lineRule="exact"/>
              <w:ind w:left="107" w:right="105"/>
              <w:jc w:val="center"/>
              <w:rPr>
                <w:rFonts w:ascii="A-OTF Futo Go B101 Pr6N" w:eastAsia="A-OTF Futo Go B101 Pr6N" w:hint="eastAsia"/>
                <w:b/>
                <w:sz w:val="22"/>
              </w:rPr>
            </w:pPr>
            <w:r>
              <w:rPr>
                <w:rFonts w:ascii="A-OTF Futo Go B101 Pr6N" w:eastAsia="A-OTF Futo Go B101 Pr6N" w:hint="eastAsia"/>
                <w:b/>
                <w:sz w:val="22"/>
              </w:rPr>
              <w:t>やや悪く</w:t>
            </w:r>
          </w:p>
          <w:p>
            <w:pPr>
              <w:pStyle w:val="TableParagraph"/>
              <w:spacing w:line="434" w:lineRule="exact"/>
              <w:ind w:left="135" w:right="103"/>
              <w:jc w:val="center"/>
              <w:rPr>
                <w:rFonts w:ascii="A-OTF Futo Go B101 Pr6N" w:eastAsia="A-OTF Futo Go B101 Pr6N" w:hint="eastAsia"/>
                <w:b/>
                <w:sz w:val="22"/>
              </w:rPr>
            </w:pPr>
            <w:r>
              <w:rPr>
                <w:rFonts w:ascii="A-OTF Futo Go B101 Pr6N" w:eastAsia="A-OTF Futo Go B101 Pr6N" w:hint="eastAsia"/>
                <w:b/>
                <w:sz w:val="22"/>
              </w:rPr>
              <w:t>なっている</w:t>
            </w:r>
          </w:p>
        </w:tc>
        <w:tc>
          <w:tcPr>
            <w:tcW w:w="1397" w:type="dxa"/>
            <w:tcBorders>
              <w:left w:val="single" w:sz="6" w:space="0" w:color="000000"/>
              <w:right w:val="single" w:sz="6" w:space="0" w:color="000000"/>
            </w:tcBorders>
            <w:shd w:val="clear" w:color="auto" w:fill="CCFFCC"/>
          </w:tcPr>
          <w:p>
            <w:pPr>
              <w:pStyle w:val="TableParagraph"/>
              <w:spacing w:line="56" w:lineRule="exact"/>
              <w:ind w:left="133" w:right="105"/>
              <w:jc w:val="center"/>
              <w:rPr>
                <w:rFonts w:ascii="A-OTF Futo Go B101 Pr6N" w:eastAsia="A-OTF Futo Go B101 Pr6N" w:hint="eastAsia"/>
                <w:b/>
                <w:sz w:val="22"/>
              </w:rPr>
            </w:pPr>
            <w:r>
              <w:rPr>
                <w:rFonts w:ascii="A-OTF Futo Go B101 Pr6N" w:eastAsia="A-OTF Futo Go B101 Pr6N" w:hint="eastAsia"/>
                <w:b/>
                <w:sz w:val="22"/>
              </w:rPr>
              <w:t>悪く</w:t>
            </w:r>
          </w:p>
          <w:p>
            <w:pPr>
              <w:pStyle w:val="TableParagraph"/>
              <w:spacing w:line="434" w:lineRule="exact"/>
              <w:ind w:left="133" w:right="105"/>
              <w:jc w:val="center"/>
              <w:rPr>
                <w:rFonts w:ascii="A-OTF Futo Go B101 Pr6N" w:eastAsia="A-OTF Futo Go B101 Pr6N" w:hint="eastAsia"/>
                <w:b/>
                <w:sz w:val="22"/>
              </w:rPr>
            </w:pPr>
            <w:r>
              <w:rPr>
                <w:rFonts w:ascii="A-OTF Futo Go B101 Pr6N" w:eastAsia="A-OTF Futo Go B101 Pr6N" w:hint="eastAsia"/>
                <w:b/>
                <w:sz w:val="22"/>
              </w:rPr>
              <w:t>なっている</w:t>
            </w:r>
          </w:p>
        </w:tc>
      </w:tr>
      <w:tr>
        <w:trPr>
          <w:trHeight w:val="240" w:hRule="atLeast"/>
        </w:trPr>
        <w:tc>
          <w:tcPr>
            <w:tcW w:w="2138" w:type="dxa"/>
            <w:tcBorders>
              <w:left w:val="single" w:sz="6" w:space="0" w:color="000000"/>
            </w:tcBorders>
            <w:shd w:val="clear" w:color="auto" w:fill="CCFFCC"/>
          </w:tcPr>
          <w:p>
            <w:pPr>
              <w:pStyle w:val="TableParagraph"/>
              <w:tabs>
                <w:tab w:pos="1328" w:val="left" w:leader="none"/>
              </w:tabs>
              <w:spacing w:line="220" w:lineRule="exact"/>
              <w:ind w:right="6"/>
              <w:rPr>
                <w:rFonts w:ascii="A-OTF Futo Go B101 Pr6N" w:eastAsia="A-OTF Futo Go B101 Pr6N" w:hint="eastAsia"/>
                <w:b/>
                <w:sz w:val="22"/>
              </w:rPr>
            </w:pPr>
            <w:r>
              <w:rPr>
                <w:rFonts w:ascii="A-OTF Futo Go B101 Pr6N" w:eastAsia="A-OTF Futo Go B101 Pr6N" w:hint="eastAsia"/>
                <w:b/>
                <w:sz w:val="22"/>
              </w:rPr>
              <w:t>平成１５年</w:t>
              <w:tab/>
              <w:t>１月</w:t>
            </w:r>
          </w:p>
        </w:tc>
        <w:tc>
          <w:tcPr>
            <w:tcW w:w="1396" w:type="dxa"/>
          </w:tcPr>
          <w:p>
            <w:pPr>
              <w:pStyle w:val="TableParagraph"/>
              <w:spacing w:line="220" w:lineRule="exact"/>
              <w:ind w:right="112"/>
              <w:rPr>
                <w:sz w:val="22"/>
              </w:rPr>
            </w:pPr>
            <w:r>
              <w:rPr>
                <w:w w:val="105"/>
                <w:sz w:val="22"/>
              </w:rPr>
              <w:t>0.0</w:t>
            </w:r>
          </w:p>
        </w:tc>
        <w:tc>
          <w:tcPr>
            <w:tcW w:w="1389" w:type="dxa"/>
            <w:tcBorders>
              <w:right w:val="single" w:sz="6" w:space="0" w:color="000000"/>
            </w:tcBorders>
          </w:tcPr>
          <w:p>
            <w:pPr>
              <w:pStyle w:val="TableParagraph"/>
              <w:spacing w:line="220" w:lineRule="exact"/>
              <w:ind w:right="113"/>
              <w:rPr>
                <w:sz w:val="22"/>
              </w:rPr>
            </w:pPr>
            <w:r>
              <w:rPr>
                <w:w w:val="105"/>
                <w:sz w:val="22"/>
              </w:rPr>
              <w:t>0.0</w:t>
            </w:r>
          </w:p>
        </w:tc>
        <w:tc>
          <w:tcPr>
            <w:tcW w:w="1397" w:type="dxa"/>
            <w:tcBorders>
              <w:left w:val="single" w:sz="6" w:space="0" w:color="000000"/>
              <w:right w:val="single" w:sz="6" w:space="0" w:color="000000"/>
            </w:tcBorders>
          </w:tcPr>
          <w:p>
            <w:pPr>
              <w:pStyle w:val="TableParagraph"/>
              <w:spacing w:line="220" w:lineRule="exact"/>
              <w:ind w:right="145"/>
              <w:rPr>
                <w:sz w:val="22"/>
              </w:rPr>
            </w:pPr>
            <w:r>
              <w:rPr>
                <w:sz w:val="22"/>
              </w:rPr>
              <w:t>39.3</w:t>
            </w:r>
          </w:p>
        </w:tc>
        <w:tc>
          <w:tcPr>
            <w:tcW w:w="1397" w:type="dxa"/>
            <w:tcBorders>
              <w:left w:val="single" w:sz="6" w:space="0" w:color="000000"/>
              <w:right w:val="single" w:sz="6" w:space="0" w:color="000000"/>
            </w:tcBorders>
          </w:tcPr>
          <w:p>
            <w:pPr>
              <w:pStyle w:val="TableParagraph"/>
              <w:spacing w:line="220" w:lineRule="exact"/>
              <w:ind w:right="147"/>
              <w:rPr>
                <w:sz w:val="22"/>
              </w:rPr>
            </w:pPr>
            <w:r>
              <w:rPr>
                <w:sz w:val="22"/>
              </w:rPr>
              <w:t>39.3</w:t>
            </w:r>
          </w:p>
        </w:tc>
        <w:tc>
          <w:tcPr>
            <w:tcW w:w="1397" w:type="dxa"/>
            <w:tcBorders>
              <w:left w:val="single" w:sz="6" w:space="0" w:color="000000"/>
              <w:right w:val="single" w:sz="6" w:space="0" w:color="000000"/>
            </w:tcBorders>
          </w:tcPr>
          <w:p>
            <w:pPr>
              <w:pStyle w:val="TableParagraph"/>
              <w:spacing w:line="220" w:lineRule="exact"/>
              <w:ind w:right="149"/>
              <w:rPr>
                <w:sz w:val="22"/>
              </w:rPr>
            </w:pPr>
            <w:r>
              <w:rPr>
                <w:sz w:val="22"/>
              </w:rPr>
              <w:t>21.4</w:t>
            </w:r>
          </w:p>
        </w:tc>
      </w:tr>
      <w:tr>
        <w:trPr>
          <w:trHeight w:val="240" w:hRule="atLeast"/>
        </w:trPr>
        <w:tc>
          <w:tcPr>
            <w:tcW w:w="2138" w:type="dxa"/>
            <w:tcBorders>
              <w:left w:val="single" w:sz="6" w:space="0" w:color="000000"/>
              <w:bottom w:val="single" w:sz="6" w:space="0" w:color="000000"/>
            </w:tcBorders>
            <w:shd w:val="clear" w:color="auto" w:fill="CCFFCC"/>
          </w:tcPr>
          <w:p>
            <w:pPr>
              <w:pStyle w:val="TableParagraph"/>
              <w:tabs>
                <w:tab w:pos="1328" w:val="left" w:leader="none"/>
              </w:tabs>
              <w:spacing w:line="220" w:lineRule="exact"/>
              <w:ind w:right="6"/>
              <w:rPr>
                <w:rFonts w:ascii="A-OTF Futo Go B101 Pr6N" w:eastAsia="A-OTF Futo Go B101 Pr6N" w:hint="eastAsia"/>
                <w:b/>
                <w:sz w:val="22"/>
              </w:rPr>
            </w:pPr>
            <w:r>
              <w:rPr>
                <w:rFonts w:ascii="A-OTF Futo Go B101 Pr6N" w:eastAsia="A-OTF Futo Go B101 Pr6N" w:hint="eastAsia"/>
                <w:b/>
                <w:sz w:val="22"/>
              </w:rPr>
              <w:t>平成１５年</w:t>
              <w:tab/>
              <w:t>４月</w:t>
            </w:r>
          </w:p>
        </w:tc>
        <w:tc>
          <w:tcPr>
            <w:tcW w:w="1396" w:type="dxa"/>
            <w:tcBorders>
              <w:bottom w:val="single" w:sz="6" w:space="0" w:color="000000"/>
            </w:tcBorders>
          </w:tcPr>
          <w:p>
            <w:pPr>
              <w:pStyle w:val="TableParagraph"/>
              <w:spacing w:line="220" w:lineRule="exact"/>
              <w:ind w:right="112"/>
              <w:rPr>
                <w:sz w:val="22"/>
              </w:rPr>
            </w:pPr>
            <w:r>
              <w:rPr>
                <w:w w:val="105"/>
                <w:sz w:val="22"/>
              </w:rPr>
              <w:t>0.0</w:t>
            </w:r>
          </w:p>
        </w:tc>
        <w:tc>
          <w:tcPr>
            <w:tcW w:w="1389" w:type="dxa"/>
            <w:tcBorders>
              <w:bottom w:val="single" w:sz="6" w:space="0" w:color="000000"/>
              <w:right w:val="single" w:sz="6" w:space="0" w:color="000000"/>
            </w:tcBorders>
          </w:tcPr>
          <w:p>
            <w:pPr>
              <w:pStyle w:val="TableParagraph"/>
              <w:spacing w:line="220" w:lineRule="exact"/>
              <w:ind w:right="113"/>
              <w:rPr>
                <w:sz w:val="22"/>
              </w:rPr>
            </w:pPr>
            <w:r>
              <w:rPr>
                <w:sz w:val="22"/>
              </w:rPr>
              <w:t>10.7</w:t>
            </w:r>
          </w:p>
        </w:tc>
        <w:tc>
          <w:tcPr>
            <w:tcW w:w="1397" w:type="dxa"/>
            <w:tcBorders>
              <w:left w:val="single" w:sz="6" w:space="0" w:color="000000"/>
              <w:bottom w:val="single" w:sz="6" w:space="0" w:color="000000"/>
              <w:right w:val="single" w:sz="6" w:space="0" w:color="000000"/>
            </w:tcBorders>
          </w:tcPr>
          <w:p>
            <w:pPr>
              <w:pStyle w:val="TableParagraph"/>
              <w:spacing w:line="220" w:lineRule="exact"/>
              <w:ind w:right="145"/>
              <w:rPr>
                <w:sz w:val="22"/>
              </w:rPr>
            </w:pPr>
            <w:r>
              <w:rPr>
                <w:sz w:val="22"/>
              </w:rPr>
              <w:t>42.9</w:t>
            </w:r>
          </w:p>
        </w:tc>
        <w:tc>
          <w:tcPr>
            <w:tcW w:w="1397" w:type="dxa"/>
            <w:tcBorders>
              <w:left w:val="single" w:sz="6" w:space="0" w:color="000000"/>
              <w:bottom w:val="single" w:sz="6" w:space="0" w:color="000000"/>
              <w:right w:val="single" w:sz="6" w:space="0" w:color="000000"/>
            </w:tcBorders>
          </w:tcPr>
          <w:p>
            <w:pPr>
              <w:pStyle w:val="TableParagraph"/>
              <w:spacing w:line="220" w:lineRule="exact"/>
              <w:ind w:right="147"/>
              <w:rPr>
                <w:sz w:val="22"/>
              </w:rPr>
            </w:pPr>
            <w:r>
              <w:rPr>
                <w:sz w:val="22"/>
              </w:rPr>
              <w:t>21.4</w:t>
            </w:r>
          </w:p>
        </w:tc>
        <w:tc>
          <w:tcPr>
            <w:tcW w:w="1397" w:type="dxa"/>
            <w:tcBorders>
              <w:left w:val="single" w:sz="6" w:space="0" w:color="000000"/>
              <w:bottom w:val="single" w:sz="6" w:space="0" w:color="000000"/>
              <w:right w:val="single" w:sz="6" w:space="0" w:color="000000"/>
            </w:tcBorders>
          </w:tcPr>
          <w:p>
            <w:pPr>
              <w:pStyle w:val="TableParagraph"/>
              <w:spacing w:line="220" w:lineRule="exact"/>
              <w:ind w:right="149"/>
              <w:rPr>
                <w:sz w:val="22"/>
              </w:rPr>
            </w:pPr>
            <w:r>
              <w:rPr>
                <w:sz w:val="22"/>
              </w:rPr>
              <w:t>25.0</w:t>
            </w:r>
          </w:p>
        </w:tc>
      </w:tr>
      <w:tr>
        <w:trPr>
          <w:trHeight w:val="255" w:hRule="atLeast"/>
        </w:trPr>
        <w:tc>
          <w:tcPr>
            <w:tcW w:w="2138" w:type="dxa"/>
            <w:tcBorders>
              <w:top w:val="single" w:sz="6" w:space="0" w:color="000000"/>
              <w:left w:val="single" w:sz="6" w:space="0" w:color="000000"/>
              <w:bottom w:val="single" w:sz="6" w:space="0" w:color="000000"/>
            </w:tcBorders>
            <w:shd w:val="clear" w:color="auto" w:fill="CCFFCC"/>
          </w:tcPr>
          <w:p>
            <w:pPr>
              <w:pStyle w:val="TableParagraph"/>
              <w:tabs>
                <w:tab w:pos="1328" w:val="left" w:leader="none"/>
              </w:tabs>
              <w:ind w:right="6"/>
              <w:rPr>
                <w:rFonts w:ascii="A-OTF Futo Go B101 Pr6N" w:eastAsia="A-OTF Futo Go B101 Pr6N" w:hint="eastAsia"/>
                <w:b/>
                <w:sz w:val="22"/>
              </w:rPr>
            </w:pPr>
            <w:r>
              <w:rPr>
                <w:rFonts w:ascii="A-OTF Futo Go B101 Pr6N" w:eastAsia="A-OTF Futo Go B101 Pr6N" w:hint="eastAsia"/>
                <w:b/>
                <w:sz w:val="22"/>
              </w:rPr>
              <w:t>平成１５年</w:t>
              <w:tab/>
              <w:t>７月</w:t>
            </w:r>
          </w:p>
        </w:tc>
        <w:tc>
          <w:tcPr>
            <w:tcW w:w="1396" w:type="dxa"/>
            <w:tcBorders>
              <w:top w:val="single" w:sz="6" w:space="0" w:color="000000"/>
              <w:bottom w:val="single" w:sz="6" w:space="0" w:color="000000"/>
            </w:tcBorders>
          </w:tcPr>
          <w:p>
            <w:pPr>
              <w:pStyle w:val="TableParagraph"/>
              <w:ind w:right="112"/>
              <w:rPr>
                <w:sz w:val="22"/>
              </w:rPr>
            </w:pPr>
            <w:r>
              <w:rPr>
                <w:w w:val="105"/>
                <w:sz w:val="22"/>
              </w:rPr>
              <w:t>0.0</w:t>
            </w:r>
          </w:p>
        </w:tc>
        <w:tc>
          <w:tcPr>
            <w:tcW w:w="1389" w:type="dxa"/>
            <w:tcBorders>
              <w:top w:val="single" w:sz="6" w:space="0" w:color="000000"/>
              <w:bottom w:val="single" w:sz="6" w:space="0" w:color="000000"/>
              <w:right w:val="single" w:sz="6" w:space="0" w:color="000000"/>
            </w:tcBorders>
          </w:tcPr>
          <w:p>
            <w:pPr>
              <w:pStyle w:val="TableParagraph"/>
              <w:ind w:right="113"/>
              <w:rPr>
                <w:sz w:val="22"/>
              </w:rPr>
            </w:pPr>
            <w:r>
              <w:rPr>
                <w:w w:val="105"/>
                <w:sz w:val="22"/>
              </w:rPr>
              <w:t>3.3</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5"/>
              <w:rPr>
                <w:sz w:val="22"/>
              </w:rPr>
            </w:pPr>
            <w:r>
              <w:rPr>
                <w:sz w:val="22"/>
              </w:rPr>
              <w:t>53.3</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7"/>
              <w:rPr>
                <w:sz w:val="22"/>
              </w:rPr>
            </w:pPr>
            <w:r>
              <w:rPr>
                <w:sz w:val="22"/>
              </w:rPr>
              <w:t>20.0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9"/>
              <w:rPr>
                <w:sz w:val="22"/>
              </w:rPr>
            </w:pPr>
            <w:r>
              <w:rPr>
                <w:sz w:val="22"/>
              </w:rPr>
              <w:t>23.3</w:t>
            </w:r>
          </w:p>
        </w:tc>
      </w:tr>
      <w:tr>
        <w:trPr>
          <w:trHeight w:val="255" w:hRule="atLeast"/>
        </w:trPr>
        <w:tc>
          <w:tcPr>
            <w:tcW w:w="2138" w:type="dxa"/>
            <w:tcBorders>
              <w:top w:val="single" w:sz="6" w:space="0" w:color="000000"/>
              <w:left w:val="single" w:sz="6" w:space="0" w:color="000000"/>
              <w:bottom w:val="single" w:sz="6" w:space="0" w:color="000000"/>
            </w:tcBorders>
            <w:shd w:val="clear" w:color="auto" w:fill="CCFFCC"/>
          </w:tcPr>
          <w:p>
            <w:pPr>
              <w:pStyle w:val="TableParagraph"/>
              <w:ind w:right="6"/>
              <w:rPr>
                <w:rFonts w:ascii="A-OTF Futo Go B101 Pr6N" w:eastAsia="A-OTF Futo Go B101 Pr6N" w:hint="eastAsia"/>
                <w:b/>
                <w:sz w:val="22"/>
              </w:rPr>
            </w:pPr>
            <w:r>
              <w:rPr>
                <w:rFonts w:ascii="A-OTF Futo Go B101 Pr6N" w:eastAsia="A-OTF Futo Go B101 Pr6N" w:hint="eastAsia"/>
                <w:b/>
                <w:sz w:val="22"/>
              </w:rPr>
              <w:t>平成１５年１０月</w:t>
            </w:r>
          </w:p>
        </w:tc>
        <w:tc>
          <w:tcPr>
            <w:tcW w:w="1396" w:type="dxa"/>
            <w:tcBorders>
              <w:top w:val="single" w:sz="6" w:space="0" w:color="000000"/>
              <w:bottom w:val="single" w:sz="6" w:space="0" w:color="000000"/>
            </w:tcBorders>
          </w:tcPr>
          <w:p>
            <w:pPr>
              <w:pStyle w:val="TableParagraph"/>
              <w:ind w:right="112"/>
              <w:rPr>
                <w:sz w:val="22"/>
              </w:rPr>
            </w:pPr>
            <w:r>
              <w:rPr>
                <w:w w:val="105"/>
                <w:sz w:val="22"/>
              </w:rPr>
              <w:t>0.0</w:t>
            </w:r>
          </w:p>
        </w:tc>
        <w:tc>
          <w:tcPr>
            <w:tcW w:w="1389" w:type="dxa"/>
            <w:tcBorders>
              <w:top w:val="single" w:sz="6" w:space="0" w:color="000000"/>
              <w:bottom w:val="single" w:sz="6" w:space="0" w:color="000000"/>
              <w:right w:val="single" w:sz="6" w:space="0" w:color="000000"/>
            </w:tcBorders>
          </w:tcPr>
          <w:p>
            <w:pPr>
              <w:pStyle w:val="TableParagraph"/>
              <w:ind w:right="113"/>
              <w:rPr>
                <w:sz w:val="22"/>
              </w:rPr>
            </w:pPr>
            <w:r>
              <w:rPr>
                <w:sz w:val="22"/>
              </w:rPr>
              <w:t>13.3</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5"/>
              <w:rPr>
                <w:sz w:val="22"/>
              </w:rPr>
            </w:pPr>
            <w:r>
              <w:rPr>
                <w:sz w:val="22"/>
              </w:rPr>
              <w:t>53.3</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7"/>
              <w:rPr>
                <w:sz w:val="22"/>
              </w:rPr>
            </w:pPr>
            <w:r>
              <w:rPr>
                <w:sz w:val="22"/>
              </w:rPr>
              <w:t>23.3</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9"/>
              <w:rPr>
                <w:sz w:val="22"/>
              </w:rPr>
            </w:pPr>
            <w:r>
              <w:rPr>
                <w:sz w:val="22"/>
              </w:rPr>
              <w:t>10.0</w:t>
            </w:r>
          </w:p>
        </w:tc>
      </w:tr>
      <w:tr>
        <w:trPr>
          <w:trHeight w:val="255" w:hRule="atLeast"/>
        </w:trPr>
        <w:tc>
          <w:tcPr>
            <w:tcW w:w="2138" w:type="dxa"/>
            <w:tcBorders>
              <w:top w:val="single" w:sz="6" w:space="0" w:color="000000"/>
              <w:left w:val="single" w:sz="6" w:space="0" w:color="000000"/>
              <w:bottom w:val="single" w:sz="6" w:space="0" w:color="000000"/>
            </w:tcBorders>
            <w:shd w:val="clear" w:color="auto" w:fill="CCFFCC"/>
          </w:tcPr>
          <w:p>
            <w:pPr>
              <w:pStyle w:val="TableParagraph"/>
              <w:tabs>
                <w:tab w:pos="1328" w:val="left" w:leader="none"/>
              </w:tabs>
              <w:ind w:right="6"/>
              <w:rPr>
                <w:rFonts w:ascii="A-OTF Futo Go B101 Pr6N" w:eastAsia="A-OTF Futo Go B101 Pr6N" w:hint="eastAsia"/>
                <w:b/>
                <w:sz w:val="22"/>
              </w:rPr>
            </w:pPr>
            <w:r>
              <w:rPr>
                <w:rFonts w:ascii="A-OTF Futo Go B101 Pr6N" w:eastAsia="A-OTF Futo Go B101 Pr6N" w:hint="eastAsia"/>
                <w:b/>
                <w:sz w:val="22"/>
              </w:rPr>
              <w:t>平成１６年</w:t>
              <w:tab/>
              <w:t>１月</w:t>
            </w:r>
          </w:p>
        </w:tc>
        <w:tc>
          <w:tcPr>
            <w:tcW w:w="1396" w:type="dxa"/>
            <w:tcBorders>
              <w:top w:val="single" w:sz="6" w:space="0" w:color="000000"/>
              <w:bottom w:val="single" w:sz="6" w:space="0" w:color="000000"/>
            </w:tcBorders>
          </w:tcPr>
          <w:p>
            <w:pPr>
              <w:pStyle w:val="TableParagraph"/>
              <w:ind w:right="112"/>
              <w:rPr>
                <w:sz w:val="22"/>
              </w:rPr>
            </w:pPr>
            <w:r>
              <w:rPr>
                <w:w w:val="105"/>
                <w:sz w:val="22"/>
              </w:rPr>
              <w:t>0.0</w:t>
            </w:r>
          </w:p>
        </w:tc>
        <w:tc>
          <w:tcPr>
            <w:tcW w:w="1389" w:type="dxa"/>
            <w:tcBorders>
              <w:top w:val="single" w:sz="6" w:space="0" w:color="000000"/>
              <w:bottom w:val="single" w:sz="6" w:space="0" w:color="000000"/>
              <w:right w:val="single" w:sz="6" w:space="0" w:color="000000"/>
            </w:tcBorders>
          </w:tcPr>
          <w:p>
            <w:pPr>
              <w:pStyle w:val="TableParagraph"/>
              <w:ind w:right="113"/>
              <w:rPr>
                <w:sz w:val="22"/>
              </w:rPr>
            </w:pPr>
            <w:r>
              <w:rPr>
                <w:sz w:val="22"/>
              </w:rPr>
              <w:t>20.0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5"/>
              <w:rPr>
                <w:sz w:val="22"/>
              </w:rPr>
            </w:pPr>
            <w:r>
              <w:rPr>
                <w:sz w:val="22"/>
              </w:rPr>
              <w:t>50.0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7"/>
              <w:rPr>
                <w:sz w:val="22"/>
              </w:rPr>
            </w:pPr>
            <w:r>
              <w:rPr>
                <w:sz w:val="22"/>
              </w:rPr>
              <w:t>23.3</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9"/>
              <w:rPr>
                <w:sz w:val="22"/>
              </w:rPr>
            </w:pPr>
            <w:r>
              <w:rPr>
                <w:w w:val="105"/>
                <w:sz w:val="22"/>
              </w:rPr>
              <w:t>6.7</w:t>
            </w:r>
          </w:p>
        </w:tc>
      </w:tr>
    </w:tbl>
    <w:p>
      <w:pPr>
        <w:pStyle w:val="BodyText"/>
        <w:spacing w:before="10"/>
        <w:rPr>
          <w:sz w:val="38"/>
        </w:rPr>
      </w:pPr>
    </w:p>
    <w:p>
      <w:pPr>
        <w:pStyle w:val="Heading4"/>
      </w:pPr>
      <w:r>
        <w:rPr>
          <w:w w:val="105"/>
        </w:rPr>
        <w:t>＜津軽地区＞</w:t>
      </w:r>
    </w:p>
    <w:p>
      <w:pPr>
        <w:pStyle w:val="BodyText"/>
        <w:spacing w:before="3"/>
        <w:ind w:left="395"/>
      </w:pPr>
      <w:r>
        <w:rPr/>
        <w:t>①ＤＩ</w:t>
      </w:r>
    </w:p>
    <w:tbl>
      <w:tblPr>
        <w:tblW w:w="0" w:type="auto"/>
        <w:jc w:val="left"/>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60"/>
        <w:gridCol w:w="360"/>
        <w:gridCol w:w="1418"/>
        <w:gridCol w:w="1396"/>
        <w:gridCol w:w="1389"/>
        <w:gridCol w:w="1397"/>
        <w:gridCol w:w="1397"/>
        <w:gridCol w:w="1397"/>
      </w:tblGrid>
      <w:tr>
        <w:trPr>
          <w:trHeight w:val="255" w:hRule="atLeast"/>
        </w:trPr>
        <w:tc>
          <w:tcPr>
            <w:tcW w:w="2138" w:type="dxa"/>
            <w:gridSpan w:val="3"/>
            <w:vMerge w:val="restart"/>
            <w:tcBorders>
              <w:top w:val="nil"/>
              <w:left w:val="nil"/>
              <w:right w:val="single" w:sz="12" w:space="0" w:color="000000"/>
            </w:tcBorders>
          </w:tcPr>
          <w:p>
            <w:pPr>
              <w:pStyle w:val="TableParagraph"/>
              <w:spacing w:line="255" w:lineRule="exact"/>
              <w:ind w:left="405"/>
              <w:jc w:val="left"/>
              <w:rPr>
                <w:sz w:val="22"/>
              </w:rPr>
            </w:pPr>
            <w:r>
              <w:rPr>
                <w:sz w:val="22"/>
              </w:rPr>
              <w:t>ｎ= 30</w:t>
            </w:r>
          </w:p>
        </w:tc>
        <w:tc>
          <w:tcPr>
            <w:tcW w:w="5579" w:type="dxa"/>
            <w:gridSpan w:val="4"/>
            <w:tcBorders>
              <w:left w:val="single" w:sz="12" w:space="0" w:color="000000"/>
            </w:tcBorders>
            <w:shd w:val="clear" w:color="auto" w:fill="CCFFCC"/>
          </w:tcPr>
          <w:p>
            <w:pPr>
              <w:pStyle w:val="TableParagraph"/>
              <w:ind w:left="2211" w:right="2204"/>
              <w:jc w:val="center"/>
              <w:rPr>
                <w:rFonts w:ascii="A-OTF Futo Go B101 Pr6N" w:eastAsia="A-OTF Futo Go B101 Pr6N" w:hint="eastAsia"/>
                <w:b/>
                <w:sz w:val="22"/>
              </w:rPr>
            </w:pPr>
            <w:r>
              <w:rPr>
                <w:rFonts w:ascii="A-OTF Futo Go B101 Pr6N" w:eastAsia="A-OTF Futo Go B101 Pr6N" w:hint="eastAsia"/>
                <w:b/>
                <w:sz w:val="22"/>
              </w:rPr>
              <w:t>平成１５年</w:t>
            </w:r>
          </w:p>
        </w:tc>
        <w:tc>
          <w:tcPr>
            <w:tcW w:w="1397" w:type="dxa"/>
            <w:shd w:val="clear" w:color="auto" w:fill="CCFFCC"/>
          </w:tcPr>
          <w:p>
            <w:pPr>
              <w:pStyle w:val="TableParagraph"/>
              <w:ind w:right="119"/>
              <w:rPr>
                <w:rFonts w:ascii="A-OTF Futo Go B101 Pr6N" w:eastAsia="A-OTF Futo Go B101 Pr6N" w:hint="eastAsia"/>
                <w:b/>
                <w:sz w:val="22"/>
              </w:rPr>
            </w:pPr>
            <w:r>
              <w:rPr>
                <w:rFonts w:ascii="A-OTF Futo Go B101 Pr6N" w:eastAsia="A-OTF Futo Go B101 Pr6N" w:hint="eastAsia"/>
                <w:b/>
                <w:sz w:val="22"/>
              </w:rPr>
              <w:t>平成１６年</w:t>
            </w:r>
          </w:p>
        </w:tc>
      </w:tr>
      <w:tr>
        <w:trPr>
          <w:trHeight w:val="255" w:hRule="atLeast"/>
        </w:trPr>
        <w:tc>
          <w:tcPr>
            <w:tcW w:w="2138" w:type="dxa"/>
            <w:gridSpan w:val="3"/>
            <w:vMerge/>
            <w:tcBorders>
              <w:top w:val="nil"/>
              <w:left w:val="nil"/>
              <w:right w:val="single" w:sz="12" w:space="0" w:color="000000"/>
            </w:tcBorders>
          </w:tcPr>
          <w:p>
            <w:pPr>
              <w:rPr>
                <w:sz w:val="2"/>
                <w:szCs w:val="2"/>
              </w:rPr>
            </w:pPr>
          </w:p>
        </w:tc>
        <w:tc>
          <w:tcPr>
            <w:tcW w:w="1396" w:type="dxa"/>
            <w:tcBorders>
              <w:left w:val="single" w:sz="12" w:space="0" w:color="000000"/>
              <w:right w:val="single" w:sz="12" w:space="0" w:color="000000"/>
            </w:tcBorders>
            <w:shd w:val="clear" w:color="auto" w:fill="CCFFCC"/>
          </w:tcPr>
          <w:p>
            <w:pPr>
              <w:pStyle w:val="TableParagraph"/>
              <w:ind w:left="471"/>
              <w:jc w:val="left"/>
              <w:rPr>
                <w:rFonts w:ascii="A-OTF Futo Go B101 Pr6N" w:eastAsia="A-OTF Futo Go B101 Pr6N" w:hint="eastAsia"/>
                <w:b/>
                <w:sz w:val="22"/>
              </w:rPr>
            </w:pPr>
            <w:r>
              <w:rPr>
                <w:rFonts w:ascii="A-OTF Futo Go B101 Pr6N" w:eastAsia="A-OTF Futo Go B101 Pr6N" w:hint="eastAsia"/>
                <w:b/>
                <w:sz w:val="22"/>
              </w:rPr>
              <w:t>１月</w:t>
            </w:r>
          </w:p>
        </w:tc>
        <w:tc>
          <w:tcPr>
            <w:tcW w:w="1389" w:type="dxa"/>
            <w:tcBorders>
              <w:left w:val="single" w:sz="12" w:space="0" w:color="000000"/>
            </w:tcBorders>
            <w:shd w:val="clear" w:color="auto" w:fill="CCFFCC"/>
          </w:tcPr>
          <w:p>
            <w:pPr>
              <w:pStyle w:val="TableParagraph"/>
              <w:ind w:left="470"/>
              <w:jc w:val="left"/>
              <w:rPr>
                <w:rFonts w:ascii="A-OTF Futo Go B101 Pr6N" w:eastAsia="A-OTF Futo Go B101 Pr6N" w:hint="eastAsia"/>
                <w:b/>
                <w:sz w:val="22"/>
              </w:rPr>
            </w:pPr>
            <w:r>
              <w:rPr>
                <w:rFonts w:ascii="A-OTF Futo Go B101 Pr6N" w:eastAsia="A-OTF Futo Go B101 Pr6N" w:hint="eastAsia"/>
                <w:b/>
                <w:sz w:val="22"/>
              </w:rPr>
              <w:t>４月</w:t>
            </w:r>
          </w:p>
        </w:tc>
        <w:tc>
          <w:tcPr>
            <w:tcW w:w="1397" w:type="dxa"/>
            <w:shd w:val="clear" w:color="auto" w:fill="CCFFCC"/>
          </w:tcPr>
          <w:p>
            <w:pPr>
              <w:pStyle w:val="TableParagraph"/>
              <w:ind w:left="484"/>
              <w:jc w:val="left"/>
              <w:rPr>
                <w:rFonts w:ascii="A-OTF Futo Go B101 Pr6N" w:eastAsia="A-OTF Futo Go B101 Pr6N" w:hint="eastAsia"/>
                <w:b/>
                <w:sz w:val="22"/>
              </w:rPr>
            </w:pPr>
            <w:r>
              <w:rPr>
                <w:rFonts w:ascii="A-OTF Futo Go B101 Pr6N" w:eastAsia="A-OTF Futo Go B101 Pr6N" w:hint="eastAsia"/>
                <w:b/>
                <w:sz w:val="22"/>
              </w:rPr>
              <w:t>７月</w:t>
            </w:r>
          </w:p>
        </w:tc>
        <w:tc>
          <w:tcPr>
            <w:tcW w:w="1397" w:type="dxa"/>
            <w:shd w:val="clear" w:color="auto" w:fill="CCFFCC"/>
          </w:tcPr>
          <w:p>
            <w:pPr>
              <w:pStyle w:val="TableParagraph"/>
              <w:ind w:left="377"/>
              <w:jc w:val="left"/>
              <w:rPr>
                <w:rFonts w:ascii="A-OTF Futo Go B101 Pr6N" w:eastAsia="A-OTF Futo Go B101 Pr6N" w:hint="eastAsia"/>
                <w:b/>
                <w:sz w:val="22"/>
              </w:rPr>
            </w:pPr>
            <w:r>
              <w:rPr>
                <w:rFonts w:ascii="A-OTF Futo Go B101 Pr6N" w:eastAsia="A-OTF Futo Go B101 Pr6N" w:hint="eastAsia"/>
                <w:b/>
                <w:sz w:val="22"/>
              </w:rPr>
              <w:t>１０月</w:t>
            </w:r>
          </w:p>
        </w:tc>
        <w:tc>
          <w:tcPr>
            <w:tcW w:w="1397" w:type="dxa"/>
            <w:shd w:val="clear" w:color="auto" w:fill="CCFFCC"/>
          </w:tcPr>
          <w:p>
            <w:pPr>
              <w:pStyle w:val="TableParagraph"/>
              <w:ind w:left="480"/>
              <w:jc w:val="left"/>
              <w:rPr>
                <w:rFonts w:ascii="A-OTF Futo Go B101 Pr6N" w:eastAsia="A-OTF Futo Go B101 Pr6N" w:hint="eastAsia"/>
                <w:b/>
                <w:sz w:val="22"/>
              </w:rPr>
            </w:pPr>
            <w:r>
              <w:rPr>
                <w:rFonts w:ascii="A-OTF Futo Go B101 Pr6N" w:eastAsia="A-OTF Futo Go B101 Pr6N" w:hint="eastAsia"/>
                <w:b/>
                <w:sz w:val="22"/>
              </w:rPr>
              <w:t>１月</w:t>
            </w:r>
          </w:p>
        </w:tc>
      </w:tr>
      <w:tr>
        <w:trPr>
          <w:trHeight w:val="255" w:hRule="atLeast"/>
        </w:trPr>
        <w:tc>
          <w:tcPr>
            <w:tcW w:w="2138" w:type="dxa"/>
            <w:gridSpan w:val="3"/>
            <w:tcBorders>
              <w:bottom w:val="nil"/>
              <w:right w:val="single" w:sz="12" w:space="0" w:color="000000"/>
            </w:tcBorders>
            <w:shd w:val="clear" w:color="auto" w:fill="CCFFCC"/>
          </w:tcPr>
          <w:p>
            <w:pPr>
              <w:pStyle w:val="TableParagraph"/>
              <w:tabs>
                <w:tab w:pos="1139" w:val="left" w:leader="none"/>
              </w:tabs>
              <w:ind w:left="247"/>
              <w:jc w:val="left"/>
              <w:rPr>
                <w:rFonts w:ascii="A-OTF Futo Go B101 Pr6N" w:eastAsia="A-OTF Futo Go B101 Pr6N" w:hint="eastAsia"/>
                <w:b/>
                <w:sz w:val="22"/>
              </w:rPr>
            </w:pPr>
            <w:r>
              <w:rPr>
                <w:rFonts w:ascii="A-OTF Futo Go B101 Pr6N" w:eastAsia="A-OTF Futo Go B101 Pr6N" w:hint="eastAsia"/>
                <w:b/>
                <w:sz w:val="22"/>
              </w:rPr>
              <w:t>合</w:t>
              <w:tab/>
              <w:t>計</w:t>
            </w:r>
          </w:p>
        </w:tc>
        <w:tc>
          <w:tcPr>
            <w:tcW w:w="1396" w:type="dxa"/>
            <w:tcBorders>
              <w:left w:val="single" w:sz="12" w:space="0" w:color="000000"/>
              <w:right w:val="single" w:sz="12" w:space="0" w:color="000000"/>
            </w:tcBorders>
          </w:tcPr>
          <w:p>
            <w:pPr>
              <w:pStyle w:val="TableParagraph"/>
              <w:ind w:right="7"/>
              <w:rPr>
                <w:rFonts w:ascii="A-OTF Futo Go B101 Pr6N"/>
                <w:b/>
                <w:sz w:val="22"/>
              </w:rPr>
            </w:pPr>
            <w:r>
              <w:rPr>
                <w:rFonts w:ascii="A-OTF Futo Go B101 Pr6N"/>
                <w:b/>
                <w:sz w:val="22"/>
              </w:rPr>
              <w:t>38.9</w:t>
            </w:r>
          </w:p>
        </w:tc>
        <w:tc>
          <w:tcPr>
            <w:tcW w:w="1389" w:type="dxa"/>
            <w:tcBorders>
              <w:left w:val="single" w:sz="12" w:space="0" w:color="000000"/>
            </w:tcBorders>
          </w:tcPr>
          <w:p>
            <w:pPr>
              <w:pStyle w:val="TableParagraph"/>
              <w:ind w:right="8"/>
              <w:rPr>
                <w:rFonts w:ascii="A-OTF Futo Go B101 Pr6N"/>
                <w:b/>
                <w:sz w:val="22"/>
              </w:rPr>
            </w:pPr>
            <w:r>
              <w:rPr>
                <w:rFonts w:ascii="A-OTF Futo Go B101 Pr6N"/>
                <w:b/>
                <w:sz w:val="22"/>
              </w:rPr>
              <w:t>37.0</w:t>
            </w:r>
          </w:p>
        </w:tc>
        <w:tc>
          <w:tcPr>
            <w:tcW w:w="1397" w:type="dxa"/>
          </w:tcPr>
          <w:p>
            <w:pPr>
              <w:pStyle w:val="TableParagraph"/>
              <w:ind w:right="145"/>
              <w:rPr>
                <w:rFonts w:ascii="A-OTF Futo Go B101 Pr6N"/>
                <w:b/>
                <w:sz w:val="22"/>
              </w:rPr>
            </w:pPr>
            <w:r>
              <w:rPr>
                <w:rFonts w:ascii="A-OTF Futo Go B101 Pr6N"/>
                <w:b/>
                <w:sz w:val="22"/>
              </w:rPr>
              <w:t>40.5</w:t>
            </w:r>
          </w:p>
        </w:tc>
        <w:tc>
          <w:tcPr>
            <w:tcW w:w="1397" w:type="dxa"/>
          </w:tcPr>
          <w:p>
            <w:pPr>
              <w:pStyle w:val="TableParagraph"/>
              <w:ind w:right="132"/>
              <w:rPr>
                <w:rFonts w:ascii="A-OTF Futo Go B101 Pr6N"/>
                <w:b/>
                <w:sz w:val="22"/>
              </w:rPr>
            </w:pPr>
            <w:r>
              <w:rPr>
                <w:rFonts w:ascii="A-OTF Futo Go B101 Pr6N"/>
                <w:b/>
                <w:w w:val="105"/>
                <w:sz w:val="22"/>
              </w:rPr>
              <w:t>42.5</w:t>
            </w:r>
          </w:p>
        </w:tc>
        <w:tc>
          <w:tcPr>
            <w:tcW w:w="1397" w:type="dxa"/>
          </w:tcPr>
          <w:p>
            <w:pPr>
              <w:pStyle w:val="TableParagraph"/>
              <w:ind w:right="134"/>
              <w:rPr>
                <w:rFonts w:ascii="A-OTF Futo Go B101 Pr6N"/>
                <w:b/>
                <w:sz w:val="22"/>
              </w:rPr>
            </w:pPr>
            <w:r>
              <w:rPr>
                <w:rFonts w:ascii="A-OTF Futo Go B101 Pr6N"/>
                <w:b/>
                <w:sz w:val="22"/>
              </w:rPr>
              <w:t>52.5</w:t>
            </w:r>
          </w:p>
        </w:tc>
      </w:tr>
      <w:tr>
        <w:trPr>
          <w:trHeight w:val="255"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78" w:type="dxa"/>
            <w:gridSpan w:val="2"/>
            <w:tcBorders>
              <w:bottom w:val="nil"/>
              <w:right w:val="single" w:sz="12" w:space="0" w:color="000000"/>
            </w:tcBorders>
            <w:shd w:val="clear" w:color="auto" w:fill="CCFFCC"/>
          </w:tcPr>
          <w:p>
            <w:pPr>
              <w:pStyle w:val="TableParagraph"/>
              <w:ind w:left="37"/>
              <w:jc w:val="left"/>
              <w:rPr>
                <w:sz w:val="22"/>
              </w:rPr>
            </w:pPr>
            <w:r>
              <w:rPr>
                <w:sz w:val="22"/>
              </w:rPr>
              <w:t>家計関連</w:t>
            </w:r>
          </w:p>
        </w:tc>
        <w:tc>
          <w:tcPr>
            <w:tcW w:w="1396" w:type="dxa"/>
            <w:tcBorders>
              <w:left w:val="single" w:sz="12" w:space="0" w:color="000000"/>
              <w:right w:val="single" w:sz="12" w:space="0" w:color="000000"/>
            </w:tcBorders>
          </w:tcPr>
          <w:p>
            <w:pPr>
              <w:pStyle w:val="TableParagraph"/>
              <w:ind w:right="21"/>
              <w:rPr>
                <w:sz w:val="22"/>
              </w:rPr>
            </w:pPr>
            <w:r>
              <w:rPr>
                <w:sz w:val="22"/>
              </w:rPr>
              <w:t>40.8</w:t>
            </w:r>
          </w:p>
        </w:tc>
        <w:tc>
          <w:tcPr>
            <w:tcW w:w="1389" w:type="dxa"/>
            <w:tcBorders>
              <w:left w:val="single" w:sz="12" w:space="0" w:color="000000"/>
            </w:tcBorders>
          </w:tcPr>
          <w:p>
            <w:pPr>
              <w:pStyle w:val="TableParagraph"/>
              <w:ind w:right="23"/>
              <w:rPr>
                <w:sz w:val="22"/>
              </w:rPr>
            </w:pPr>
            <w:r>
              <w:rPr>
                <w:sz w:val="22"/>
              </w:rPr>
              <w:t>36.3</w:t>
            </w:r>
          </w:p>
        </w:tc>
        <w:tc>
          <w:tcPr>
            <w:tcW w:w="1397" w:type="dxa"/>
          </w:tcPr>
          <w:p>
            <w:pPr>
              <w:pStyle w:val="TableParagraph"/>
              <w:ind w:right="145"/>
              <w:rPr>
                <w:sz w:val="22"/>
              </w:rPr>
            </w:pPr>
            <w:r>
              <w:rPr>
                <w:sz w:val="22"/>
              </w:rPr>
              <w:t>38.6</w:t>
            </w:r>
          </w:p>
        </w:tc>
        <w:tc>
          <w:tcPr>
            <w:tcW w:w="1397" w:type="dxa"/>
          </w:tcPr>
          <w:p>
            <w:pPr>
              <w:pStyle w:val="TableParagraph"/>
              <w:ind w:right="147"/>
              <w:rPr>
                <w:sz w:val="22"/>
              </w:rPr>
            </w:pPr>
            <w:r>
              <w:rPr>
                <w:sz w:val="22"/>
              </w:rPr>
              <w:t>40.9</w:t>
            </w:r>
          </w:p>
        </w:tc>
        <w:tc>
          <w:tcPr>
            <w:tcW w:w="1397" w:type="dxa"/>
          </w:tcPr>
          <w:p>
            <w:pPr>
              <w:pStyle w:val="TableParagraph"/>
              <w:ind w:right="149"/>
              <w:rPr>
                <w:sz w:val="22"/>
              </w:rPr>
            </w:pPr>
            <w:r>
              <w:rPr>
                <w:sz w:val="22"/>
              </w:rPr>
              <w:t>53.4</w:t>
            </w:r>
          </w:p>
        </w:tc>
      </w:tr>
      <w:tr>
        <w:trPr>
          <w:trHeight w:val="247" w:hRule="atLeast"/>
        </w:trPr>
        <w:tc>
          <w:tcPr>
            <w:tcW w:w="360" w:type="dxa"/>
            <w:vMerge/>
            <w:tcBorders>
              <w:top w:val="nil"/>
            </w:tcBorders>
            <w:shd w:val="clear" w:color="auto" w:fill="CCFFCC"/>
          </w:tcPr>
          <w:p>
            <w:pPr>
              <w:rPr>
                <w:sz w:val="2"/>
                <w:szCs w:val="2"/>
              </w:rPr>
            </w:pPr>
          </w:p>
        </w:tc>
        <w:tc>
          <w:tcPr>
            <w:tcW w:w="360" w:type="dxa"/>
            <w:vMerge w:val="restart"/>
            <w:tcBorders>
              <w:top w:val="nil"/>
              <w:bottom w:val="single" w:sz="12" w:space="0" w:color="000000"/>
            </w:tcBorders>
            <w:shd w:val="clear" w:color="auto" w:fill="CCFFCC"/>
          </w:tcPr>
          <w:p>
            <w:pPr>
              <w:pStyle w:val="TableParagraph"/>
              <w:spacing w:line="240" w:lineRule="auto"/>
              <w:jc w:val="left"/>
              <w:rPr>
                <w:rFonts w:ascii="Times New Roman"/>
                <w:sz w:val="22"/>
              </w:rPr>
            </w:pPr>
          </w:p>
        </w:tc>
        <w:tc>
          <w:tcPr>
            <w:tcW w:w="1418" w:type="dxa"/>
            <w:tcBorders>
              <w:right w:val="single" w:sz="12" w:space="0" w:color="000000"/>
            </w:tcBorders>
            <w:shd w:val="clear" w:color="auto" w:fill="CCFFCC"/>
          </w:tcPr>
          <w:p>
            <w:pPr>
              <w:pStyle w:val="TableParagraph"/>
              <w:spacing w:line="228" w:lineRule="exact"/>
              <w:ind w:left="37"/>
              <w:jc w:val="left"/>
              <w:rPr>
                <w:sz w:val="22"/>
              </w:rPr>
            </w:pPr>
            <w:r>
              <w:rPr>
                <w:sz w:val="22"/>
              </w:rPr>
              <w:t>小売</w:t>
            </w:r>
          </w:p>
        </w:tc>
        <w:tc>
          <w:tcPr>
            <w:tcW w:w="1396" w:type="dxa"/>
            <w:tcBorders>
              <w:left w:val="single" w:sz="12" w:space="0" w:color="000000"/>
              <w:right w:val="single" w:sz="12" w:space="0" w:color="000000"/>
            </w:tcBorders>
          </w:tcPr>
          <w:p>
            <w:pPr>
              <w:pStyle w:val="TableParagraph"/>
              <w:spacing w:line="228" w:lineRule="exact"/>
              <w:ind w:right="21"/>
              <w:rPr>
                <w:sz w:val="22"/>
              </w:rPr>
            </w:pPr>
            <w:r>
              <w:rPr>
                <w:sz w:val="22"/>
              </w:rPr>
              <w:t>22.2</w:t>
            </w:r>
          </w:p>
        </w:tc>
        <w:tc>
          <w:tcPr>
            <w:tcW w:w="1389" w:type="dxa"/>
            <w:tcBorders>
              <w:left w:val="single" w:sz="12" w:space="0" w:color="000000"/>
            </w:tcBorders>
          </w:tcPr>
          <w:p>
            <w:pPr>
              <w:pStyle w:val="TableParagraph"/>
              <w:spacing w:line="228" w:lineRule="exact"/>
              <w:ind w:right="23"/>
              <w:rPr>
                <w:sz w:val="22"/>
              </w:rPr>
            </w:pPr>
            <w:r>
              <w:rPr>
                <w:sz w:val="22"/>
              </w:rPr>
              <w:t>33.3</w:t>
            </w:r>
          </w:p>
        </w:tc>
        <w:tc>
          <w:tcPr>
            <w:tcW w:w="1397" w:type="dxa"/>
          </w:tcPr>
          <w:p>
            <w:pPr>
              <w:pStyle w:val="TableParagraph"/>
              <w:spacing w:line="228" w:lineRule="exact"/>
              <w:ind w:right="145"/>
              <w:rPr>
                <w:sz w:val="22"/>
              </w:rPr>
            </w:pPr>
            <w:r>
              <w:rPr>
                <w:sz w:val="22"/>
              </w:rPr>
              <w:t>33.3</w:t>
            </w:r>
          </w:p>
        </w:tc>
        <w:tc>
          <w:tcPr>
            <w:tcW w:w="1397" w:type="dxa"/>
          </w:tcPr>
          <w:p>
            <w:pPr>
              <w:pStyle w:val="TableParagraph"/>
              <w:spacing w:line="228" w:lineRule="exact"/>
              <w:ind w:right="147"/>
              <w:rPr>
                <w:sz w:val="22"/>
              </w:rPr>
            </w:pPr>
            <w:r>
              <w:rPr>
                <w:sz w:val="22"/>
              </w:rPr>
              <w:t>41.7</w:t>
            </w:r>
          </w:p>
        </w:tc>
        <w:tc>
          <w:tcPr>
            <w:tcW w:w="1397" w:type="dxa"/>
          </w:tcPr>
          <w:p>
            <w:pPr>
              <w:pStyle w:val="TableParagraph"/>
              <w:spacing w:line="228" w:lineRule="exact"/>
              <w:ind w:right="149"/>
              <w:rPr>
                <w:sz w:val="22"/>
              </w:rPr>
            </w:pPr>
            <w:r>
              <w:rPr>
                <w:sz w:val="22"/>
              </w:rPr>
              <w:t>44.4</w:t>
            </w:r>
          </w:p>
        </w:tc>
      </w:tr>
      <w:tr>
        <w:trPr>
          <w:trHeight w:val="232" w:hRule="atLeast"/>
        </w:trPr>
        <w:tc>
          <w:tcPr>
            <w:tcW w:w="360" w:type="dxa"/>
            <w:vMerge/>
            <w:tcBorders>
              <w:top w:val="nil"/>
            </w:tcBorders>
            <w:shd w:val="clear" w:color="auto" w:fill="CCFFCC"/>
          </w:tcPr>
          <w:p>
            <w:pPr>
              <w:rPr>
                <w:sz w:val="2"/>
                <w:szCs w:val="2"/>
              </w:rPr>
            </w:pPr>
          </w:p>
        </w:tc>
        <w:tc>
          <w:tcPr>
            <w:tcW w:w="360" w:type="dxa"/>
            <w:vMerge/>
            <w:tcBorders>
              <w:top w:val="nil"/>
              <w:bottom w:val="single" w:sz="12" w:space="0" w:color="000000"/>
            </w:tcBorders>
            <w:shd w:val="clear" w:color="auto" w:fill="CCFFCC"/>
          </w:tcPr>
          <w:p>
            <w:pPr>
              <w:rPr>
                <w:sz w:val="2"/>
                <w:szCs w:val="2"/>
              </w:rPr>
            </w:pPr>
          </w:p>
        </w:tc>
        <w:tc>
          <w:tcPr>
            <w:tcW w:w="1418" w:type="dxa"/>
            <w:tcBorders>
              <w:bottom w:val="single" w:sz="12" w:space="0" w:color="000000"/>
              <w:right w:val="single" w:sz="12" w:space="0" w:color="000000"/>
            </w:tcBorders>
            <w:shd w:val="clear" w:color="auto" w:fill="CCFFCC"/>
          </w:tcPr>
          <w:p>
            <w:pPr>
              <w:pStyle w:val="TableParagraph"/>
              <w:spacing w:line="213" w:lineRule="exact"/>
              <w:ind w:left="37"/>
              <w:jc w:val="left"/>
              <w:rPr>
                <w:sz w:val="22"/>
              </w:rPr>
            </w:pPr>
            <w:r>
              <w:rPr>
                <w:sz w:val="22"/>
              </w:rPr>
              <w:t>飲食</w:t>
            </w:r>
          </w:p>
        </w:tc>
        <w:tc>
          <w:tcPr>
            <w:tcW w:w="1396" w:type="dxa"/>
            <w:tcBorders>
              <w:left w:val="single" w:sz="12" w:space="0" w:color="000000"/>
              <w:bottom w:val="single" w:sz="12" w:space="0" w:color="000000"/>
              <w:right w:val="single" w:sz="12" w:space="0" w:color="000000"/>
            </w:tcBorders>
          </w:tcPr>
          <w:p>
            <w:pPr>
              <w:pStyle w:val="TableParagraph"/>
              <w:spacing w:line="213" w:lineRule="exact"/>
              <w:ind w:right="21"/>
              <w:rPr>
                <w:sz w:val="22"/>
              </w:rPr>
            </w:pPr>
            <w:r>
              <w:rPr>
                <w:sz w:val="22"/>
              </w:rPr>
              <w:t>62.5</w:t>
            </w:r>
          </w:p>
        </w:tc>
        <w:tc>
          <w:tcPr>
            <w:tcW w:w="1389" w:type="dxa"/>
            <w:tcBorders>
              <w:left w:val="single" w:sz="12" w:space="0" w:color="000000"/>
              <w:bottom w:val="single" w:sz="12" w:space="0" w:color="000000"/>
            </w:tcBorders>
          </w:tcPr>
          <w:p>
            <w:pPr>
              <w:pStyle w:val="TableParagraph"/>
              <w:spacing w:line="213" w:lineRule="exact"/>
              <w:ind w:right="23"/>
              <w:rPr>
                <w:sz w:val="22"/>
              </w:rPr>
            </w:pPr>
            <w:r>
              <w:rPr>
                <w:sz w:val="22"/>
              </w:rPr>
              <w:t>66.7</w:t>
            </w:r>
          </w:p>
        </w:tc>
        <w:tc>
          <w:tcPr>
            <w:tcW w:w="1397" w:type="dxa"/>
            <w:tcBorders>
              <w:bottom w:val="single" w:sz="12" w:space="0" w:color="000000"/>
            </w:tcBorders>
          </w:tcPr>
          <w:p>
            <w:pPr>
              <w:pStyle w:val="TableParagraph"/>
              <w:spacing w:line="213" w:lineRule="exact"/>
              <w:ind w:right="145"/>
              <w:rPr>
                <w:sz w:val="22"/>
              </w:rPr>
            </w:pPr>
            <w:r>
              <w:rPr>
                <w:sz w:val="22"/>
              </w:rPr>
              <w:t>16.7</w:t>
            </w:r>
          </w:p>
        </w:tc>
        <w:tc>
          <w:tcPr>
            <w:tcW w:w="1397" w:type="dxa"/>
            <w:tcBorders>
              <w:bottom w:val="single" w:sz="12" w:space="0" w:color="000000"/>
            </w:tcBorders>
          </w:tcPr>
          <w:p>
            <w:pPr>
              <w:pStyle w:val="TableParagraph"/>
              <w:spacing w:line="213" w:lineRule="exact"/>
              <w:ind w:right="147"/>
              <w:rPr>
                <w:sz w:val="22"/>
              </w:rPr>
            </w:pPr>
            <w:r>
              <w:rPr>
                <w:sz w:val="22"/>
              </w:rPr>
              <w:t>25.0</w:t>
            </w:r>
          </w:p>
        </w:tc>
        <w:tc>
          <w:tcPr>
            <w:tcW w:w="1397" w:type="dxa"/>
            <w:tcBorders>
              <w:bottom w:val="single" w:sz="12" w:space="0" w:color="000000"/>
            </w:tcBorders>
          </w:tcPr>
          <w:p>
            <w:pPr>
              <w:pStyle w:val="TableParagraph"/>
              <w:spacing w:line="213" w:lineRule="exact"/>
              <w:ind w:right="149"/>
              <w:rPr>
                <w:sz w:val="22"/>
              </w:rPr>
            </w:pPr>
            <w:r>
              <w:rPr>
                <w:sz w:val="22"/>
              </w:rPr>
              <w:t>66.7</w:t>
            </w:r>
          </w:p>
        </w:tc>
      </w:tr>
      <w:tr>
        <w:trPr>
          <w:trHeight w:val="240" w:hRule="atLeast"/>
        </w:trPr>
        <w:tc>
          <w:tcPr>
            <w:tcW w:w="360" w:type="dxa"/>
            <w:vMerge/>
            <w:tcBorders>
              <w:top w:val="nil"/>
            </w:tcBorders>
            <w:shd w:val="clear" w:color="auto" w:fill="CCFFCC"/>
          </w:tcPr>
          <w:p>
            <w:pPr>
              <w:rPr>
                <w:sz w:val="2"/>
                <w:szCs w:val="2"/>
              </w:rPr>
            </w:pPr>
          </w:p>
        </w:tc>
        <w:tc>
          <w:tcPr>
            <w:tcW w:w="360" w:type="dxa"/>
            <w:vMerge/>
            <w:tcBorders>
              <w:top w:val="nil"/>
              <w:bottom w:val="single" w:sz="12" w:space="0" w:color="000000"/>
            </w:tcBorders>
            <w:shd w:val="clear" w:color="auto" w:fill="CCFFCC"/>
          </w:tcPr>
          <w:p>
            <w:pPr>
              <w:rPr>
                <w:sz w:val="2"/>
                <w:szCs w:val="2"/>
              </w:rPr>
            </w:pPr>
          </w:p>
        </w:tc>
        <w:tc>
          <w:tcPr>
            <w:tcW w:w="1418" w:type="dxa"/>
            <w:tcBorders>
              <w:top w:val="single" w:sz="12" w:space="0" w:color="000000"/>
              <w:bottom w:val="single" w:sz="12" w:space="0" w:color="000000"/>
              <w:right w:val="single" w:sz="12" w:space="0" w:color="000000"/>
            </w:tcBorders>
            <w:shd w:val="clear" w:color="auto" w:fill="CCFFCC"/>
          </w:tcPr>
          <w:p>
            <w:pPr>
              <w:pStyle w:val="TableParagraph"/>
              <w:spacing w:line="220" w:lineRule="exact"/>
              <w:ind w:left="37"/>
              <w:jc w:val="left"/>
              <w:rPr>
                <w:sz w:val="22"/>
              </w:rPr>
            </w:pPr>
            <w:r>
              <w:rPr>
                <w:sz w:val="22"/>
              </w:rPr>
              <w:t>サービス</w:t>
            </w:r>
          </w:p>
        </w:tc>
        <w:tc>
          <w:tcPr>
            <w:tcW w:w="1396" w:type="dxa"/>
            <w:tcBorders>
              <w:top w:val="single" w:sz="12" w:space="0" w:color="000000"/>
              <w:left w:val="single" w:sz="12" w:space="0" w:color="000000"/>
              <w:bottom w:val="single" w:sz="12" w:space="0" w:color="000000"/>
              <w:right w:val="single" w:sz="12" w:space="0" w:color="000000"/>
            </w:tcBorders>
          </w:tcPr>
          <w:p>
            <w:pPr>
              <w:pStyle w:val="TableParagraph"/>
              <w:spacing w:line="220" w:lineRule="exact"/>
              <w:ind w:right="21"/>
              <w:rPr>
                <w:sz w:val="22"/>
              </w:rPr>
            </w:pPr>
            <w:r>
              <w:rPr>
                <w:sz w:val="22"/>
              </w:rPr>
              <w:t>66.7</w:t>
            </w:r>
          </w:p>
        </w:tc>
        <w:tc>
          <w:tcPr>
            <w:tcW w:w="1389" w:type="dxa"/>
            <w:tcBorders>
              <w:top w:val="single" w:sz="12" w:space="0" w:color="000000"/>
              <w:left w:val="single" w:sz="12" w:space="0" w:color="000000"/>
              <w:bottom w:val="single" w:sz="12" w:space="0" w:color="000000"/>
            </w:tcBorders>
          </w:tcPr>
          <w:p>
            <w:pPr>
              <w:pStyle w:val="TableParagraph"/>
              <w:spacing w:line="220" w:lineRule="exact"/>
              <w:ind w:right="23"/>
              <w:rPr>
                <w:sz w:val="22"/>
              </w:rPr>
            </w:pPr>
            <w:r>
              <w:rPr>
                <w:sz w:val="22"/>
              </w:rPr>
              <w:t>28.6</w:t>
            </w:r>
          </w:p>
        </w:tc>
        <w:tc>
          <w:tcPr>
            <w:tcW w:w="1397" w:type="dxa"/>
            <w:tcBorders>
              <w:top w:val="single" w:sz="12" w:space="0" w:color="000000"/>
              <w:bottom w:val="single" w:sz="12" w:space="0" w:color="000000"/>
            </w:tcBorders>
          </w:tcPr>
          <w:p>
            <w:pPr>
              <w:pStyle w:val="TableParagraph"/>
              <w:spacing w:line="220" w:lineRule="exact"/>
              <w:ind w:right="145"/>
              <w:rPr>
                <w:sz w:val="22"/>
              </w:rPr>
            </w:pPr>
            <w:r>
              <w:rPr>
                <w:sz w:val="22"/>
              </w:rPr>
              <w:t>53.1</w:t>
            </w:r>
          </w:p>
        </w:tc>
        <w:tc>
          <w:tcPr>
            <w:tcW w:w="1397" w:type="dxa"/>
            <w:tcBorders>
              <w:top w:val="single" w:sz="12" w:space="0" w:color="000000"/>
              <w:bottom w:val="single" w:sz="12" w:space="0" w:color="000000"/>
            </w:tcBorders>
          </w:tcPr>
          <w:p>
            <w:pPr>
              <w:pStyle w:val="TableParagraph"/>
              <w:spacing w:line="220" w:lineRule="exact"/>
              <w:ind w:right="147"/>
              <w:rPr>
                <w:sz w:val="22"/>
              </w:rPr>
            </w:pPr>
            <w:r>
              <w:rPr>
                <w:sz w:val="22"/>
              </w:rPr>
              <w:t>40.6</w:t>
            </w:r>
          </w:p>
        </w:tc>
        <w:tc>
          <w:tcPr>
            <w:tcW w:w="1397" w:type="dxa"/>
            <w:tcBorders>
              <w:top w:val="single" w:sz="12" w:space="0" w:color="000000"/>
              <w:bottom w:val="single" w:sz="12" w:space="0" w:color="000000"/>
            </w:tcBorders>
          </w:tcPr>
          <w:p>
            <w:pPr>
              <w:pStyle w:val="TableParagraph"/>
              <w:spacing w:line="220" w:lineRule="exact"/>
              <w:ind w:right="149"/>
              <w:rPr>
                <w:sz w:val="22"/>
              </w:rPr>
            </w:pPr>
            <w:r>
              <w:rPr>
                <w:sz w:val="22"/>
              </w:rPr>
              <w:t>62.5</w:t>
            </w:r>
          </w:p>
        </w:tc>
      </w:tr>
      <w:tr>
        <w:trPr>
          <w:trHeight w:val="240" w:hRule="atLeast"/>
        </w:trPr>
        <w:tc>
          <w:tcPr>
            <w:tcW w:w="360" w:type="dxa"/>
            <w:vMerge/>
            <w:tcBorders>
              <w:top w:val="nil"/>
            </w:tcBorders>
            <w:shd w:val="clear" w:color="auto" w:fill="CCFFCC"/>
          </w:tcPr>
          <w:p>
            <w:pPr>
              <w:rPr>
                <w:sz w:val="2"/>
                <w:szCs w:val="2"/>
              </w:rPr>
            </w:pPr>
          </w:p>
        </w:tc>
        <w:tc>
          <w:tcPr>
            <w:tcW w:w="360" w:type="dxa"/>
            <w:vMerge/>
            <w:tcBorders>
              <w:top w:val="nil"/>
              <w:bottom w:val="single" w:sz="12" w:space="0" w:color="000000"/>
            </w:tcBorders>
            <w:shd w:val="clear" w:color="auto" w:fill="CCFFCC"/>
          </w:tcPr>
          <w:p>
            <w:pPr>
              <w:rPr>
                <w:sz w:val="2"/>
                <w:szCs w:val="2"/>
              </w:rPr>
            </w:pPr>
          </w:p>
        </w:tc>
        <w:tc>
          <w:tcPr>
            <w:tcW w:w="1418" w:type="dxa"/>
            <w:tcBorders>
              <w:top w:val="single" w:sz="12" w:space="0" w:color="000000"/>
              <w:bottom w:val="single" w:sz="12" w:space="0" w:color="000000"/>
              <w:right w:val="single" w:sz="12" w:space="0" w:color="000000"/>
            </w:tcBorders>
            <w:shd w:val="clear" w:color="auto" w:fill="CCFFCC"/>
          </w:tcPr>
          <w:p>
            <w:pPr>
              <w:pStyle w:val="TableParagraph"/>
              <w:spacing w:line="220" w:lineRule="exact"/>
              <w:ind w:left="37"/>
              <w:jc w:val="left"/>
              <w:rPr>
                <w:sz w:val="22"/>
              </w:rPr>
            </w:pPr>
            <w:r>
              <w:rPr>
                <w:sz w:val="22"/>
              </w:rPr>
              <w:t>住宅</w:t>
            </w:r>
          </w:p>
        </w:tc>
        <w:tc>
          <w:tcPr>
            <w:tcW w:w="1396" w:type="dxa"/>
            <w:tcBorders>
              <w:top w:val="single" w:sz="12" w:space="0" w:color="000000"/>
              <w:left w:val="single" w:sz="12" w:space="0" w:color="000000"/>
              <w:bottom w:val="single" w:sz="12" w:space="0" w:color="000000"/>
              <w:right w:val="single" w:sz="12" w:space="0" w:color="000000"/>
            </w:tcBorders>
          </w:tcPr>
          <w:p>
            <w:pPr>
              <w:pStyle w:val="TableParagraph"/>
              <w:spacing w:line="220" w:lineRule="exact"/>
              <w:ind w:right="21"/>
              <w:rPr>
                <w:sz w:val="22"/>
              </w:rPr>
            </w:pPr>
            <w:r>
              <w:rPr>
                <w:sz w:val="22"/>
              </w:rPr>
              <w:t>25.0</w:t>
            </w:r>
          </w:p>
        </w:tc>
        <w:tc>
          <w:tcPr>
            <w:tcW w:w="1389" w:type="dxa"/>
            <w:tcBorders>
              <w:top w:val="single" w:sz="12" w:space="0" w:color="000000"/>
              <w:left w:val="single" w:sz="12" w:space="0" w:color="000000"/>
              <w:bottom w:val="single" w:sz="12" w:space="0" w:color="000000"/>
            </w:tcBorders>
          </w:tcPr>
          <w:p>
            <w:pPr>
              <w:pStyle w:val="TableParagraph"/>
              <w:spacing w:line="220" w:lineRule="exact"/>
              <w:ind w:right="23"/>
              <w:rPr>
                <w:sz w:val="22"/>
              </w:rPr>
            </w:pPr>
            <w:r>
              <w:rPr>
                <w:sz w:val="22"/>
              </w:rPr>
              <w:t>25.0</w:t>
            </w:r>
          </w:p>
        </w:tc>
        <w:tc>
          <w:tcPr>
            <w:tcW w:w="1397" w:type="dxa"/>
            <w:tcBorders>
              <w:top w:val="single" w:sz="12" w:space="0" w:color="000000"/>
              <w:bottom w:val="single" w:sz="12" w:space="0" w:color="000000"/>
            </w:tcBorders>
          </w:tcPr>
          <w:p>
            <w:pPr>
              <w:pStyle w:val="TableParagraph"/>
              <w:spacing w:line="220" w:lineRule="exact"/>
              <w:ind w:right="145"/>
              <w:rPr>
                <w:sz w:val="22"/>
              </w:rPr>
            </w:pPr>
            <w:r>
              <w:rPr>
                <w:sz w:val="22"/>
              </w:rPr>
              <w:t>37.5</w:t>
            </w:r>
          </w:p>
        </w:tc>
        <w:tc>
          <w:tcPr>
            <w:tcW w:w="1397" w:type="dxa"/>
            <w:tcBorders>
              <w:top w:val="single" w:sz="12" w:space="0" w:color="000000"/>
              <w:bottom w:val="single" w:sz="12" w:space="0" w:color="000000"/>
            </w:tcBorders>
          </w:tcPr>
          <w:p>
            <w:pPr>
              <w:pStyle w:val="TableParagraph"/>
              <w:spacing w:line="220" w:lineRule="exact"/>
              <w:ind w:right="147"/>
              <w:rPr>
                <w:sz w:val="22"/>
              </w:rPr>
            </w:pPr>
            <w:r>
              <w:rPr>
                <w:sz w:val="22"/>
              </w:rPr>
              <w:t>62.5</w:t>
            </w:r>
          </w:p>
        </w:tc>
        <w:tc>
          <w:tcPr>
            <w:tcW w:w="1397" w:type="dxa"/>
            <w:tcBorders>
              <w:top w:val="single" w:sz="12" w:space="0" w:color="000000"/>
              <w:bottom w:val="single" w:sz="12" w:space="0" w:color="000000"/>
            </w:tcBorders>
          </w:tcPr>
          <w:p>
            <w:pPr>
              <w:pStyle w:val="TableParagraph"/>
              <w:spacing w:line="220" w:lineRule="exact"/>
              <w:ind w:right="149"/>
              <w:rPr>
                <w:sz w:val="22"/>
              </w:rPr>
            </w:pPr>
            <w:r>
              <w:rPr>
                <w:sz w:val="22"/>
              </w:rPr>
              <w:t>37.5</w:t>
            </w:r>
          </w:p>
        </w:tc>
      </w:tr>
      <w:tr>
        <w:trPr>
          <w:trHeight w:val="240" w:hRule="atLeast"/>
        </w:trPr>
        <w:tc>
          <w:tcPr>
            <w:tcW w:w="360" w:type="dxa"/>
            <w:vMerge/>
            <w:tcBorders>
              <w:top w:val="nil"/>
            </w:tcBorders>
            <w:shd w:val="clear" w:color="auto" w:fill="CCFFCC"/>
          </w:tcPr>
          <w:p>
            <w:pPr>
              <w:rPr>
                <w:sz w:val="2"/>
                <w:szCs w:val="2"/>
              </w:rPr>
            </w:pPr>
          </w:p>
        </w:tc>
        <w:tc>
          <w:tcPr>
            <w:tcW w:w="1778" w:type="dxa"/>
            <w:gridSpan w:val="2"/>
            <w:tcBorders>
              <w:top w:val="single" w:sz="12" w:space="0" w:color="000000"/>
              <w:right w:val="single" w:sz="12" w:space="0" w:color="000000"/>
            </w:tcBorders>
            <w:shd w:val="clear" w:color="auto" w:fill="CCFFCC"/>
          </w:tcPr>
          <w:p>
            <w:pPr>
              <w:pStyle w:val="TableParagraph"/>
              <w:spacing w:line="220" w:lineRule="exact"/>
              <w:ind w:left="37"/>
              <w:jc w:val="left"/>
              <w:rPr>
                <w:sz w:val="22"/>
              </w:rPr>
            </w:pPr>
            <w:r>
              <w:rPr>
                <w:sz w:val="22"/>
              </w:rPr>
              <w:t>企業関連</w:t>
            </w:r>
          </w:p>
        </w:tc>
        <w:tc>
          <w:tcPr>
            <w:tcW w:w="1396" w:type="dxa"/>
            <w:tcBorders>
              <w:top w:val="single" w:sz="12" w:space="0" w:color="000000"/>
              <w:left w:val="single" w:sz="12" w:space="0" w:color="000000"/>
              <w:right w:val="single" w:sz="12" w:space="0" w:color="000000"/>
            </w:tcBorders>
          </w:tcPr>
          <w:p>
            <w:pPr>
              <w:pStyle w:val="TableParagraph"/>
              <w:spacing w:line="220" w:lineRule="exact"/>
              <w:ind w:right="21"/>
              <w:rPr>
                <w:sz w:val="22"/>
              </w:rPr>
            </w:pPr>
            <w:r>
              <w:rPr>
                <w:sz w:val="22"/>
              </w:rPr>
              <w:t>37.5</w:t>
            </w:r>
          </w:p>
        </w:tc>
        <w:tc>
          <w:tcPr>
            <w:tcW w:w="1389" w:type="dxa"/>
            <w:tcBorders>
              <w:top w:val="single" w:sz="12" w:space="0" w:color="000000"/>
              <w:left w:val="single" w:sz="12" w:space="0" w:color="000000"/>
            </w:tcBorders>
          </w:tcPr>
          <w:p>
            <w:pPr>
              <w:pStyle w:val="TableParagraph"/>
              <w:spacing w:line="220" w:lineRule="exact"/>
              <w:ind w:right="23"/>
              <w:rPr>
                <w:sz w:val="22"/>
              </w:rPr>
            </w:pPr>
            <w:r>
              <w:rPr>
                <w:sz w:val="22"/>
              </w:rPr>
              <w:t>40.0</w:t>
            </w:r>
          </w:p>
        </w:tc>
        <w:tc>
          <w:tcPr>
            <w:tcW w:w="1397" w:type="dxa"/>
            <w:tcBorders>
              <w:top w:val="single" w:sz="12" w:space="0" w:color="000000"/>
            </w:tcBorders>
          </w:tcPr>
          <w:p>
            <w:pPr>
              <w:pStyle w:val="TableParagraph"/>
              <w:spacing w:line="220" w:lineRule="exact"/>
              <w:ind w:right="145"/>
              <w:rPr>
                <w:sz w:val="22"/>
              </w:rPr>
            </w:pPr>
            <w:r>
              <w:rPr>
                <w:sz w:val="22"/>
              </w:rPr>
              <w:t>45.0</w:t>
            </w:r>
          </w:p>
        </w:tc>
        <w:tc>
          <w:tcPr>
            <w:tcW w:w="1397" w:type="dxa"/>
            <w:tcBorders>
              <w:top w:val="single" w:sz="12" w:space="0" w:color="000000"/>
            </w:tcBorders>
          </w:tcPr>
          <w:p>
            <w:pPr>
              <w:pStyle w:val="TableParagraph"/>
              <w:spacing w:line="220" w:lineRule="exact"/>
              <w:ind w:right="147"/>
              <w:rPr>
                <w:sz w:val="22"/>
              </w:rPr>
            </w:pPr>
            <w:r>
              <w:rPr>
                <w:sz w:val="22"/>
              </w:rPr>
              <w:t>45.8</w:t>
            </w:r>
          </w:p>
        </w:tc>
        <w:tc>
          <w:tcPr>
            <w:tcW w:w="1397" w:type="dxa"/>
            <w:tcBorders>
              <w:top w:val="single" w:sz="12" w:space="0" w:color="000000"/>
            </w:tcBorders>
          </w:tcPr>
          <w:p>
            <w:pPr>
              <w:pStyle w:val="TableParagraph"/>
              <w:spacing w:line="220" w:lineRule="exact"/>
              <w:ind w:right="149"/>
              <w:rPr>
                <w:sz w:val="22"/>
              </w:rPr>
            </w:pPr>
            <w:r>
              <w:rPr>
                <w:sz w:val="22"/>
              </w:rPr>
              <w:t>50.0</w:t>
            </w:r>
          </w:p>
        </w:tc>
      </w:tr>
      <w:tr>
        <w:trPr>
          <w:trHeight w:val="255" w:hRule="atLeast"/>
        </w:trPr>
        <w:tc>
          <w:tcPr>
            <w:tcW w:w="360" w:type="dxa"/>
            <w:vMerge/>
            <w:tcBorders>
              <w:top w:val="nil"/>
            </w:tcBorders>
            <w:shd w:val="clear" w:color="auto" w:fill="CCFFCC"/>
          </w:tcPr>
          <w:p>
            <w:pPr>
              <w:rPr>
                <w:sz w:val="2"/>
                <w:szCs w:val="2"/>
              </w:rPr>
            </w:pPr>
          </w:p>
        </w:tc>
        <w:tc>
          <w:tcPr>
            <w:tcW w:w="1778" w:type="dxa"/>
            <w:gridSpan w:val="2"/>
            <w:tcBorders>
              <w:right w:val="single" w:sz="12" w:space="0" w:color="000000"/>
            </w:tcBorders>
            <w:shd w:val="clear" w:color="auto" w:fill="CCFFCC"/>
          </w:tcPr>
          <w:p>
            <w:pPr>
              <w:pStyle w:val="TableParagraph"/>
              <w:ind w:left="37"/>
              <w:jc w:val="left"/>
              <w:rPr>
                <w:sz w:val="22"/>
              </w:rPr>
            </w:pPr>
            <w:r>
              <w:rPr>
                <w:sz w:val="22"/>
              </w:rPr>
              <w:t>雇用関連</w:t>
            </w:r>
          </w:p>
        </w:tc>
        <w:tc>
          <w:tcPr>
            <w:tcW w:w="1396" w:type="dxa"/>
            <w:tcBorders>
              <w:left w:val="single" w:sz="12" w:space="0" w:color="000000"/>
              <w:right w:val="single" w:sz="12" w:space="0" w:color="000000"/>
            </w:tcBorders>
          </w:tcPr>
          <w:p>
            <w:pPr>
              <w:pStyle w:val="TableParagraph"/>
              <w:ind w:right="21"/>
              <w:rPr>
                <w:sz w:val="22"/>
              </w:rPr>
            </w:pPr>
            <w:r>
              <w:rPr>
                <w:sz w:val="22"/>
              </w:rPr>
              <w:t>25.0</w:t>
            </w:r>
          </w:p>
        </w:tc>
        <w:tc>
          <w:tcPr>
            <w:tcW w:w="1389" w:type="dxa"/>
            <w:tcBorders>
              <w:left w:val="single" w:sz="12" w:space="0" w:color="000000"/>
            </w:tcBorders>
          </w:tcPr>
          <w:p>
            <w:pPr>
              <w:pStyle w:val="TableParagraph"/>
              <w:ind w:right="23"/>
              <w:rPr>
                <w:sz w:val="22"/>
              </w:rPr>
            </w:pPr>
            <w:r>
              <w:rPr>
                <w:sz w:val="22"/>
              </w:rPr>
              <w:t>37.5</w:t>
            </w:r>
          </w:p>
        </w:tc>
        <w:tc>
          <w:tcPr>
            <w:tcW w:w="1397" w:type="dxa"/>
          </w:tcPr>
          <w:p>
            <w:pPr>
              <w:pStyle w:val="TableParagraph"/>
              <w:ind w:right="145"/>
              <w:rPr>
                <w:sz w:val="22"/>
              </w:rPr>
            </w:pPr>
            <w:r>
              <w:rPr>
                <w:sz w:val="22"/>
              </w:rPr>
              <w:t>50.0</w:t>
            </w:r>
          </w:p>
        </w:tc>
        <w:tc>
          <w:tcPr>
            <w:tcW w:w="1397" w:type="dxa"/>
          </w:tcPr>
          <w:p>
            <w:pPr>
              <w:pStyle w:val="TableParagraph"/>
              <w:ind w:right="147"/>
              <w:rPr>
                <w:sz w:val="22"/>
              </w:rPr>
            </w:pPr>
            <w:r>
              <w:rPr>
                <w:sz w:val="22"/>
              </w:rPr>
              <w:t>50.0</w:t>
            </w:r>
          </w:p>
        </w:tc>
        <w:tc>
          <w:tcPr>
            <w:tcW w:w="1397" w:type="dxa"/>
          </w:tcPr>
          <w:p>
            <w:pPr>
              <w:pStyle w:val="TableParagraph"/>
              <w:ind w:right="149"/>
              <w:rPr>
                <w:sz w:val="22"/>
              </w:rPr>
            </w:pPr>
            <w:r>
              <w:rPr>
                <w:sz w:val="22"/>
              </w:rPr>
              <w:t>50.0</w:t>
            </w:r>
          </w:p>
        </w:tc>
      </w:tr>
    </w:tbl>
    <w:p>
      <w:pPr>
        <w:pStyle w:val="BodyText"/>
        <w:spacing w:before="230"/>
        <w:ind w:left="395"/>
      </w:pPr>
      <w:r>
        <w:rPr/>
        <w:t>②回答別構成比（％）</w:t>
      </w:r>
    </w:p>
    <w:tbl>
      <w:tblPr>
        <w:tblW w:w="0" w:type="auto"/>
        <w:jc w:val="left"/>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38"/>
        <w:gridCol w:w="1396"/>
        <w:gridCol w:w="1389"/>
        <w:gridCol w:w="1397"/>
        <w:gridCol w:w="1397"/>
        <w:gridCol w:w="1397"/>
      </w:tblGrid>
      <w:tr>
        <w:trPr>
          <w:trHeight w:val="525" w:hRule="atLeast"/>
        </w:trPr>
        <w:tc>
          <w:tcPr>
            <w:tcW w:w="2138" w:type="dxa"/>
            <w:tcBorders>
              <w:top w:val="nil"/>
              <w:left w:val="nil"/>
              <w:right w:val="single" w:sz="12" w:space="0" w:color="000000"/>
            </w:tcBorders>
          </w:tcPr>
          <w:p>
            <w:pPr>
              <w:pStyle w:val="TableParagraph"/>
              <w:spacing w:line="240" w:lineRule="auto"/>
              <w:jc w:val="left"/>
              <w:rPr>
                <w:rFonts w:ascii="Times New Roman"/>
                <w:sz w:val="22"/>
              </w:rPr>
            </w:pPr>
          </w:p>
        </w:tc>
        <w:tc>
          <w:tcPr>
            <w:tcW w:w="1396" w:type="dxa"/>
            <w:tcBorders>
              <w:left w:val="single" w:sz="12" w:space="0" w:color="000000"/>
              <w:right w:val="single" w:sz="12" w:space="0" w:color="000000"/>
            </w:tcBorders>
            <w:shd w:val="clear" w:color="auto" w:fill="CCFFCC"/>
          </w:tcPr>
          <w:p>
            <w:pPr>
              <w:pStyle w:val="TableParagraph"/>
              <w:spacing w:line="86" w:lineRule="auto"/>
              <w:ind w:left="141" w:right="112" w:firstLine="330"/>
              <w:jc w:val="left"/>
              <w:rPr>
                <w:rFonts w:ascii="A-OTF Futo Go B101 Pr6N" w:eastAsia="A-OTF Futo Go B101 Pr6N" w:hint="eastAsia"/>
                <w:b/>
                <w:sz w:val="22"/>
              </w:rPr>
            </w:pPr>
            <w:r>
              <w:rPr>
                <w:rFonts w:ascii="A-OTF Futo Go B101 Pr6N" w:eastAsia="A-OTF Futo Go B101 Pr6N" w:hint="eastAsia"/>
                <w:b/>
                <w:spacing w:val="4"/>
                <w:sz w:val="22"/>
              </w:rPr>
              <w:t>良 く </w:t>
            </w:r>
            <w:r>
              <w:rPr>
                <w:rFonts w:ascii="A-OTF Futo Go B101 Pr6N" w:eastAsia="A-OTF Futo Go B101 Pr6N" w:hint="eastAsia"/>
                <w:b/>
                <w:spacing w:val="-3"/>
                <w:sz w:val="22"/>
              </w:rPr>
              <w:t>なっている</w:t>
            </w:r>
          </w:p>
        </w:tc>
        <w:tc>
          <w:tcPr>
            <w:tcW w:w="1389" w:type="dxa"/>
            <w:tcBorders>
              <w:left w:val="single" w:sz="12" w:space="0" w:color="000000"/>
            </w:tcBorders>
            <w:shd w:val="clear" w:color="auto" w:fill="CCFFCC"/>
          </w:tcPr>
          <w:p>
            <w:pPr>
              <w:pStyle w:val="TableParagraph"/>
              <w:spacing w:line="86" w:lineRule="auto"/>
              <w:ind w:left="140" w:right="113" w:firstLine="120"/>
              <w:jc w:val="left"/>
              <w:rPr>
                <w:rFonts w:ascii="A-OTF Futo Go B101 Pr6N" w:eastAsia="A-OTF Futo Go B101 Pr6N" w:hint="eastAsia"/>
                <w:b/>
                <w:sz w:val="22"/>
              </w:rPr>
            </w:pPr>
            <w:r>
              <w:rPr>
                <w:rFonts w:ascii="A-OTF Futo Go B101 Pr6N" w:eastAsia="A-OTF Futo Go B101 Pr6N" w:hint="eastAsia"/>
                <w:b/>
                <w:sz w:val="22"/>
              </w:rPr>
              <w:t>やや良くなっている</w:t>
            </w:r>
          </w:p>
        </w:tc>
        <w:tc>
          <w:tcPr>
            <w:tcW w:w="1397" w:type="dxa"/>
            <w:shd w:val="clear" w:color="auto" w:fill="CCFFCC"/>
          </w:tcPr>
          <w:p>
            <w:pPr>
              <w:pStyle w:val="TableParagraph"/>
              <w:spacing w:line="408" w:lineRule="exact"/>
              <w:ind w:right="115"/>
              <w:rPr>
                <w:rFonts w:ascii="A-OTF Futo Go B101 Pr6N" w:eastAsia="A-OTF Futo Go B101 Pr6N" w:hint="eastAsia"/>
                <w:b/>
                <w:sz w:val="22"/>
              </w:rPr>
            </w:pPr>
            <w:r>
              <w:rPr>
                <w:rFonts w:ascii="A-OTF Futo Go B101 Pr6N" w:eastAsia="A-OTF Futo Go B101 Pr6N" w:hint="eastAsia"/>
                <w:b/>
                <w:sz w:val="22"/>
              </w:rPr>
              <w:t>変わらない</w:t>
            </w:r>
          </w:p>
        </w:tc>
        <w:tc>
          <w:tcPr>
            <w:tcW w:w="1397" w:type="dxa"/>
            <w:shd w:val="clear" w:color="auto" w:fill="CCFFCC"/>
          </w:tcPr>
          <w:p>
            <w:pPr>
              <w:pStyle w:val="TableParagraph"/>
              <w:spacing w:line="86" w:lineRule="auto"/>
              <w:ind w:left="152" w:right="117" w:firstLine="105"/>
              <w:jc w:val="left"/>
              <w:rPr>
                <w:rFonts w:ascii="A-OTF Futo Go B101 Pr6N" w:eastAsia="A-OTF Futo Go B101 Pr6N" w:hint="eastAsia"/>
                <w:b/>
                <w:sz w:val="22"/>
              </w:rPr>
            </w:pPr>
            <w:r>
              <w:rPr>
                <w:rFonts w:ascii="A-OTF Futo Go B101 Pr6N" w:eastAsia="A-OTF Futo Go B101 Pr6N" w:hint="eastAsia"/>
                <w:b/>
                <w:sz w:val="22"/>
              </w:rPr>
              <w:t>やや悪くなっている</w:t>
            </w:r>
          </w:p>
        </w:tc>
        <w:tc>
          <w:tcPr>
            <w:tcW w:w="1397" w:type="dxa"/>
            <w:shd w:val="clear" w:color="auto" w:fill="CCFFCC"/>
          </w:tcPr>
          <w:p>
            <w:pPr>
              <w:pStyle w:val="TableParagraph"/>
              <w:spacing w:line="86" w:lineRule="auto"/>
              <w:ind w:left="150" w:right="119" w:firstLine="330"/>
              <w:jc w:val="left"/>
              <w:rPr>
                <w:rFonts w:ascii="A-OTF Futo Go B101 Pr6N" w:eastAsia="A-OTF Futo Go B101 Pr6N" w:hint="eastAsia"/>
                <w:b/>
                <w:sz w:val="22"/>
              </w:rPr>
            </w:pPr>
            <w:r>
              <w:rPr>
                <w:rFonts w:ascii="A-OTF Futo Go B101 Pr6N" w:eastAsia="A-OTF Futo Go B101 Pr6N" w:hint="eastAsia"/>
                <w:b/>
                <w:spacing w:val="4"/>
                <w:sz w:val="22"/>
              </w:rPr>
              <w:t>悪 く </w:t>
            </w:r>
            <w:r>
              <w:rPr>
                <w:rFonts w:ascii="A-OTF Futo Go B101 Pr6N" w:eastAsia="A-OTF Futo Go B101 Pr6N" w:hint="eastAsia"/>
                <w:b/>
                <w:spacing w:val="-3"/>
                <w:sz w:val="22"/>
              </w:rPr>
              <w:t>なっている</w:t>
            </w:r>
          </w:p>
        </w:tc>
      </w:tr>
      <w:tr>
        <w:trPr>
          <w:trHeight w:val="255" w:hRule="atLeast"/>
        </w:trPr>
        <w:tc>
          <w:tcPr>
            <w:tcW w:w="2138" w:type="dxa"/>
            <w:tcBorders>
              <w:right w:val="single" w:sz="12" w:space="0" w:color="000000"/>
            </w:tcBorders>
            <w:shd w:val="clear" w:color="auto" w:fill="CCFFCC"/>
          </w:tcPr>
          <w:p>
            <w:pPr>
              <w:pStyle w:val="TableParagraph"/>
              <w:tabs>
                <w:tab w:pos="1328" w:val="left" w:leader="none"/>
              </w:tabs>
              <w:ind w:right="6"/>
              <w:rPr>
                <w:rFonts w:ascii="A-OTF Futo Go B101 Pr6N" w:eastAsia="A-OTF Futo Go B101 Pr6N" w:hint="eastAsia"/>
                <w:b/>
                <w:sz w:val="22"/>
              </w:rPr>
            </w:pPr>
            <w:r>
              <w:rPr>
                <w:rFonts w:ascii="A-OTF Futo Go B101 Pr6N" w:eastAsia="A-OTF Futo Go B101 Pr6N" w:hint="eastAsia"/>
                <w:b/>
                <w:sz w:val="22"/>
              </w:rPr>
              <w:t>平成１５年</w:t>
              <w:tab/>
              <w:t>１月</w:t>
            </w:r>
          </w:p>
        </w:tc>
        <w:tc>
          <w:tcPr>
            <w:tcW w:w="1396" w:type="dxa"/>
            <w:tcBorders>
              <w:left w:val="single" w:sz="12" w:space="0" w:color="000000"/>
              <w:right w:val="single" w:sz="12" w:space="0" w:color="000000"/>
            </w:tcBorders>
          </w:tcPr>
          <w:p>
            <w:pPr>
              <w:pStyle w:val="TableParagraph"/>
              <w:ind w:right="112"/>
              <w:rPr>
                <w:sz w:val="22"/>
              </w:rPr>
            </w:pPr>
            <w:r>
              <w:rPr>
                <w:w w:val="105"/>
                <w:sz w:val="22"/>
              </w:rPr>
              <w:t>3.7</w:t>
            </w:r>
          </w:p>
        </w:tc>
        <w:tc>
          <w:tcPr>
            <w:tcW w:w="1389" w:type="dxa"/>
            <w:tcBorders>
              <w:left w:val="single" w:sz="12" w:space="0" w:color="000000"/>
            </w:tcBorders>
          </w:tcPr>
          <w:p>
            <w:pPr>
              <w:pStyle w:val="TableParagraph"/>
              <w:ind w:right="113"/>
              <w:rPr>
                <w:sz w:val="22"/>
              </w:rPr>
            </w:pPr>
            <w:r>
              <w:rPr>
                <w:sz w:val="22"/>
              </w:rPr>
              <w:t>11.1</w:t>
            </w:r>
          </w:p>
        </w:tc>
        <w:tc>
          <w:tcPr>
            <w:tcW w:w="1397" w:type="dxa"/>
          </w:tcPr>
          <w:p>
            <w:pPr>
              <w:pStyle w:val="TableParagraph"/>
              <w:ind w:right="145"/>
              <w:rPr>
                <w:sz w:val="22"/>
              </w:rPr>
            </w:pPr>
            <w:r>
              <w:rPr>
                <w:sz w:val="22"/>
              </w:rPr>
              <w:t>37.0</w:t>
            </w:r>
          </w:p>
        </w:tc>
        <w:tc>
          <w:tcPr>
            <w:tcW w:w="1397" w:type="dxa"/>
          </w:tcPr>
          <w:p>
            <w:pPr>
              <w:pStyle w:val="TableParagraph"/>
              <w:ind w:right="147"/>
              <w:rPr>
                <w:sz w:val="22"/>
              </w:rPr>
            </w:pPr>
            <w:r>
              <w:rPr>
                <w:sz w:val="22"/>
              </w:rPr>
              <w:t>33.3</w:t>
            </w:r>
          </w:p>
        </w:tc>
        <w:tc>
          <w:tcPr>
            <w:tcW w:w="1397" w:type="dxa"/>
          </w:tcPr>
          <w:p>
            <w:pPr>
              <w:pStyle w:val="TableParagraph"/>
              <w:ind w:right="149"/>
              <w:rPr>
                <w:sz w:val="22"/>
              </w:rPr>
            </w:pPr>
            <w:r>
              <w:rPr>
                <w:sz w:val="22"/>
              </w:rPr>
              <w:t>14.8</w:t>
            </w:r>
          </w:p>
        </w:tc>
      </w:tr>
      <w:tr>
        <w:trPr>
          <w:trHeight w:val="255" w:hRule="atLeast"/>
        </w:trPr>
        <w:tc>
          <w:tcPr>
            <w:tcW w:w="2138" w:type="dxa"/>
            <w:tcBorders>
              <w:right w:val="single" w:sz="12" w:space="0" w:color="000000"/>
            </w:tcBorders>
            <w:shd w:val="clear" w:color="auto" w:fill="CCFFCC"/>
          </w:tcPr>
          <w:p>
            <w:pPr>
              <w:pStyle w:val="TableParagraph"/>
              <w:tabs>
                <w:tab w:pos="1328" w:val="left" w:leader="none"/>
              </w:tabs>
              <w:ind w:right="6"/>
              <w:rPr>
                <w:rFonts w:ascii="A-OTF Futo Go B101 Pr6N" w:eastAsia="A-OTF Futo Go B101 Pr6N" w:hint="eastAsia"/>
                <w:b/>
                <w:sz w:val="22"/>
              </w:rPr>
            </w:pPr>
            <w:r>
              <w:rPr>
                <w:rFonts w:ascii="A-OTF Futo Go B101 Pr6N" w:eastAsia="A-OTF Futo Go B101 Pr6N" w:hint="eastAsia"/>
                <w:b/>
                <w:sz w:val="22"/>
              </w:rPr>
              <w:t>平成１５年</w:t>
              <w:tab/>
              <w:t>４月</w:t>
            </w:r>
          </w:p>
        </w:tc>
        <w:tc>
          <w:tcPr>
            <w:tcW w:w="1396" w:type="dxa"/>
            <w:tcBorders>
              <w:left w:val="single" w:sz="12" w:space="0" w:color="000000"/>
              <w:right w:val="single" w:sz="12" w:space="0" w:color="000000"/>
            </w:tcBorders>
          </w:tcPr>
          <w:p>
            <w:pPr>
              <w:pStyle w:val="TableParagraph"/>
              <w:ind w:right="112"/>
              <w:rPr>
                <w:sz w:val="22"/>
              </w:rPr>
            </w:pPr>
            <w:r>
              <w:rPr>
                <w:w w:val="105"/>
                <w:sz w:val="22"/>
              </w:rPr>
              <w:t>0.0</w:t>
            </w:r>
          </w:p>
        </w:tc>
        <w:tc>
          <w:tcPr>
            <w:tcW w:w="1389" w:type="dxa"/>
            <w:tcBorders>
              <w:left w:val="single" w:sz="12" w:space="0" w:color="000000"/>
            </w:tcBorders>
          </w:tcPr>
          <w:p>
            <w:pPr>
              <w:pStyle w:val="TableParagraph"/>
              <w:ind w:right="113"/>
              <w:rPr>
                <w:sz w:val="22"/>
              </w:rPr>
            </w:pPr>
            <w:r>
              <w:rPr>
                <w:sz w:val="22"/>
              </w:rPr>
              <w:t>11.1</w:t>
            </w:r>
          </w:p>
        </w:tc>
        <w:tc>
          <w:tcPr>
            <w:tcW w:w="1397" w:type="dxa"/>
          </w:tcPr>
          <w:p>
            <w:pPr>
              <w:pStyle w:val="TableParagraph"/>
              <w:ind w:right="145"/>
              <w:rPr>
                <w:sz w:val="22"/>
              </w:rPr>
            </w:pPr>
            <w:r>
              <w:rPr>
                <w:sz w:val="22"/>
              </w:rPr>
              <w:t>40.7</w:t>
            </w:r>
          </w:p>
        </w:tc>
        <w:tc>
          <w:tcPr>
            <w:tcW w:w="1397" w:type="dxa"/>
          </w:tcPr>
          <w:p>
            <w:pPr>
              <w:pStyle w:val="TableParagraph"/>
              <w:ind w:right="147"/>
              <w:rPr>
                <w:sz w:val="22"/>
              </w:rPr>
            </w:pPr>
            <w:r>
              <w:rPr>
                <w:sz w:val="22"/>
              </w:rPr>
              <w:t>33.3</w:t>
            </w:r>
          </w:p>
        </w:tc>
        <w:tc>
          <w:tcPr>
            <w:tcW w:w="1397" w:type="dxa"/>
          </w:tcPr>
          <w:p>
            <w:pPr>
              <w:pStyle w:val="TableParagraph"/>
              <w:ind w:right="149"/>
              <w:rPr>
                <w:sz w:val="22"/>
              </w:rPr>
            </w:pPr>
            <w:r>
              <w:rPr>
                <w:sz w:val="22"/>
              </w:rPr>
              <w:t>14.8</w:t>
            </w:r>
          </w:p>
        </w:tc>
      </w:tr>
      <w:tr>
        <w:trPr>
          <w:trHeight w:val="240" w:hRule="atLeast"/>
        </w:trPr>
        <w:tc>
          <w:tcPr>
            <w:tcW w:w="2138" w:type="dxa"/>
            <w:tcBorders>
              <w:bottom w:val="single" w:sz="12" w:space="0" w:color="000000"/>
              <w:right w:val="single" w:sz="12" w:space="0" w:color="000000"/>
            </w:tcBorders>
            <w:shd w:val="clear" w:color="auto" w:fill="CCFFCC"/>
          </w:tcPr>
          <w:p>
            <w:pPr>
              <w:pStyle w:val="TableParagraph"/>
              <w:tabs>
                <w:tab w:pos="1328" w:val="left" w:leader="none"/>
              </w:tabs>
              <w:spacing w:line="220" w:lineRule="exact"/>
              <w:ind w:right="6"/>
              <w:rPr>
                <w:rFonts w:ascii="A-OTF Futo Go B101 Pr6N" w:eastAsia="A-OTF Futo Go B101 Pr6N" w:hint="eastAsia"/>
                <w:b/>
                <w:sz w:val="22"/>
              </w:rPr>
            </w:pPr>
            <w:r>
              <w:rPr>
                <w:rFonts w:ascii="A-OTF Futo Go B101 Pr6N" w:eastAsia="A-OTF Futo Go B101 Pr6N" w:hint="eastAsia"/>
                <w:b/>
                <w:sz w:val="22"/>
              </w:rPr>
              <w:t>平成１５年</w:t>
              <w:tab/>
              <w:t>７月</w:t>
            </w:r>
          </w:p>
        </w:tc>
        <w:tc>
          <w:tcPr>
            <w:tcW w:w="1396" w:type="dxa"/>
            <w:tcBorders>
              <w:left w:val="single" w:sz="12" w:space="0" w:color="000000"/>
              <w:bottom w:val="single" w:sz="12" w:space="0" w:color="000000"/>
              <w:right w:val="single" w:sz="12" w:space="0" w:color="000000"/>
            </w:tcBorders>
          </w:tcPr>
          <w:p>
            <w:pPr>
              <w:pStyle w:val="TableParagraph"/>
              <w:spacing w:line="220" w:lineRule="exact"/>
              <w:ind w:right="112"/>
              <w:rPr>
                <w:sz w:val="22"/>
              </w:rPr>
            </w:pPr>
            <w:r>
              <w:rPr>
                <w:w w:val="105"/>
                <w:sz w:val="22"/>
              </w:rPr>
              <w:t>0.0</w:t>
            </w:r>
          </w:p>
        </w:tc>
        <w:tc>
          <w:tcPr>
            <w:tcW w:w="1389" w:type="dxa"/>
            <w:tcBorders>
              <w:left w:val="single" w:sz="12" w:space="0" w:color="000000"/>
              <w:bottom w:val="single" w:sz="12" w:space="0" w:color="000000"/>
            </w:tcBorders>
          </w:tcPr>
          <w:p>
            <w:pPr>
              <w:pStyle w:val="TableParagraph"/>
              <w:spacing w:line="220" w:lineRule="exact"/>
              <w:ind w:right="113"/>
              <w:rPr>
                <w:sz w:val="22"/>
              </w:rPr>
            </w:pPr>
            <w:r>
              <w:rPr>
                <w:w w:val="105"/>
                <w:sz w:val="22"/>
              </w:rPr>
              <w:t>6.9</w:t>
            </w:r>
          </w:p>
        </w:tc>
        <w:tc>
          <w:tcPr>
            <w:tcW w:w="1397" w:type="dxa"/>
            <w:tcBorders>
              <w:bottom w:val="single" w:sz="12" w:space="0" w:color="000000"/>
            </w:tcBorders>
          </w:tcPr>
          <w:p>
            <w:pPr>
              <w:pStyle w:val="TableParagraph"/>
              <w:spacing w:line="220" w:lineRule="exact"/>
              <w:ind w:right="145"/>
              <w:rPr>
                <w:sz w:val="22"/>
              </w:rPr>
            </w:pPr>
            <w:r>
              <w:rPr>
                <w:sz w:val="22"/>
              </w:rPr>
              <w:t>55.2</w:t>
            </w:r>
          </w:p>
        </w:tc>
        <w:tc>
          <w:tcPr>
            <w:tcW w:w="1397" w:type="dxa"/>
            <w:tcBorders>
              <w:bottom w:val="single" w:sz="12" w:space="0" w:color="000000"/>
            </w:tcBorders>
          </w:tcPr>
          <w:p>
            <w:pPr>
              <w:pStyle w:val="TableParagraph"/>
              <w:spacing w:line="220" w:lineRule="exact"/>
              <w:ind w:right="147"/>
              <w:rPr>
                <w:sz w:val="22"/>
              </w:rPr>
            </w:pPr>
            <w:r>
              <w:rPr>
                <w:sz w:val="22"/>
              </w:rPr>
              <w:t>31.0</w:t>
            </w:r>
          </w:p>
        </w:tc>
        <w:tc>
          <w:tcPr>
            <w:tcW w:w="1397" w:type="dxa"/>
            <w:tcBorders>
              <w:bottom w:val="single" w:sz="12" w:space="0" w:color="000000"/>
            </w:tcBorders>
          </w:tcPr>
          <w:p>
            <w:pPr>
              <w:pStyle w:val="TableParagraph"/>
              <w:spacing w:line="220" w:lineRule="exact"/>
              <w:ind w:right="149"/>
              <w:rPr>
                <w:sz w:val="22"/>
              </w:rPr>
            </w:pPr>
            <w:r>
              <w:rPr>
                <w:w w:val="105"/>
                <w:sz w:val="22"/>
              </w:rPr>
              <w:t>6.9</w:t>
            </w:r>
          </w:p>
        </w:tc>
      </w:tr>
      <w:tr>
        <w:trPr>
          <w:trHeight w:val="240" w:hRule="atLeast"/>
        </w:trPr>
        <w:tc>
          <w:tcPr>
            <w:tcW w:w="2138" w:type="dxa"/>
            <w:tcBorders>
              <w:top w:val="single" w:sz="12" w:space="0" w:color="000000"/>
              <w:bottom w:val="single" w:sz="12" w:space="0" w:color="000000"/>
              <w:right w:val="single" w:sz="12" w:space="0" w:color="000000"/>
            </w:tcBorders>
            <w:shd w:val="clear" w:color="auto" w:fill="CCFFCC"/>
          </w:tcPr>
          <w:p>
            <w:pPr>
              <w:pStyle w:val="TableParagraph"/>
              <w:spacing w:line="220" w:lineRule="exact"/>
              <w:ind w:right="6"/>
              <w:rPr>
                <w:rFonts w:ascii="A-OTF Futo Go B101 Pr6N" w:eastAsia="A-OTF Futo Go B101 Pr6N" w:hint="eastAsia"/>
                <w:b/>
                <w:sz w:val="22"/>
              </w:rPr>
            </w:pPr>
            <w:r>
              <w:rPr>
                <w:rFonts w:ascii="A-OTF Futo Go B101 Pr6N" w:eastAsia="A-OTF Futo Go B101 Pr6N" w:hint="eastAsia"/>
                <w:b/>
                <w:sz w:val="22"/>
              </w:rPr>
              <w:t>平成１５年１０月</w:t>
            </w:r>
          </w:p>
        </w:tc>
        <w:tc>
          <w:tcPr>
            <w:tcW w:w="1396" w:type="dxa"/>
            <w:tcBorders>
              <w:top w:val="single" w:sz="12" w:space="0" w:color="000000"/>
              <w:left w:val="single" w:sz="12" w:space="0" w:color="000000"/>
              <w:bottom w:val="single" w:sz="12" w:space="0" w:color="000000"/>
              <w:right w:val="single" w:sz="12" w:space="0" w:color="000000"/>
            </w:tcBorders>
          </w:tcPr>
          <w:p>
            <w:pPr>
              <w:pStyle w:val="TableParagraph"/>
              <w:spacing w:line="220" w:lineRule="exact"/>
              <w:ind w:right="112"/>
              <w:rPr>
                <w:sz w:val="22"/>
              </w:rPr>
            </w:pPr>
            <w:r>
              <w:rPr>
                <w:w w:val="105"/>
                <w:sz w:val="22"/>
              </w:rPr>
              <w:t>0.0</w:t>
            </w:r>
          </w:p>
        </w:tc>
        <w:tc>
          <w:tcPr>
            <w:tcW w:w="1389" w:type="dxa"/>
            <w:tcBorders>
              <w:top w:val="single" w:sz="12" w:space="0" w:color="000000"/>
              <w:left w:val="single" w:sz="12" w:space="0" w:color="000000"/>
              <w:bottom w:val="single" w:sz="12" w:space="0" w:color="000000"/>
            </w:tcBorders>
          </w:tcPr>
          <w:p>
            <w:pPr>
              <w:pStyle w:val="TableParagraph"/>
              <w:spacing w:line="220" w:lineRule="exact"/>
              <w:ind w:right="113"/>
              <w:rPr>
                <w:sz w:val="22"/>
              </w:rPr>
            </w:pPr>
            <w:r>
              <w:rPr>
                <w:sz w:val="22"/>
              </w:rPr>
              <w:t>10.0</w:t>
            </w:r>
          </w:p>
        </w:tc>
        <w:tc>
          <w:tcPr>
            <w:tcW w:w="1397" w:type="dxa"/>
            <w:tcBorders>
              <w:top w:val="single" w:sz="12" w:space="0" w:color="000000"/>
              <w:bottom w:val="single" w:sz="12" w:space="0" w:color="000000"/>
            </w:tcBorders>
          </w:tcPr>
          <w:p>
            <w:pPr>
              <w:pStyle w:val="TableParagraph"/>
              <w:spacing w:line="220" w:lineRule="exact"/>
              <w:ind w:right="145"/>
              <w:rPr>
                <w:sz w:val="22"/>
              </w:rPr>
            </w:pPr>
            <w:r>
              <w:rPr>
                <w:sz w:val="22"/>
              </w:rPr>
              <w:t>56.7</w:t>
            </w:r>
          </w:p>
        </w:tc>
        <w:tc>
          <w:tcPr>
            <w:tcW w:w="1397" w:type="dxa"/>
            <w:tcBorders>
              <w:top w:val="single" w:sz="12" w:space="0" w:color="000000"/>
              <w:bottom w:val="single" w:sz="12" w:space="0" w:color="000000"/>
            </w:tcBorders>
          </w:tcPr>
          <w:p>
            <w:pPr>
              <w:pStyle w:val="TableParagraph"/>
              <w:spacing w:line="220" w:lineRule="exact"/>
              <w:ind w:right="147"/>
              <w:rPr>
                <w:sz w:val="22"/>
              </w:rPr>
            </w:pPr>
            <w:r>
              <w:rPr>
                <w:sz w:val="22"/>
              </w:rPr>
              <w:t>26.7</w:t>
            </w:r>
          </w:p>
        </w:tc>
        <w:tc>
          <w:tcPr>
            <w:tcW w:w="1397" w:type="dxa"/>
            <w:tcBorders>
              <w:top w:val="single" w:sz="12" w:space="0" w:color="000000"/>
              <w:bottom w:val="single" w:sz="12" w:space="0" w:color="000000"/>
            </w:tcBorders>
          </w:tcPr>
          <w:p>
            <w:pPr>
              <w:pStyle w:val="TableParagraph"/>
              <w:spacing w:line="220" w:lineRule="exact"/>
              <w:ind w:right="149"/>
              <w:rPr>
                <w:sz w:val="22"/>
              </w:rPr>
            </w:pPr>
            <w:r>
              <w:rPr>
                <w:w w:val="105"/>
                <w:sz w:val="22"/>
              </w:rPr>
              <w:t>6.7</w:t>
            </w:r>
          </w:p>
        </w:tc>
      </w:tr>
      <w:tr>
        <w:trPr>
          <w:trHeight w:val="240" w:hRule="atLeast"/>
        </w:trPr>
        <w:tc>
          <w:tcPr>
            <w:tcW w:w="2138" w:type="dxa"/>
            <w:tcBorders>
              <w:top w:val="single" w:sz="12" w:space="0" w:color="000000"/>
              <w:bottom w:val="single" w:sz="12" w:space="0" w:color="000000"/>
              <w:right w:val="single" w:sz="12" w:space="0" w:color="000000"/>
            </w:tcBorders>
            <w:shd w:val="clear" w:color="auto" w:fill="CCFFCC"/>
          </w:tcPr>
          <w:p>
            <w:pPr>
              <w:pStyle w:val="TableParagraph"/>
              <w:tabs>
                <w:tab w:pos="1328" w:val="left" w:leader="none"/>
              </w:tabs>
              <w:spacing w:line="220" w:lineRule="exact"/>
              <w:ind w:right="6"/>
              <w:rPr>
                <w:rFonts w:ascii="A-OTF Futo Go B101 Pr6N" w:eastAsia="A-OTF Futo Go B101 Pr6N" w:hint="eastAsia"/>
                <w:b/>
                <w:sz w:val="22"/>
              </w:rPr>
            </w:pPr>
            <w:r>
              <w:rPr>
                <w:rFonts w:ascii="A-OTF Futo Go B101 Pr6N" w:eastAsia="A-OTF Futo Go B101 Pr6N" w:hint="eastAsia"/>
                <w:b/>
                <w:sz w:val="22"/>
              </w:rPr>
              <w:t>平成１６年</w:t>
              <w:tab/>
              <w:t>１月</w:t>
            </w:r>
          </w:p>
        </w:tc>
        <w:tc>
          <w:tcPr>
            <w:tcW w:w="1396" w:type="dxa"/>
            <w:tcBorders>
              <w:top w:val="single" w:sz="12" w:space="0" w:color="000000"/>
              <w:left w:val="single" w:sz="12" w:space="0" w:color="000000"/>
              <w:bottom w:val="single" w:sz="12" w:space="0" w:color="000000"/>
              <w:right w:val="single" w:sz="12" w:space="0" w:color="000000"/>
            </w:tcBorders>
          </w:tcPr>
          <w:p>
            <w:pPr>
              <w:pStyle w:val="TableParagraph"/>
              <w:spacing w:line="220" w:lineRule="exact"/>
              <w:ind w:right="112"/>
              <w:rPr>
                <w:sz w:val="22"/>
              </w:rPr>
            </w:pPr>
            <w:r>
              <w:rPr>
                <w:w w:val="105"/>
                <w:sz w:val="22"/>
              </w:rPr>
              <w:t>3.3</w:t>
            </w:r>
          </w:p>
        </w:tc>
        <w:tc>
          <w:tcPr>
            <w:tcW w:w="1389" w:type="dxa"/>
            <w:tcBorders>
              <w:top w:val="single" w:sz="12" w:space="0" w:color="000000"/>
              <w:left w:val="single" w:sz="12" w:space="0" w:color="000000"/>
              <w:bottom w:val="single" w:sz="12" w:space="0" w:color="000000"/>
            </w:tcBorders>
          </w:tcPr>
          <w:p>
            <w:pPr>
              <w:pStyle w:val="TableParagraph"/>
              <w:spacing w:line="220" w:lineRule="exact"/>
              <w:ind w:right="113"/>
              <w:rPr>
                <w:sz w:val="22"/>
              </w:rPr>
            </w:pPr>
            <w:r>
              <w:rPr>
                <w:sz w:val="22"/>
              </w:rPr>
              <w:t>23.3</w:t>
            </w:r>
          </w:p>
        </w:tc>
        <w:tc>
          <w:tcPr>
            <w:tcW w:w="1397" w:type="dxa"/>
            <w:tcBorders>
              <w:top w:val="single" w:sz="12" w:space="0" w:color="000000"/>
              <w:bottom w:val="single" w:sz="12" w:space="0" w:color="000000"/>
            </w:tcBorders>
          </w:tcPr>
          <w:p>
            <w:pPr>
              <w:pStyle w:val="TableParagraph"/>
              <w:spacing w:line="220" w:lineRule="exact"/>
              <w:ind w:right="145"/>
              <w:rPr>
                <w:sz w:val="22"/>
              </w:rPr>
            </w:pPr>
            <w:r>
              <w:rPr>
                <w:sz w:val="22"/>
              </w:rPr>
              <w:t>53.3</w:t>
            </w:r>
          </w:p>
        </w:tc>
        <w:tc>
          <w:tcPr>
            <w:tcW w:w="1397" w:type="dxa"/>
            <w:tcBorders>
              <w:top w:val="single" w:sz="12" w:space="0" w:color="000000"/>
              <w:bottom w:val="single" w:sz="12" w:space="0" w:color="000000"/>
            </w:tcBorders>
          </w:tcPr>
          <w:p>
            <w:pPr>
              <w:pStyle w:val="TableParagraph"/>
              <w:spacing w:line="220" w:lineRule="exact"/>
              <w:ind w:right="147"/>
              <w:rPr>
                <w:sz w:val="22"/>
              </w:rPr>
            </w:pPr>
            <w:r>
              <w:rPr>
                <w:sz w:val="22"/>
              </w:rPr>
              <w:t>20.0</w:t>
            </w:r>
          </w:p>
        </w:tc>
        <w:tc>
          <w:tcPr>
            <w:tcW w:w="1397" w:type="dxa"/>
            <w:tcBorders>
              <w:top w:val="single" w:sz="12" w:space="0" w:color="000000"/>
              <w:bottom w:val="single" w:sz="12" w:space="0" w:color="000000"/>
            </w:tcBorders>
          </w:tcPr>
          <w:p>
            <w:pPr>
              <w:pStyle w:val="TableParagraph"/>
              <w:spacing w:line="220" w:lineRule="exact"/>
              <w:ind w:right="149"/>
              <w:rPr>
                <w:sz w:val="22"/>
              </w:rPr>
            </w:pPr>
            <w:r>
              <w:rPr>
                <w:w w:val="105"/>
                <w:sz w:val="22"/>
              </w:rPr>
              <w:t>0.0</w:t>
            </w:r>
          </w:p>
        </w:tc>
      </w:tr>
    </w:tbl>
    <w:p>
      <w:pPr>
        <w:spacing w:after="0" w:line="220" w:lineRule="exact"/>
        <w:rPr>
          <w:sz w:val="22"/>
        </w:rPr>
        <w:sectPr>
          <w:pgSz w:w="11920" w:h="16840"/>
          <w:pgMar w:header="0" w:footer="778" w:top="1320" w:bottom="1040" w:left="1000" w:right="1020"/>
        </w:sectPr>
      </w:pPr>
    </w:p>
    <w:p>
      <w:pPr>
        <w:pStyle w:val="BodyText"/>
        <w:rPr>
          <w:sz w:val="20"/>
        </w:rPr>
      </w:pPr>
    </w:p>
    <w:p>
      <w:pPr>
        <w:pStyle w:val="BodyText"/>
        <w:rPr>
          <w:sz w:val="20"/>
        </w:rPr>
      </w:pPr>
    </w:p>
    <w:p>
      <w:pPr>
        <w:pStyle w:val="BodyText"/>
        <w:spacing w:before="2"/>
        <w:rPr>
          <w:sz w:val="14"/>
        </w:rPr>
      </w:pPr>
    </w:p>
    <w:p>
      <w:pPr>
        <w:pStyle w:val="Heading4"/>
        <w:spacing w:before="108"/>
      </w:pPr>
      <w:r>
        <w:rPr>
          <w:w w:val="105"/>
        </w:rPr>
        <w:t>＜県南地区＞</w:t>
      </w:r>
    </w:p>
    <w:p>
      <w:pPr>
        <w:pStyle w:val="BodyText"/>
        <w:spacing w:before="3"/>
        <w:ind w:left="395"/>
      </w:pPr>
      <w:r>
        <w:rPr/>
        <w:t>①ＤＩ</w:t>
      </w:r>
    </w:p>
    <w:tbl>
      <w:tblPr>
        <w:tblW w:w="0" w:type="auto"/>
        <w:jc w:val="left"/>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60"/>
        <w:gridCol w:w="360"/>
        <w:gridCol w:w="1418"/>
        <w:gridCol w:w="1396"/>
        <w:gridCol w:w="1389"/>
        <w:gridCol w:w="1397"/>
        <w:gridCol w:w="1397"/>
        <w:gridCol w:w="1397"/>
      </w:tblGrid>
      <w:tr>
        <w:trPr>
          <w:trHeight w:val="255" w:hRule="atLeast"/>
        </w:trPr>
        <w:tc>
          <w:tcPr>
            <w:tcW w:w="2138" w:type="dxa"/>
            <w:gridSpan w:val="3"/>
            <w:vMerge w:val="restart"/>
            <w:tcBorders>
              <w:top w:val="nil"/>
              <w:left w:val="nil"/>
              <w:right w:val="single" w:sz="12" w:space="0" w:color="000000"/>
            </w:tcBorders>
          </w:tcPr>
          <w:p>
            <w:pPr>
              <w:pStyle w:val="TableParagraph"/>
              <w:spacing w:line="255" w:lineRule="exact"/>
              <w:ind w:left="405"/>
              <w:jc w:val="left"/>
              <w:rPr>
                <w:sz w:val="22"/>
              </w:rPr>
            </w:pPr>
            <w:r>
              <w:rPr>
                <w:sz w:val="22"/>
              </w:rPr>
              <w:t>ｎ= 24</w:t>
            </w:r>
          </w:p>
        </w:tc>
        <w:tc>
          <w:tcPr>
            <w:tcW w:w="5579" w:type="dxa"/>
            <w:gridSpan w:val="4"/>
            <w:tcBorders>
              <w:left w:val="single" w:sz="12" w:space="0" w:color="000000"/>
            </w:tcBorders>
            <w:shd w:val="clear" w:color="auto" w:fill="CCFFCC"/>
          </w:tcPr>
          <w:p>
            <w:pPr>
              <w:pStyle w:val="TableParagraph"/>
              <w:ind w:left="2211" w:right="2204"/>
              <w:jc w:val="center"/>
              <w:rPr>
                <w:rFonts w:ascii="A-OTF Futo Go B101 Pr6N" w:eastAsia="A-OTF Futo Go B101 Pr6N" w:hint="eastAsia"/>
                <w:b/>
                <w:sz w:val="22"/>
              </w:rPr>
            </w:pPr>
            <w:r>
              <w:rPr>
                <w:rFonts w:ascii="A-OTF Futo Go B101 Pr6N" w:eastAsia="A-OTF Futo Go B101 Pr6N" w:hint="eastAsia"/>
                <w:b/>
                <w:sz w:val="22"/>
              </w:rPr>
              <w:t>平成１５年</w:t>
            </w:r>
          </w:p>
        </w:tc>
        <w:tc>
          <w:tcPr>
            <w:tcW w:w="1397" w:type="dxa"/>
            <w:shd w:val="clear" w:color="auto" w:fill="CCFFCC"/>
          </w:tcPr>
          <w:p>
            <w:pPr>
              <w:pStyle w:val="TableParagraph"/>
              <w:ind w:right="119"/>
              <w:rPr>
                <w:rFonts w:ascii="A-OTF Futo Go B101 Pr6N" w:eastAsia="A-OTF Futo Go B101 Pr6N" w:hint="eastAsia"/>
                <w:b/>
                <w:sz w:val="22"/>
              </w:rPr>
            </w:pPr>
            <w:r>
              <w:rPr>
                <w:rFonts w:ascii="A-OTF Futo Go B101 Pr6N" w:eastAsia="A-OTF Futo Go B101 Pr6N" w:hint="eastAsia"/>
                <w:b/>
                <w:sz w:val="22"/>
              </w:rPr>
              <w:t>平成１６年</w:t>
            </w:r>
          </w:p>
        </w:tc>
      </w:tr>
      <w:tr>
        <w:trPr>
          <w:trHeight w:val="255" w:hRule="atLeast"/>
        </w:trPr>
        <w:tc>
          <w:tcPr>
            <w:tcW w:w="2138" w:type="dxa"/>
            <w:gridSpan w:val="3"/>
            <w:vMerge/>
            <w:tcBorders>
              <w:top w:val="nil"/>
              <w:left w:val="nil"/>
              <w:right w:val="single" w:sz="12" w:space="0" w:color="000000"/>
            </w:tcBorders>
          </w:tcPr>
          <w:p>
            <w:pPr>
              <w:rPr>
                <w:sz w:val="2"/>
                <w:szCs w:val="2"/>
              </w:rPr>
            </w:pPr>
          </w:p>
        </w:tc>
        <w:tc>
          <w:tcPr>
            <w:tcW w:w="1396" w:type="dxa"/>
            <w:tcBorders>
              <w:left w:val="single" w:sz="12" w:space="0" w:color="000000"/>
              <w:right w:val="single" w:sz="12" w:space="0" w:color="000000"/>
            </w:tcBorders>
            <w:shd w:val="clear" w:color="auto" w:fill="CCFFCC"/>
          </w:tcPr>
          <w:p>
            <w:pPr>
              <w:pStyle w:val="TableParagraph"/>
              <w:ind w:left="471"/>
              <w:jc w:val="left"/>
              <w:rPr>
                <w:rFonts w:ascii="A-OTF Futo Go B101 Pr6N" w:eastAsia="A-OTF Futo Go B101 Pr6N" w:hint="eastAsia"/>
                <w:b/>
                <w:sz w:val="22"/>
              </w:rPr>
            </w:pPr>
            <w:r>
              <w:rPr>
                <w:rFonts w:ascii="A-OTF Futo Go B101 Pr6N" w:eastAsia="A-OTF Futo Go B101 Pr6N" w:hint="eastAsia"/>
                <w:b/>
                <w:sz w:val="22"/>
              </w:rPr>
              <w:t>１月</w:t>
            </w:r>
          </w:p>
        </w:tc>
        <w:tc>
          <w:tcPr>
            <w:tcW w:w="1389" w:type="dxa"/>
            <w:tcBorders>
              <w:left w:val="single" w:sz="12" w:space="0" w:color="000000"/>
            </w:tcBorders>
            <w:shd w:val="clear" w:color="auto" w:fill="CCFFCC"/>
          </w:tcPr>
          <w:p>
            <w:pPr>
              <w:pStyle w:val="TableParagraph"/>
              <w:ind w:left="470"/>
              <w:jc w:val="left"/>
              <w:rPr>
                <w:rFonts w:ascii="A-OTF Futo Go B101 Pr6N" w:eastAsia="A-OTF Futo Go B101 Pr6N" w:hint="eastAsia"/>
                <w:b/>
                <w:sz w:val="22"/>
              </w:rPr>
            </w:pPr>
            <w:r>
              <w:rPr>
                <w:rFonts w:ascii="A-OTF Futo Go B101 Pr6N" w:eastAsia="A-OTF Futo Go B101 Pr6N" w:hint="eastAsia"/>
                <w:b/>
                <w:sz w:val="22"/>
              </w:rPr>
              <w:t>４月</w:t>
            </w:r>
          </w:p>
        </w:tc>
        <w:tc>
          <w:tcPr>
            <w:tcW w:w="1397" w:type="dxa"/>
            <w:shd w:val="clear" w:color="auto" w:fill="CCFFCC"/>
          </w:tcPr>
          <w:p>
            <w:pPr>
              <w:pStyle w:val="TableParagraph"/>
              <w:ind w:left="484"/>
              <w:jc w:val="left"/>
              <w:rPr>
                <w:rFonts w:ascii="A-OTF Futo Go B101 Pr6N" w:eastAsia="A-OTF Futo Go B101 Pr6N" w:hint="eastAsia"/>
                <w:b/>
                <w:sz w:val="22"/>
              </w:rPr>
            </w:pPr>
            <w:r>
              <w:rPr>
                <w:rFonts w:ascii="A-OTF Futo Go B101 Pr6N" w:eastAsia="A-OTF Futo Go B101 Pr6N" w:hint="eastAsia"/>
                <w:b/>
                <w:sz w:val="22"/>
              </w:rPr>
              <w:t>７月</w:t>
            </w:r>
          </w:p>
        </w:tc>
        <w:tc>
          <w:tcPr>
            <w:tcW w:w="1397" w:type="dxa"/>
            <w:shd w:val="clear" w:color="auto" w:fill="CCFFCC"/>
          </w:tcPr>
          <w:p>
            <w:pPr>
              <w:pStyle w:val="TableParagraph"/>
              <w:ind w:left="377"/>
              <w:jc w:val="left"/>
              <w:rPr>
                <w:rFonts w:ascii="A-OTF Futo Go B101 Pr6N" w:eastAsia="A-OTF Futo Go B101 Pr6N" w:hint="eastAsia"/>
                <w:b/>
                <w:sz w:val="22"/>
              </w:rPr>
            </w:pPr>
            <w:r>
              <w:rPr>
                <w:rFonts w:ascii="A-OTF Futo Go B101 Pr6N" w:eastAsia="A-OTF Futo Go B101 Pr6N" w:hint="eastAsia"/>
                <w:b/>
                <w:sz w:val="22"/>
              </w:rPr>
              <w:t>１０月</w:t>
            </w:r>
          </w:p>
        </w:tc>
        <w:tc>
          <w:tcPr>
            <w:tcW w:w="1397" w:type="dxa"/>
            <w:shd w:val="clear" w:color="auto" w:fill="CCFFCC"/>
          </w:tcPr>
          <w:p>
            <w:pPr>
              <w:pStyle w:val="TableParagraph"/>
              <w:ind w:left="480"/>
              <w:jc w:val="left"/>
              <w:rPr>
                <w:rFonts w:ascii="A-OTF Futo Go B101 Pr6N" w:eastAsia="A-OTF Futo Go B101 Pr6N" w:hint="eastAsia"/>
                <w:b/>
                <w:sz w:val="22"/>
              </w:rPr>
            </w:pPr>
            <w:r>
              <w:rPr>
                <w:rFonts w:ascii="A-OTF Futo Go B101 Pr6N" w:eastAsia="A-OTF Futo Go B101 Pr6N" w:hint="eastAsia"/>
                <w:b/>
                <w:sz w:val="22"/>
              </w:rPr>
              <w:t>１月</w:t>
            </w:r>
          </w:p>
        </w:tc>
      </w:tr>
      <w:tr>
        <w:trPr>
          <w:trHeight w:val="255" w:hRule="atLeast"/>
        </w:trPr>
        <w:tc>
          <w:tcPr>
            <w:tcW w:w="2138" w:type="dxa"/>
            <w:gridSpan w:val="3"/>
            <w:tcBorders>
              <w:bottom w:val="nil"/>
              <w:right w:val="single" w:sz="12" w:space="0" w:color="000000"/>
            </w:tcBorders>
            <w:shd w:val="clear" w:color="auto" w:fill="CCFFCC"/>
          </w:tcPr>
          <w:p>
            <w:pPr>
              <w:pStyle w:val="TableParagraph"/>
              <w:tabs>
                <w:tab w:pos="1139" w:val="left" w:leader="none"/>
              </w:tabs>
              <w:ind w:left="247"/>
              <w:jc w:val="left"/>
              <w:rPr>
                <w:rFonts w:ascii="A-OTF Futo Go B101 Pr6N" w:eastAsia="A-OTF Futo Go B101 Pr6N" w:hint="eastAsia"/>
                <w:b/>
                <w:sz w:val="22"/>
              </w:rPr>
            </w:pPr>
            <w:r>
              <w:rPr>
                <w:rFonts w:ascii="A-OTF Futo Go B101 Pr6N" w:eastAsia="A-OTF Futo Go B101 Pr6N" w:hint="eastAsia"/>
                <w:b/>
                <w:sz w:val="22"/>
              </w:rPr>
              <w:t>合</w:t>
              <w:tab/>
              <w:t>計</w:t>
            </w:r>
          </w:p>
        </w:tc>
        <w:tc>
          <w:tcPr>
            <w:tcW w:w="1396" w:type="dxa"/>
            <w:tcBorders>
              <w:left w:val="single" w:sz="12" w:space="0" w:color="000000"/>
              <w:right w:val="single" w:sz="12" w:space="0" w:color="000000"/>
            </w:tcBorders>
          </w:tcPr>
          <w:p>
            <w:pPr>
              <w:pStyle w:val="TableParagraph"/>
              <w:ind w:right="141"/>
              <w:rPr>
                <w:rFonts w:ascii="A-OTF Futo Go B101 Pr6N"/>
                <w:b/>
                <w:sz w:val="22"/>
              </w:rPr>
            </w:pPr>
            <w:r>
              <w:rPr>
                <w:rFonts w:ascii="A-OTF Futo Go B101 Pr6N"/>
                <w:b/>
                <w:sz w:val="22"/>
              </w:rPr>
              <w:t>31.9</w:t>
            </w:r>
          </w:p>
        </w:tc>
        <w:tc>
          <w:tcPr>
            <w:tcW w:w="1389" w:type="dxa"/>
            <w:tcBorders>
              <w:left w:val="single" w:sz="12" w:space="0" w:color="000000"/>
            </w:tcBorders>
          </w:tcPr>
          <w:p>
            <w:pPr>
              <w:pStyle w:val="TableParagraph"/>
              <w:ind w:right="143"/>
              <w:rPr>
                <w:rFonts w:ascii="A-OTF Futo Go B101 Pr6N"/>
                <w:b/>
                <w:sz w:val="22"/>
              </w:rPr>
            </w:pPr>
            <w:r>
              <w:rPr>
                <w:rFonts w:ascii="A-OTF Futo Go B101 Pr6N"/>
                <w:b/>
                <w:sz w:val="22"/>
              </w:rPr>
              <w:t>35.2</w:t>
            </w:r>
          </w:p>
        </w:tc>
        <w:tc>
          <w:tcPr>
            <w:tcW w:w="1397" w:type="dxa"/>
          </w:tcPr>
          <w:p>
            <w:pPr>
              <w:pStyle w:val="TableParagraph"/>
              <w:ind w:right="145"/>
              <w:rPr>
                <w:rFonts w:ascii="A-OTF Futo Go B101 Pr6N"/>
                <w:b/>
                <w:sz w:val="22"/>
              </w:rPr>
            </w:pPr>
            <w:r>
              <w:rPr>
                <w:rFonts w:ascii="A-OTF Futo Go B101 Pr6N"/>
                <w:b/>
                <w:sz w:val="22"/>
              </w:rPr>
              <w:t>36.6</w:t>
            </w:r>
          </w:p>
        </w:tc>
        <w:tc>
          <w:tcPr>
            <w:tcW w:w="1397" w:type="dxa"/>
          </w:tcPr>
          <w:p>
            <w:pPr>
              <w:pStyle w:val="TableParagraph"/>
              <w:ind w:right="132"/>
              <w:rPr>
                <w:rFonts w:ascii="A-OTF Futo Go B101 Pr6N"/>
                <w:b/>
                <w:sz w:val="22"/>
              </w:rPr>
            </w:pPr>
            <w:r>
              <w:rPr>
                <w:rFonts w:ascii="A-OTF Futo Go B101 Pr6N"/>
                <w:b/>
                <w:w w:val="105"/>
                <w:sz w:val="22"/>
              </w:rPr>
              <w:t>46.4</w:t>
            </w:r>
          </w:p>
        </w:tc>
        <w:tc>
          <w:tcPr>
            <w:tcW w:w="1397" w:type="dxa"/>
          </w:tcPr>
          <w:p>
            <w:pPr>
              <w:pStyle w:val="TableParagraph"/>
              <w:ind w:right="134"/>
              <w:rPr>
                <w:rFonts w:ascii="A-OTF Futo Go B101 Pr6N"/>
                <w:b/>
                <w:sz w:val="22"/>
              </w:rPr>
            </w:pPr>
            <w:r>
              <w:rPr>
                <w:rFonts w:ascii="A-OTF Futo Go B101 Pr6N"/>
                <w:b/>
                <w:sz w:val="22"/>
              </w:rPr>
              <w:t>52.1</w:t>
            </w:r>
          </w:p>
        </w:tc>
      </w:tr>
      <w:tr>
        <w:trPr>
          <w:trHeight w:val="247" w:hRule="atLeast"/>
        </w:trPr>
        <w:tc>
          <w:tcPr>
            <w:tcW w:w="360" w:type="dxa"/>
            <w:vMerge w:val="restart"/>
            <w:tcBorders>
              <w:top w:val="nil"/>
              <w:bottom w:val="single" w:sz="12" w:space="0" w:color="000000"/>
            </w:tcBorders>
            <w:shd w:val="clear" w:color="auto" w:fill="CCFFCC"/>
          </w:tcPr>
          <w:p>
            <w:pPr>
              <w:pStyle w:val="TableParagraph"/>
              <w:spacing w:line="240" w:lineRule="auto"/>
              <w:jc w:val="left"/>
              <w:rPr>
                <w:rFonts w:ascii="Times New Roman"/>
                <w:sz w:val="22"/>
              </w:rPr>
            </w:pPr>
          </w:p>
        </w:tc>
        <w:tc>
          <w:tcPr>
            <w:tcW w:w="1778" w:type="dxa"/>
            <w:gridSpan w:val="2"/>
            <w:tcBorders>
              <w:bottom w:val="nil"/>
              <w:right w:val="single" w:sz="12" w:space="0" w:color="000000"/>
            </w:tcBorders>
            <w:shd w:val="clear" w:color="auto" w:fill="CCFFCC"/>
          </w:tcPr>
          <w:p>
            <w:pPr>
              <w:pStyle w:val="TableParagraph"/>
              <w:spacing w:line="228" w:lineRule="exact"/>
              <w:ind w:left="37"/>
              <w:jc w:val="left"/>
              <w:rPr>
                <w:sz w:val="22"/>
              </w:rPr>
            </w:pPr>
            <w:r>
              <w:rPr>
                <w:sz w:val="22"/>
              </w:rPr>
              <w:t>家計関連</w:t>
            </w:r>
          </w:p>
        </w:tc>
        <w:tc>
          <w:tcPr>
            <w:tcW w:w="1396" w:type="dxa"/>
            <w:tcBorders>
              <w:left w:val="single" w:sz="12" w:space="0" w:color="000000"/>
              <w:right w:val="single" w:sz="12" w:space="0" w:color="000000"/>
            </w:tcBorders>
          </w:tcPr>
          <w:p>
            <w:pPr>
              <w:pStyle w:val="TableParagraph"/>
              <w:spacing w:line="228" w:lineRule="exact"/>
              <w:ind w:right="112"/>
              <w:rPr>
                <w:sz w:val="22"/>
              </w:rPr>
            </w:pPr>
            <w:r>
              <w:rPr>
                <w:sz w:val="22"/>
              </w:rPr>
              <w:t>31.3</w:t>
            </w:r>
          </w:p>
        </w:tc>
        <w:tc>
          <w:tcPr>
            <w:tcW w:w="1389" w:type="dxa"/>
            <w:tcBorders>
              <w:left w:val="single" w:sz="12" w:space="0" w:color="000000"/>
            </w:tcBorders>
          </w:tcPr>
          <w:p>
            <w:pPr>
              <w:pStyle w:val="TableParagraph"/>
              <w:spacing w:line="228" w:lineRule="exact"/>
              <w:ind w:right="113"/>
              <w:rPr>
                <w:sz w:val="22"/>
              </w:rPr>
            </w:pPr>
            <w:r>
              <w:rPr>
                <w:sz w:val="22"/>
              </w:rPr>
              <w:t>34.7</w:t>
            </w:r>
          </w:p>
        </w:tc>
        <w:tc>
          <w:tcPr>
            <w:tcW w:w="1397" w:type="dxa"/>
          </w:tcPr>
          <w:p>
            <w:pPr>
              <w:pStyle w:val="TableParagraph"/>
              <w:spacing w:line="228" w:lineRule="exact"/>
              <w:ind w:right="145"/>
              <w:rPr>
                <w:sz w:val="22"/>
              </w:rPr>
            </w:pPr>
            <w:r>
              <w:rPr>
                <w:sz w:val="22"/>
              </w:rPr>
              <w:t>32.9</w:t>
            </w:r>
          </w:p>
        </w:tc>
        <w:tc>
          <w:tcPr>
            <w:tcW w:w="1397" w:type="dxa"/>
          </w:tcPr>
          <w:p>
            <w:pPr>
              <w:pStyle w:val="TableParagraph"/>
              <w:spacing w:line="228" w:lineRule="exact"/>
              <w:ind w:right="147"/>
              <w:rPr>
                <w:sz w:val="22"/>
              </w:rPr>
            </w:pPr>
            <w:r>
              <w:rPr>
                <w:sz w:val="22"/>
              </w:rPr>
              <w:t>42.1</w:t>
            </w:r>
          </w:p>
        </w:tc>
        <w:tc>
          <w:tcPr>
            <w:tcW w:w="1397" w:type="dxa"/>
          </w:tcPr>
          <w:p>
            <w:pPr>
              <w:pStyle w:val="TableParagraph"/>
              <w:spacing w:line="228" w:lineRule="exact"/>
              <w:ind w:right="149"/>
              <w:rPr>
                <w:sz w:val="22"/>
              </w:rPr>
            </w:pPr>
            <w:r>
              <w:rPr>
                <w:sz w:val="22"/>
              </w:rPr>
              <w:t>51.7</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val="restart"/>
            <w:tcBorders>
              <w:top w:val="nil"/>
              <w:bottom w:val="single" w:sz="12" w:space="0" w:color="000000"/>
            </w:tcBorders>
            <w:shd w:val="clear" w:color="auto" w:fill="CCFFCC"/>
          </w:tcPr>
          <w:p>
            <w:pPr>
              <w:pStyle w:val="TableParagraph"/>
              <w:spacing w:line="240" w:lineRule="auto"/>
              <w:jc w:val="left"/>
              <w:rPr>
                <w:rFonts w:ascii="Times New Roman"/>
                <w:sz w:val="22"/>
              </w:rPr>
            </w:pPr>
          </w:p>
        </w:tc>
        <w:tc>
          <w:tcPr>
            <w:tcW w:w="1418" w:type="dxa"/>
            <w:tcBorders>
              <w:right w:val="single" w:sz="12" w:space="0" w:color="000000"/>
            </w:tcBorders>
            <w:shd w:val="clear" w:color="auto" w:fill="CCFFCC"/>
          </w:tcPr>
          <w:p>
            <w:pPr>
              <w:pStyle w:val="TableParagraph"/>
              <w:spacing w:line="220" w:lineRule="exact"/>
              <w:ind w:left="37"/>
              <w:jc w:val="left"/>
              <w:rPr>
                <w:sz w:val="22"/>
              </w:rPr>
            </w:pPr>
            <w:r>
              <w:rPr>
                <w:sz w:val="22"/>
              </w:rPr>
              <w:t>小売</w:t>
            </w:r>
          </w:p>
        </w:tc>
        <w:tc>
          <w:tcPr>
            <w:tcW w:w="1396" w:type="dxa"/>
            <w:tcBorders>
              <w:left w:val="single" w:sz="12" w:space="0" w:color="000000"/>
              <w:right w:val="single" w:sz="12" w:space="0" w:color="000000"/>
            </w:tcBorders>
          </w:tcPr>
          <w:p>
            <w:pPr>
              <w:pStyle w:val="TableParagraph"/>
              <w:spacing w:line="220" w:lineRule="exact"/>
              <w:ind w:right="112"/>
              <w:rPr>
                <w:sz w:val="22"/>
              </w:rPr>
            </w:pPr>
            <w:r>
              <w:rPr>
                <w:sz w:val="22"/>
              </w:rPr>
              <w:t>31.3</w:t>
            </w:r>
          </w:p>
        </w:tc>
        <w:tc>
          <w:tcPr>
            <w:tcW w:w="1389" w:type="dxa"/>
            <w:tcBorders>
              <w:left w:val="single" w:sz="12" w:space="0" w:color="000000"/>
            </w:tcBorders>
          </w:tcPr>
          <w:p>
            <w:pPr>
              <w:pStyle w:val="TableParagraph"/>
              <w:spacing w:line="220" w:lineRule="exact"/>
              <w:ind w:right="113"/>
              <w:rPr>
                <w:sz w:val="22"/>
              </w:rPr>
            </w:pPr>
            <w:r>
              <w:rPr>
                <w:sz w:val="22"/>
              </w:rPr>
              <w:t>33.3</w:t>
            </w:r>
          </w:p>
        </w:tc>
        <w:tc>
          <w:tcPr>
            <w:tcW w:w="1397" w:type="dxa"/>
          </w:tcPr>
          <w:p>
            <w:pPr>
              <w:pStyle w:val="TableParagraph"/>
              <w:spacing w:line="220" w:lineRule="exact"/>
              <w:ind w:right="145"/>
              <w:rPr>
                <w:sz w:val="22"/>
              </w:rPr>
            </w:pPr>
            <w:r>
              <w:rPr>
                <w:sz w:val="22"/>
              </w:rPr>
              <w:t>30.6</w:t>
            </w:r>
          </w:p>
        </w:tc>
        <w:tc>
          <w:tcPr>
            <w:tcW w:w="1397" w:type="dxa"/>
          </w:tcPr>
          <w:p>
            <w:pPr>
              <w:pStyle w:val="TableParagraph"/>
              <w:spacing w:line="220" w:lineRule="exact"/>
              <w:ind w:right="147"/>
              <w:rPr>
                <w:sz w:val="22"/>
              </w:rPr>
            </w:pPr>
            <w:r>
              <w:rPr>
                <w:sz w:val="22"/>
              </w:rPr>
              <w:t>44.4</w:t>
            </w:r>
          </w:p>
        </w:tc>
        <w:tc>
          <w:tcPr>
            <w:tcW w:w="1397" w:type="dxa"/>
          </w:tcPr>
          <w:p>
            <w:pPr>
              <w:pStyle w:val="TableParagraph"/>
              <w:spacing w:line="220" w:lineRule="exact"/>
              <w:ind w:right="149"/>
              <w:rPr>
                <w:sz w:val="22"/>
              </w:rPr>
            </w:pPr>
            <w:r>
              <w:rPr>
                <w:sz w:val="22"/>
              </w:rPr>
              <w:t>53.1</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tcBorders>
              <w:top w:val="nil"/>
              <w:bottom w:val="single" w:sz="12" w:space="0" w:color="000000"/>
            </w:tcBorders>
            <w:shd w:val="clear" w:color="auto" w:fill="CCFFCC"/>
          </w:tcPr>
          <w:p>
            <w:pPr>
              <w:rPr>
                <w:sz w:val="2"/>
                <w:szCs w:val="2"/>
              </w:rPr>
            </w:pPr>
          </w:p>
        </w:tc>
        <w:tc>
          <w:tcPr>
            <w:tcW w:w="1418" w:type="dxa"/>
            <w:tcBorders>
              <w:right w:val="single" w:sz="12" w:space="0" w:color="000000"/>
            </w:tcBorders>
            <w:shd w:val="clear" w:color="auto" w:fill="CCFFCC"/>
          </w:tcPr>
          <w:p>
            <w:pPr>
              <w:pStyle w:val="TableParagraph"/>
              <w:spacing w:line="220" w:lineRule="exact"/>
              <w:ind w:left="37"/>
              <w:jc w:val="left"/>
              <w:rPr>
                <w:sz w:val="22"/>
              </w:rPr>
            </w:pPr>
            <w:r>
              <w:rPr>
                <w:sz w:val="22"/>
              </w:rPr>
              <w:t>飲食</w:t>
            </w:r>
          </w:p>
        </w:tc>
        <w:tc>
          <w:tcPr>
            <w:tcW w:w="1396" w:type="dxa"/>
            <w:tcBorders>
              <w:left w:val="single" w:sz="12" w:space="0" w:color="000000"/>
              <w:right w:val="single" w:sz="12" w:space="0" w:color="000000"/>
            </w:tcBorders>
          </w:tcPr>
          <w:p>
            <w:pPr>
              <w:pStyle w:val="TableParagraph"/>
              <w:spacing w:line="220" w:lineRule="exact"/>
              <w:ind w:right="112"/>
              <w:rPr>
                <w:sz w:val="22"/>
              </w:rPr>
            </w:pPr>
            <w:r>
              <w:rPr>
                <w:sz w:val="22"/>
              </w:rPr>
              <w:t>41.7</w:t>
            </w:r>
          </w:p>
        </w:tc>
        <w:tc>
          <w:tcPr>
            <w:tcW w:w="1389" w:type="dxa"/>
            <w:tcBorders>
              <w:left w:val="single" w:sz="12" w:space="0" w:color="000000"/>
            </w:tcBorders>
          </w:tcPr>
          <w:p>
            <w:pPr>
              <w:pStyle w:val="TableParagraph"/>
              <w:spacing w:line="220" w:lineRule="exact"/>
              <w:ind w:right="113"/>
              <w:rPr>
                <w:sz w:val="22"/>
              </w:rPr>
            </w:pPr>
            <w:r>
              <w:rPr>
                <w:sz w:val="22"/>
              </w:rPr>
              <w:t>25.0</w:t>
            </w:r>
          </w:p>
        </w:tc>
        <w:tc>
          <w:tcPr>
            <w:tcW w:w="1397" w:type="dxa"/>
          </w:tcPr>
          <w:p>
            <w:pPr>
              <w:pStyle w:val="TableParagraph"/>
              <w:spacing w:line="220" w:lineRule="exact"/>
              <w:ind w:right="145"/>
              <w:rPr>
                <w:sz w:val="22"/>
              </w:rPr>
            </w:pPr>
            <w:r>
              <w:rPr>
                <w:sz w:val="22"/>
              </w:rPr>
              <w:t>37.5</w:t>
            </w:r>
          </w:p>
        </w:tc>
        <w:tc>
          <w:tcPr>
            <w:tcW w:w="1397" w:type="dxa"/>
          </w:tcPr>
          <w:p>
            <w:pPr>
              <w:pStyle w:val="TableParagraph"/>
              <w:spacing w:line="220" w:lineRule="exact"/>
              <w:ind w:right="147"/>
              <w:rPr>
                <w:sz w:val="22"/>
              </w:rPr>
            </w:pPr>
            <w:r>
              <w:rPr>
                <w:sz w:val="22"/>
              </w:rPr>
              <w:t>33.3</w:t>
            </w:r>
          </w:p>
        </w:tc>
        <w:tc>
          <w:tcPr>
            <w:tcW w:w="1397" w:type="dxa"/>
          </w:tcPr>
          <w:p>
            <w:pPr>
              <w:pStyle w:val="TableParagraph"/>
              <w:spacing w:line="220" w:lineRule="exact"/>
              <w:ind w:right="149"/>
              <w:rPr>
                <w:sz w:val="22"/>
              </w:rPr>
            </w:pPr>
            <w:r>
              <w:rPr>
                <w:sz w:val="22"/>
              </w:rPr>
              <w:t>50.0</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tcBorders>
              <w:top w:val="nil"/>
              <w:bottom w:val="single" w:sz="12" w:space="0" w:color="000000"/>
            </w:tcBorders>
            <w:shd w:val="clear" w:color="auto" w:fill="CCFFCC"/>
          </w:tcPr>
          <w:p>
            <w:pPr>
              <w:rPr>
                <w:sz w:val="2"/>
                <w:szCs w:val="2"/>
              </w:rPr>
            </w:pPr>
          </w:p>
        </w:tc>
        <w:tc>
          <w:tcPr>
            <w:tcW w:w="1418" w:type="dxa"/>
            <w:tcBorders>
              <w:right w:val="single" w:sz="12" w:space="0" w:color="000000"/>
            </w:tcBorders>
            <w:shd w:val="clear" w:color="auto" w:fill="CCFFCC"/>
          </w:tcPr>
          <w:p>
            <w:pPr>
              <w:pStyle w:val="TableParagraph"/>
              <w:spacing w:line="220" w:lineRule="exact"/>
              <w:ind w:left="37"/>
              <w:jc w:val="left"/>
              <w:rPr>
                <w:sz w:val="22"/>
              </w:rPr>
            </w:pPr>
            <w:r>
              <w:rPr>
                <w:sz w:val="22"/>
              </w:rPr>
              <w:t>サービス</w:t>
            </w:r>
          </w:p>
        </w:tc>
        <w:tc>
          <w:tcPr>
            <w:tcW w:w="1396" w:type="dxa"/>
            <w:tcBorders>
              <w:left w:val="single" w:sz="12" w:space="0" w:color="000000"/>
              <w:right w:val="single" w:sz="12" w:space="0" w:color="000000"/>
            </w:tcBorders>
          </w:tcPr>
          <w:p>
            <w:pPr>
              <w:pStyle w:val="TableParagraph"/>
              <w:spacing w:line="220" w:lineRule="exact"/>
              <w:ind w:right="112"/>
              <w:rPr>
                <w:sz w:val="22"/>
              </w:rPr>
            </w:pPr>
            <w:r>
              <w:rPr>
                <w:sz w:val="22"/>
              </w:rPr>
              <w:t>25.0</w:t>
            </w:r>
          </w:p>
        </w:tc>
        <w:tc>
          <w:tcPr>
            <w:tcW w:w="1389" w:type="dxa"/>
            <w:tcBorders>
              <w:left w:val="single" w:sz="12" w:space="0" w:color="000000"/>
            </w:tcBorders>
          </w:tcPr>
          <w:p>
            <w:pPr>
              <w:pStyle w:val="TableParagraph"/>
              <w:spacing w:line="220" w:lineRule="exact"/>
              <w:ind w:right="113"/>
              <w:rPr>
                <w:sz w:val="22"/>
              </w:rPr>
            </w:pPr>
            <w:r>
              <w:rPr>
                <w:sz w:val="22"/>
              </w:rPr>
              <w:t>35.0</w:t>
            </w:r>
          </w:p>
        </w:tc>
        <w:tc>
          <w:tcPr>
            <w:tcW w:w="1397" w:type="dxa"/>
          </w:tcPr>
          <w:p>
            <w:pPr>
              <w:pStyle w:val="TableParagraph"/>
              <w:spacing w:line="220" w:lineRule="exact"/>
              <w:ind w:right="145"/>
              <w:rPr>
                <w:sz w:val="22"/>
              </w:rPr>
            </w:pPr>
            <w:r>
              <w:rPr>
                <w:sz w:val="22"/>
              </w:rPr>
              <w:t>29.2</w:t>
            </w:r>
          </w:p>
        </w:tc>
        <w:tc>
          <w:tcPr>
            <w:tcW w:w="1397" w:type="dxa"/>
          </w:tcPr>
          <w:p>
            <w:pPr>
              <w:pStyle w:val="TableParagraph"/>
              <w:spacing w:line="220" w:lineRule="exact"/>
              <w:ind w:right="147"/>
              <w:rPr>
                <w:sz w:val="22"/>
              </w:rPr>
            </w:pPr>
            <w:r>
              <w:rPr>
                <w:sz w:val="22"/>
              </w:rPr>
              <w:t>40.0</w:t>
            </w:r>
          </w:p>
        </w:tc>
        <w:tc>
          <w:tcPr>
            <w:tcW w:w="1397" w:type="dxa"/>
          </w:tcPr>
          <w:p>
            <w:pPr>
              <w:pStyle w:val="TableParagraph"/>
              <w:spacing w:line="220" w:lineRule="exact"/>
              <w:ind w:right="149"/>
              <w:rPr>
                <w:sz w:val="22"/>
              </w:rPr>
            </w:pPr>
            <w:r>
              <w:rPr>
                <w:sz w:val="22"/>
              </w:rPr>
              <w:t>37.5</w:t>
            </w:r>
          </w:p>
        </w:tc>
      </w:tr>
      <w:tr>
        <w:trPr>
          <w:trHeight w:val="232" w:hRule="atLeast"/>
        </w:trPr>
        <w:tc>
          <w:tcPr>
            <w:tcW w:w="360" w:type="dxa"/>
            <w:vMerge/>
            <w:tcBorders>
              <w:top w:val="nil"/>
              <w:bottom w:val="single" w:sz="12" w:space="0" w:color="000000"/>
            </w:tcBorders>
            <w:shd w:val="clear" w:color="auto" w:fill="CCFFCC"/>
          </w:tcPr>
          <w:p>
            <w:pPr>
              <w:rPr>
                <w:sz w:val="2"/>
                <w:szCs w:val="2"/>
              </w:rPr>
            </w:pPr>
          </w:p>
        </w:tc>
        <w:tc>
          <w:tcPr>
            <w:tcW w:w="360" w:type="dxa"/>
            <w:vMerge/>
            <w:tcBorders>
              <w:top w:val="nil"/>
              <w:bottom w:val="single" w:sz="12" w:space="0" w:color="000000"/>
            </w:tcBorders>
            <w:shd w:val="clear" w:color="auto" w:fill="CCFFCC"/>
          </w:tcPr>
          <w:p>
            <w:pPr>
              <w:rPr>
                <w:sz w:val="2"/>
                <w:szCs w:val="2"/>
              </w:rPr>
            </w:pPr>
          </w:p>
        </w:tc>
        <w:tc>
          <w:tcPr>
            <w:tcW w:w="1418" w:type="dxa"/>
            <w:tcBorders>
              <w:bottom w:val="single" w:sz="12" w:space="0" w:color="000000"/>
              <w:right w:val="single" w:sz="12" w:space="0" w:color="000000"/>
            </w:tcBorders>
            <w:shd w:val="clear" w:color="auto" w:fill="CCFFCC"/>
          </w:tcPr>
          <w:p>
            <w:pPr>
              <w:pStyle w:val="TableParagraph"/>
              <w:spacing w:line="213" w:lineRule="exact"/>
              <w:ind w:left="37"/>
              <w:jc w:val="left"/>
              <w:rPr>
                <w:sz w:val="22"/>
              </w:rPr>
            </w:pPr>
            <w:r>
              <w:rPr>
                <w:sz w:val="22"/>
              </w:rPr>
              <w:t>住宅</w:t>
            </w:r>
          </w:p>
        </w:tc>
        <w:tc>
          <w:tcPr>
            <w:tcW w:w="1396" w:type="dxa"/>
            <w:tcBorders>
              <w:left w:val="single" w:sz="12" w:space="0" w:color="000000"/>
              <w:bottom w:val="single" w:sz="12" w:space="0" w:color="000000"/>
              <w:right w:val="single" w:sz="12" w:space="0" w:color="000000"/>
            </w:tcBorders>
          </w:tcPr>
          <w:p>
            <w:pPr>
              <w:pStyle w:val="TableParagraph"/>
              <w:spacing w:line="213" w:lineRule="exact"/>
              <w:ind w:right="112"/>
              <w:rPr>
                <w:sz w:val="22"/>
              </w:rPr>
            </w:pPr>
            <w:r>
              <w:rPr>
                <w:sz w:val="22"/>
              </w:rPr>
              <w:t>37.5</w:t>
            </w:r>
          </w:p>
        </w:tc>
        <w:tc>
          <w:tcPr>
            <w:tcW w:w="1389" w:type="dxa"/>
            <w:tcBorders>
              <w:left w:val="single" w:sz="12" w:space="0" w:color="000000"/>
              <w:bottom w:val="single" w:sz="12" w:space="0" w:color="000000"/>
            </w:tcBorders>
          </w:tcPr>
          <w:p>
            <w:pPr>
              <w:pStyle w:val="TableParagraph"/>
              <w:spacing w:line="213" w:lineRule="exact"/>
              <w:ind w:right="113"/>
              <w:rPr>
                <w:sz w:val="22"/>
              </w:rPr>
            </w:pPr>
            <w:r>
              <w:rPr>
                <w:sz w:val="22"/>
              </w:rPr>
              <w:t>50.0</w:t>
            </w:r>
          </w:p>
        </w:tc>
        <w:tc>
          <w:tcPr>
            <w:tcW w:w="1397" w:type="dxa"/>
            <w:tcBorders>
              <w:bottom w:val="single" w:sz="12" w:space="0" w:color="000000"/>
            </w:tcBorders>
          </w:tcPr>
          <w:p>
            <w:pPr>
              <w:pStyle w:val="TableParagraph"/>
              <w:spacing w:line="213" w:lineRule="exact"/>
              <w:ind w:right="145"/>
              <w:rPr>
                <w:sz w:val="22"/>
              </w:rPr>
            </w:pPr>
            <w:r>
              <w:rPr>
                <w:sz w:val="22"/>
              </w:rPr>
              <w:t>50.0</w:t>
            </w:r>
          </w:p>
        </w:tc>
        <w:tc>
          <w:tcPr>
            <w:tcW w:w="1397" w:type="dxa"/>
            <w:tcBorders>
              <w:bottom w:val="single" w:sz="12" w:space="0" w:color="000000"/>
            </w:tcBorders>
          </w:tcPr>
          <w:p>
            <w:pPr>
              <w:pStyle w:val="TableParagraph"/>
              <w:spacing w:line="213" w:lineRule="exact"/>
              <w:ind w:right="147"/>
              <w:rPr>
                <w:sz w:val="22"/>
              </w:rPr>
            </w:pPr>
            <w:r>
              <w:rPr>
                <w:sz w:val="22"/>
              </w:rPr>
              <w:t>50.0</w:t>
            </w:r>
          </w:p>
        </w:tc>
        <w:tc>
          <w:tcPr>
            <w:tcW w:w="1397" w:type="dxa"/>
            <w:tcBorders>
              <w:bottom w:val="single" w:sz="12" w:space="0" w:color="000000"/>
            </w:tcBorders>
          </w:tcPr>
          <w:p>
            <w:pPr>
              <w:pStyle w:val="TableParagraph"/>
              <w:spacing w:line="213" w:lineRule="exact"/>
              <w:ind w:right="149"/>
              <w:rPr>
                <w:sz w:val="22"/>
              </w:rPr>
            </w:pPr>
            <w:r>
              <w:rPr>
                <w:sz w:val="22"/>
              </w:rPr>
              <w:t>100.0</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1778" w:type="dxa"/>
            <w:gridSpan w:val="2"/>
            <w:tcBorders>
              <w:top w:val="single" w:sz="12" w:space="0" w:color="000000"/>
              <w:bottom w:val="single" w:sz="12" w:space="0" w:color="000000"/>
              <w:right w:val="single" w:sz="12" w:space="0" w:color="000000"/>
            </w:tcBorders>
            <w:shd w:val="clear" w:color="auto" w:fill="CCFFCC"/>
          </w:tcPr>
          <w:p>
            <w:pPr>
              <w:pStyle w:val="TableParagraph"/>
              <w:spacing w:line="220" w:lineRule="exact"/>
              <w:ind w:left="37"/>
              <w:jc w:val="left"/>
              <w:rPr>
                <w:sz w:val="22"/>
              </w:rPr>
            </w:pPr>
            <w:r>
              <w:rPr>
                <w:sz w:val="22"/>
              </w:rPr>
              <w:t>企業関連</w:t>
            </w:r>
          </w:p>
        </w:tc>
        <w:tc>
          <w:tcPr>
            <w:tcW w:w="1396" w:type="dxa"/>
            <w:tcBorders>
              <w:top w:val="single" w:sz="12" w:space="0" w:color="000000"/>
              <w:left w:val="single" w:sz="12" w:space="0" w:color="000000"/>
              <w:bottom w:val="single" w:sz="12" w:space="0" w:color="000000"/>
              <w:right w:val="single" w:sz="12" w:space="0" w:color="000000"/>
            </w:tcBorders>
          </w:tcPr>
          <w:p>
            <w:pPr>
              <w:pStyle w:val="TableParagraph"/>
              <w:spacing w:line="220" w:lineRule="exact"/>
              <w:ind w:right="112"/>
              <w:rPr>
                <w:sz w:val="22"/>
              </w:rPr>
            </w:pPr>
            <w:r>
              <w:rPr>
                <w:sz w:val="22"/>
              </w:rPr>
              <w:t>28.6</w:t>
            </w:r>
          </w:p>
        </w:tc>
        <w:tc>
          <w:tcPr>
            <w:tcW w:w="1389" w:type="dxa"/>
            <w:tcBorders>
              <w:top w:val="single" w:sz="12" w:space="0" w:color="000000"/>
              <w:left w:val="single" w:sz="12" w:space="0" w:color="000000"/>
              <w:bottom w:val="single" w:sz="12" w:space="0" w:color="000000"/>
            </w:tcBorders>
          </w:tcPr>
          <w:p>
            <w:pPr>
              <w:pStyle w:val="TableParagraph"/>
              <w:spacing w:line="220" w:lineRule="exact"/>
              <w:ind w:right="113"/>
              <w:rPr>
                <w:sz w:val="22"/>
              </w:rPr>
            </w:pPr>
            <w:r>
              <w:rPr>
                <w:sz w:val="22"/>
              </w:rPr>
              <w:t>32.1</w:t>
            </w:r>
          </w:p>
        </w:tc>
        <w:tc>
          <w:tcPr>
            <w:tcW w:w="1397" w:type="dxa"/>
            <w:tcBorders>
              <w:top w:val="single" w:sz="12" w:space="0" w:color="000000"/>
              <w:bottom w:val="single" w:sz="12" w:space="0" w:color="000000"/>
            </w:tcBorders>
          </w:tcPr>
          <w:p>
            <w:pPr>
              <w:pStyle w:val="TableParagraph"/>
              <w:spacing w:line="220" w:lineRule="exact"/>
              <w:ind w:right="145"/>
              <w:rPr>
                <w:sz w:val="22"/>
              </w:rPr>
            </w:pPr>
            <w:r>
              <w:rPr>
                <w:sz w:val="22"/>
              </w:rPr>
              <w:t>42.9</w:t>
            </w:r>
          </w:p>
        </w:tc>
        <w:tc>
          <w:tcPr>
            <w:tcW w:w="1397" w:type="dxa"/>
            <w:tcBorders>
              <w:top w:val="single" w:sz="12" w:space="0" w:color="000000"/>
              <w:bottom w:val="single" w:sz="12" w:space="0" w:color="000000"/>
            </w:tcBorders>
          </w:tcPr>
          <w:p>
            <w:pPr>
              <w:pStyle w:val="TableParagraph"/>
              <w:spacing w:line="220" w:lineRule="exact"/>
              <w:ind w:right="147"/>
              <w:rPr>
                <w:sz w:val="22"/>
              </w:rPr>
            </w:pPr>
            <w:r>
              <w:rPr>
                <w:sz w:val="22"/>
              </w:rPr>
              <w:t>57.1</w:t>
            </w:r>
          </w:p>
        </w:tc>
        <w:tc>
          <w:tcPr>
            <w:tcW w:w="1397" w:type="dxa"/>
            <w:tcBorders>
              <w:top w:val="single" w:sz="12" w:space="0" w:color="000000"/>
              <w:bottom w:val="single" w:sz="12" w:space="0" w:color="000000"/>
            </w:tcBorders>
          </w:tcPr>
          <w:p>
            <w:pPr>
              <w:pStyle w:val="TableParagraph"/>
              <w:spacing w:line="220" w:lineRule="exact"/>
              <w:ind w:right="149"/>
              <w:rPr>
                <w:sz w:val="22"/>
              </w:rPr>
            </w:pPr>
            <w:r>
              <w:rPr>
                <w:sz w:val="22"/>
              </w:rPr>
              <w:t>50.0</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1778" w:type="dxa"/>
            <w:gridSpan w:val="2"/>
            <w:tcBorders>
              <w:top w:val="single" w:sz="12" w:space="0" w:color="000000"/>
              <w:bottom w:val="single" w:sz="12" w:space="0" w:color="000000"/>
              <w:right w:val="single" w:sz="12" w:space="0" w:color="000000"/>
            </w:tcBorders>
            <w:shd w:val="clear" w:color="auto" w:fill="CCFFCC"/>
          </w:tcPr>
          <w:p>
            <w:pPr>
              <w:pStyle w:val="TableParagraph"/>
              <w:spacing w:line="220" w:lineRule="exact"/>
              <w:ind w:left="37"/>
              <w:jc w:val="left"/>
              <w:rPr>
                <w:sz w:val="22"/>
              </w:rPr>
            </w:pPr>
            <w:r>
              <w:rPr>
                <w:sz w:val="22"/>
              </w:rPr>
              <w:t>雇用関連</w:t>
            </w:r>
          </w:p>
        </w:tc>
        <w:tc>
          <w:tcPr>
            <w:tcW w:w="1396" w:type="dxa"/>
            <w:tcBorders>
              <w:top w:val="single" w:sz="12" w:space="0" w:color="000000"/>
              <w:left w:val="single" w:sz="12" w:space="0" w:color="000000"/>
              <w:bottom w:val="single" w:sz="12" w:space="0" w:color="000000"/>
              <w:right w:val="single" w:sz="12" w:space="0" w:color="000000"/>
            </w:tcBorders>
          </w:tcPr>
          <w:p>
            <w:pPr>
              <w:pStyle w:val="TableParagraph"/>
              <w:spacing w:line="220" w:lineRule="exact"/>
              <w:ind w:right="112"/>
              <w:rPr>
                <w:sz w:val="22"/>
              </w:rPr>
            </w:pPr>
            <w:r>
              <w:rPr>
                <w:sz w:val="22"/>
              </w:rPr>
              <w:t>50.0</w:t>
            </w:r>
          </w:p>
        </w:tc>
        <w:tc>
          <w:tcPr>
            <w:tcW w:w="1389" w:type="dxa"/>
            <w:tcBorders>
              <w:top w:val="single" w:sz="12" w:space="0" w:color="000000"/>
              <w:left w:val="single" w:sz="12" w:space="0" w:color="000000"/>
              <w:bottom w:val="single" w:sz="12" w:space="0" w:color="000000"/>
            </w:tcBorders>
          </w:tcPr>
          <w:p>
            <w:pPr>
              <w:pStyle w:val="TableParagraph"/>
              <w:spacing w:line="220" w:lineRule="exact"/>
              <w:ind w:right="113"/>
              <w:rPr>
                <w:sz w:val="22"/>
              </w:rPr>
            </w:pPr>
            <w:r>
              <w:rPr>
                <w:sz w:val="22"/>
              </w:rPr>
              <w:t>50.0</w:t>
            </w:r>
          </w:p>
        </w:tc>
        <w:tc>
          <w:tcPr>
            <w:tcW w:w="1397" w:type="dxa"/>
            <w:tcBorders>
              <w:top w:val="single" w:sz="12" w:space="0" w:color="000000"/>
              <w:bottom w:val="single" w:sz="12" w:space="0" w:color="000000"/>
            </w:tcBorders>
          </w:tcPr>
          <w:p>
            <w:pPr>
              <w:pStyle w:val="TableParagraph"/>
              <w:spacing w:line="220" w:lineRule="exact"/>
              <w:ind w:right="145"/>
              <w:rPr>
                <w:sz w:val="22"/>
              </w:rPr>
            </w:pPr>
            <w:r>
              <w:rPr>
                <w:sz w:val="22"/>
              </w:rPr>
              <w:t>50.0</w:t>
            </w:r>
          </w:p>
        </w:tc>
        <w:tc>
          <w:tcPr>
            <w:tcW w:w="1397" w:type="dxa"/>
            <w:tcBorders>
              <w:top w:val="single" w:sz="12" w:space="0" w:color="000000"/>
              <w:bottom w:val="single" w:sz="12" w:space="0" w:color="000000"/>
            </w:tcBorders>
          </w:tcPr>
          <w:p>
            <w:pPr>
              <w:pStyle w:val="TableParagraph"/>
              <w:spacing w:line="220" w:lineRule="exact"/>
              <w:ind w:right="147"/>
              <w:rPr>
                <w:sz w:val="22"/>
              </w:rPr>
            </w:pPr>
            <w:r>
              <w:rPr>
                <w:sz w:val="22"/>
              </w:rPr>
              <w:t>50.0</w:t>
            </w:r>
          </w:p>
        </w:tc>
        <w:tc>
          <w:tcPr>
            <w:tcW w:w="1397" w:type="dxa"/>
            <w:tcBorders>
              <w:top w:val="single" w:sz="12" w:space="0" w:color="000000"/>
              <w:bottom w:val="single" w:sz="12" w:space="0" w:color="000000"/>
            </w:tcBorders>
          </w:tcPr>
          <w:p>
            <w:pPr>
              <w:pStyle w:val="TableParagraph"/>
              <w:spacing w:line="220" w:lineRule="exact"/>
              <w:ind w:right="149"/>
              <w:rPr>
                <w:sz w:val="22"/>
              </w:rPr>
            </w:pPr>
            <w:r>
              <w:rPr>
                <w:sz w:val="22"/>
              </w:rPr>
              <w:t>62.5</w:t>
            </w:r>
          </w:p>
        </w:tc>
      </w:tr>
    </w:tbl>
    <w:p>
      <w:pPr>
        <w:pStyle w:val="BodyText"/>
        <w:spacing w:before="215"/>
        <w:ind w:left="395"/>
      </w:pPr>
      <w:r>
        <w:rPr>
          <w:spacing w:val="-2"/>
        </w:rPr>
        <w:t>②回答別構成比（％）</w:t>
      </w:r>
    </w:p>
    <w:tbl>
      <w:tblPr>
        <w:tblW w:w="0" w:type="auto"/>
        <w:jc w:val="left"/>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38"/>
        <w:gridCol w:w="1396"/>
        <w:gridCol w:w="1389"/>
        <w:gridCol w:w="1397"/>
        <w:gridCol w:w="1397"/>
        <w:gridCol w:w="1397"/>
      </w:tblGrid>
      <w:tr>
        <w:trPr>
          <w:trHeight w:val="525" w:hRule="atLeast"/>
        </w:trPr>
        <w:tc>
          <w:tcPr>
            <w:tcW w:w="2138" w:type="dxa"/>
            <w:tcBorders>
              <w:top w:val="nil"/>
              <w:left w:val="nil"/>
              <w:right w:val="single" w:sz="12" w:space="0" w:color="000000"/>
            </w:tcBorders>
          </w:tcPr>
          <w:p>
            <w:pPr>
              <w:pStyle w:val="TableParagraph"/>
              <w:spacing w:line="240" w:lineRule="auto"/>
              <w:jc w:val="left"/>
              <w:rPr>
                <w:rFonts w:ascii="Times New Roman"/>
                <w:sz w:val="22"/>
              </w:rPr>
            </w:pPr>
          </w:p>
        </w:tc>
        <w:tc>
          <w:tcPr>
            <w:tcW w:w="1396" w:type="dxa"/>
            <w:tcBorders>
              <w:left w:val="single" w:sz="12" w:space="0" w:color="000000"/>
              <w:right w:val="single" w:sz="12" w:space="0" w:color="000000"/>
            </w:tcBorders>
            <w:shd w:val="clear" w:color="auto" w:fill="CCFFCC"/>
          </w:tcPr>
          <w:p>
            <w:pPr>
              <w:pStyle w:val="TableParagraph"/>
              <w:spacing w:line="86" w:lineRule="auto"/>
              <w:ind w:left="141" w:right="112" w:firstLine="330"/>
              <w:jc w:val="left"/>
              <w:rPr>
                <w:rFonts w:ascii="A-OTF Futo Go B101 Pr6N" w:eastAsia="A-OTF Futo Go B101 Pr6N" w:hint="eastAsia"/>
                <w:b/>
                <w:sz w:val="22"/>
              </w:rPr>
            </w:pPr>
            <w:r>
              <w:rPr>
                <w:rFonts w:ascii="A-OTF Futo Go B101 Pr6N" w:eastAsia="A-OTF Futo Go B101 Pr6N" w:hint="eastAsia"/>
                <w:b/>
                <w:spacing w:val="4"/>
                <w:sz w:val="22"/>
              </w:rPr>
              <w:t>良 く </w:t>
            </w:r>
            <w:r>
              <w:rPr>
                <w:rFonts w:ascii="A-OTF Futo Go B101 Pr6N" w:eastAsia="A-OTF Futo Go B101 Pr6N" w:hint="eastAsia"/>
                <w:b/>
                <w:spacing w:val="-3"/>
                <w:sz w:val="22"/>
              </w:rPr>
              <w:t>なっている</w:t>
            </w:r>
          </w:p>
        </w:tc>
        <w:tc>
          <w:tcPr>
            <w:tcW w:w="1389" w:type="dxa"/>
            <w:tcBorders>
              <w:left w:val="single" w:sz="12" w:space="0" w:color="000000"/>
            </w:tcBorders>
            <w:shd w:val="clear" w:color="auto" w:fill="CCFFCC"/>
          </w:tcPr>
          <w:p>
            <w:pPr>
              <w:pStyle w:val="TableParagraph"/>
              <w:spacing w:line="86" w:lineRule="auto"/>
              <w:ind w:left="140" w:right="113" w:firstLine="120"/>
              <w:jc w:val="left"/>
              <w:rPr>
                <w:rFonts w:ascii="A-OTF Futo Go B101 Pr6N" w:eastAsia="A-OTF Futo Go B101 Pr6N" w:hint="eastAsia"/>
                <w:b/>
                <w:sz w:val="22"/>
              </w:rPr>
            </w:pPr>
            <w:r>
              <w:rPr>
                <w:rFonts w:ascii="A-OTF Futo Go B101 Pr6N" w:eastAsia="A-OTF Futo Go B101 Pr6N" w:hint="eastAsia"/>
                <w:b/>
                <w:sz w:val="22"/>
              </w:rPr>
              <w:t>やや良くなっている</w:t>
            </w:r>
          </w:p>
        </w:tc>
        <w:tc>
          <w:tcPr>
            <w:tcW w:w="1397" w:type="dxa"/>
            <w:shd w:val="clear" w:color="auto" w:fill="CCFFCC"/>
          </w:tcPr>
          <w:p>
            <w:pPr>
              <w:pStyle w:val="TableParagraph"/>
              <w:spacing w:line="408" w:lineRule="exact"/>
              <w:ind w:right="115"/>
              <w:rPr>
                <w:rFonts w:ascii="A-OTF Futo Go B101 Pr6N" w:eastAsia="A-OTF Futo Go B101 Pr6N" w:hint="eastAsia"/>
                <w:b/>
                <w:sz w:val="22"/>
              </w:rPr>
            </w:pPr>
            <w:r>
              <w:rPr>
                <w:rFonts w:ascii="A-OTF Futo Go B101 Pr6N" w:eastAsia="A-OTF Futo Go B101 Pr6N" w:hint="eastAsia"/>
                <w:b/>
                <w:sz w:val="22"/>
              </w:rPr>
              <w:t>変わらない</w:t>
            </w:r>
          </w:p>
        </w:tc>
        <w:tc>
          <w:tcPr>
            <w:tcW w:w="1397" w:type="dxa"/>
            <w:shd w:val="clear" w:color="auto" w:fill="CCFFCC"/>
          </w:tcPr>
          <w:p>
            <w:pPr>
              <w:pStyle w:val="TableParagraph"/>
              <w:spacing w:line="86" w:lineRule="auto"/>
              <w:ind w:left="152" w:right="117" w:firstLine="105"/>
              <w:jc w:val="left"/>
              <w:rPr>
                <w:rFonts w:ascii="A-OTF Futo Go B101 Pr6N" w:eastAsia="A-OTF Futo Go B101 Pr6N" w:hint="eastAsia"/>
                <w:b/>
                <w:sz w:val="22"/>
              </w:rPr>
            </w:pPr>
            <w:r>
              <w:rPr>
                <w:rFonts w:ascii="A-OTF Futo Go B101 Pr6N" w:eastAsia="A-OTF Futo Go B101 Pr6N" w:hint="eastAsia"/>
                <w:b/>
                <w:sz w:val="22"/>
              </w:rPr>
              <w:t>やや悪くなっている</w:t>
            </w:r>
          </w:p>
        </w:tc>
        <w:tc>
          <w:tcPr>
            <w:tcW w:w="1397" w:type="dxa"/>
            <w:shd w:val="clear" w:color="auto" w:fill="CCFFCC"/>
          </w:tcPr>
          <w:p>
            <w:pPr>
              <w:pStyle w:val="TableParagraph"/>
              <w:spacing w:line="86" w:lineRule="auto"/>
              <w:ind w:left="150" w:right="119" w:firstLine="330"/>
              <w:jc w:val="left"/>
              <w:rPr>
                <w:rFonts w:ascii="A-OTF Futo Go B101 Pr6N" w:eastAsia="A-OTF Futo Go B101 Pr6N" w:hint="eastAsia"/>
                <w:b/>
                <w:sz w:val="22"/>
              </w:rPr>
            </w:pPr>
            <w:r>
              <w:rPr>
                <w:rFonts w:ascii="A-OTF Futo Go B101 Pr6N" w:eastAsia="A-OTF Futo Go B101 Pr6N" w:hint="eastAsia"/>
                <w:b/>
                <w:spacing w:val="4"/>
                <w:sz w:val="22"/>
              </w:rPr>
              <w:t>悪 く </w:t>
            </w:r>
            <w:r>
              <w:rPr>
                <w:rFonts w:ascii="A-OTF Futo Go B101 Pr6N" w:eastAsia="A-OTF Futo Go B101 Pr6N" w:hint="eastAsia"/>
                <w:b/>
                <w:spacing w:val="-3"/>
                <w:sz w:val="22"/>
              </w:rPr>
              <w:t>なっている</w:t>
            </w:r>
          </w:p>
        </w:tc>
      </w:tr>
      <w:tr>
        <w:trPr>
          <w:trHeight w:val="255" w:hRule="atLeast"/>
        </w:trPr>
        <w:tc>
          <w:tcPr>
            <w:tcW w:w="2138" w:type="dxa"/>
            <w:tcBorders>
              <w:right w:val="single" w:sz="12" w:space="0" w:color="000000"/>
            </w:tcBorders>
            <w:shd w:val="clear" w:color="auto" w:fill="CCFFCC"/>
          </w:tcPr>
          <w:p>
            <w:pPr>
              <w:pStyle w:val="TableParagraph"/>
              <w:tabs>
                <w:tab w:pos="1328" w:val="left" w:leader="none"/>
              </w:tabs>
              <w:ind w:right="6"/>
              <w:rPr>
                <w:rFonts w:ascii="A-OTF Futo Go B101 Pr6N" w:eastAsia="A-OTF Futo Go B101 Pr6N" w:hint="eastAsia"/>
                <w:b/>
                <w:sz w:val="22"/>
              </w:rPr>
            </w:pPr>
            <w:r>
              <w:rPr>
                <w:rFonts w:ascii="A-OTF Futo Go B101 Pr6N" w:eastAsia="A-OTF Futo Go B101 Pr6N" w:hint="eastAsia"/>
                <w:b/>
                <w:sz w:val="22"/>
              </w:rPr>
              <w:t>平成１５年</w:t>
              <w:tab/>
              <w:t>１月</w:t>
            </w:r>
          </w:p>
        </w:tc>
        <w:tc>
          <w:tcPr>
            <w:tcW w:w="1396" w:type="dxa"/>
            <w:tcBorders>
              <w:left w:val="single" w:sz="12" w:space="0" w:color="000000"/>
              <w:right w:val="single" w:sz="12" w:space="0" w:color="000000"/>
            </w:tcBorders>
          </w:tcPr>
          <w:p>
            <w:pPr>
              <w:pStyle w:val="TableParagraph"/>
              <w:ind w:right="112"/>
              <w:rPr>
                <w:sz w:val="22"/>
              </w:rPr>
            </w:pPr>
            <w:r>
              <w:rPr>
                <w:w w:val="105"/>
                <w:sz w:val="22"/>
              </w:rPr>
              <w:t>0.0</w:t>
            </w:r>
          </w:p>
        </w:tc>
        <w:tc>
          <w:tcPr>
            <w:tcW w:w="1389" w:type="dxa"/>
            <w:tcBorders>
              <w:left w:val="single" w:sz="12" w:space="0" w:color="000000"/>
            </w:tcBorders>
          </w:tcPr>
          <w:p>
            <w:pPr>
              <w:pStyle w:val="TableParagraph"/>
              <w:ind w:right="113"/>
              <w:rPr>
                <w:sz w:val="22"/>
              </w:rPr>
            </w:pPr>
            <w:r>
              <w:rPr>
                <w:w w:val="105"/>
                <w:sz w:val="22"/>
              </w:rPr>
              <w:t>0.0</w:t>
            </w:r>
          </w:p>
        </w:tc>
        <w:tc>
          <w:tcPr>
            <w:tcW w:w="1397" w:type="dxa"/>
          </w:tcPr>
          <w:p>
            <w:pPr>
              <w:pStyle w:val="TableParagraph"/>
              <w:ind w:right="145"/>
              <w:rPr>
                <w:sz w:val="22"/>
              </w:rPr>
            </w:pPr>
            <w:r>
              <w:rPr>
                <w:sz w:val="22"/>
              </w:rPr>
              <w:t>41.4</w:t>
            </w:r>
          </w:p>
        </w:tc>
        <w:tc>
          <w:tcPr>
            <w:tcW w:w="1397" w:type="dxa"/>
          </w:tcPr>
          <w:p>
            <w:pPr>
              <w:pStyle w:val="TableParagraph"/>
              <w:ind w:right="147"/>
              <w:rPr>
                <w:sz w:val="22"/>
              </w:rPr>
            </w:pPr>
            <w:r>
              <w:rPr>
                <w:sz w:val="22"/>
              </w:rPr>
              <w:t>44.8</w:t>
            </w:r>
          </w:p>
        </w:tc>
        <w:tc>
          <w:tcPr>
            <w:tcW w:w="1397" w:type="dxa"/>
          </w:tcPr>
          <w:p>
            <w:pPr>
              <w:pStyle w:val="TableParagraph"/>
              <w:ind w:right="149"/>
              <w:rPr>
                <w:sz w:val="22"/>
              </w:rPr>
            </w:pPr>
            <w:r>
              <w:rPr>
                <w:sz w:val="22"/>
              </w:rPr>
              <w:t>13.8</w:t>
            </w:r>
          </w:p>
        </w:tc>
      </w:tr>
      <w:tr>
        <w:trPr>
          <w:trHeight w:val="255" w:hRule="atLeast"/>
        </w:trPr>
        <w:tc>
          <w:tcPr>
            <w:tcW w:w="2138" w:type="dxa"/>
            <w:tcBorders>
              <w:right w:val="single" w:sz="12" w:space="0" w:color="000000"/>
            </w:tcBorders>
            <w:shd w:val="clear" w:color="auto" w:fill="CCFFCC"/>
          </w:tcPr>
          <w:p>
            <w:pPr>
              <w:pStyle w:val="TableParagraph"/>
              <w:tabs>
                <w:tab w:pos="1328" w:val="left" w:leader="none"/>
              </w:tabs>
              <w:ind w:right="6"/>
              <w:rPr>
                <w:rFonts w:ascii="A-OTF Futo Go B101 Pr6N" w:eastAsia="A-OTF Futo Go B101 Pr6N" w:hint="eastAsia"/>
                <w:b/>
                <w:sz w:val="22"/>
              </w:rPr>
            </w:pPr>
            <w:r>
              <w:rPr>
                <w:rFonts w:ascii="A-OTF Futo Go B101 Pr6N" w:eastAsia="A-OTF Futo Go B101 Pr6N" w:hint="eastAsia"/>
                <w:b/>
                <w:sz w:val="22"/>
              </w:rPr>
              <w:t>平成１５年</w:t>
              <w:tab/>
              <w:t>４月</w:t>
            </w:r>
          </w:p>
        </w:tc>
        <w:tc>
          <w:tcPr>
            <w:tcW w:w="1396" w:type="dxa"/>
            <w:tcBorders>
              <w:left w:val="single" w:sz="12" w:space="0" w:color="000000"/>
              <w:right w:val="single" w:sz="12" w:space="0" w:color="000000"/>
            </w:tcBorders>
          </w:tcPr>
          <w:p>
            <w:pPr>
              <w:pStyle w:val="TableParagraph"/>
              <w:ind w:right="112"/>
              <w:rPr>
                <w:sz w:val="22"/>
              </w:rPr>
            </w:pPr>
            <w:r>
              <w:rPr>
                <w:w w:val="105"/>
                <w:sz w:val="22"/>
              </w:rPr>
              <w:t>0.0</w:t>
            </w:r>
          </w:p>
        </w:tc>
        <w:tc>
          <w:tcPr>
            <w:tcW w:w="1389" w:type="dxa"/>
            <w:tcBorders>
              <w:left w:val="single" w:sz="12" w:space="0" w:color="000000"/>
            </w:tcBorders>
          </w:tcPr>
          <w:p>
            <w:pPr>
              <w:pStyle w:val="TableParagraph"/>
              <w:ind w:right="113"/>
              <w:rPr>
                <w:sz w:val="22"/>
              </w:rPr>
            </w:pPr>
            <w:r>
              <w:rPr>
                <w:w w:val="105"/>
                <w:sz w:val="22"/>
              </w:rPr>
              <w:t>3.7</w:t>
            </w:r>
          </w:p>
        </w:tc>
        <w:tc>
          <w:tcPr>
            <w:tcW w:w="1397" w:type="dxa"/>
          </w:tcPr>
          <w:p>
            <w:pPr>
              <w:pStyle w:val="TableParagraph"/>
              <w:ind w:right="145"/>
              <w:rPr>
                <w:sz w:val="22"/>
              </w:rPr>
            </w:pPr>
            <w:r>
              <w:rPr>
                <w:sz w:val="22"/>
              </w:rPr>
              <w:t>48.1</w:t>
            </w:r>
          </w:p>
        </w:tc>
        <w:tc>
          <w:tcPr>
            <w:tcW w:w="1397" w:type="dxa"/>
          </w:tcPr>
          <w:p>
            <w:pPr>
              <w:pStyle w:val="TableParagraph"/>
              <w:ind w:right="147"/>
              <w:rPr>
                <w:sz w:val="22"/>
              </w:rPr>
            </w:pPr>
            <w:r>
              <w:rPr>
                <w:sz w:val="22"/>
              </w:rPr>
              <w:t>33.3</w:t>
            </w:r>
          </w:p>
        </w:tc>
        <w:tc>
          <w:tcPr>
            <w:tcW w:w="1397" w:type="dxa"/>
          </w:tcPr>
          <w:p>
            <w:pPr>
              <w:pStyle w:val="TableParagraph"/>
              <w:ind w:right="149"/>
              <w:rPr>
                <w:sz w:val="22"/>
              </w:rPr>
            </w:pPr>
            <w:r>
              <w:rPr>
                <w:sz w:val="22"/>
              </w:rPr>
              <w:t>14.8</w:t>
            </w:r>
          </w:p>
        </w:tc>
      </w:tr>
      <w:tr>
        <w:trPr>
          <w:trHeight w:val="255" w:hRule="atLeast"/>
        </w:trPr>
        <w:tc>
          <w:tcPr>
            <w:tcW w:w="2138" w:type="dxa"/>
            <w:tcBorders>
              <w:right w:val="single" w:sz="12" w:space="0" w:color="000000"/>
            </w:tcBorders>
            <w:shd w:val="clear" w:color="auto" w:fill="CCFFCC"/>
          </w:tcPr>
          <w:p>
            <w:pPr>
              <w:pStyle w:val="TableParagraph"/>
              <w:tabs>
                <w:tab w:pos="1328" w:val="left" w:leader="none"/>
              </w:tabs>
              <w:ind w:right="6"/>
              <w:rPr>
                <w:rFonts w:ascii="A-OTF Futo Go B101 Pr6N" w:eastAsia="A-OTF Futo Go B101 Pr6N" w:hint="eastAsia"/>
                <w:b/>
                <w:sz w:val="22"/>
              </w:rPr>
            </w:pPr>
            <w:r>
              <w:rPr>
                <w:rFonts w:ascii="A-OTF Futo Go B101 Pr6N" w:eastAsia="A-OTF Futo Go B101 Pr6N" w:hint="eastAsia"/>
                <w:b/>
                <w:sz w:val="22"/>
              </w:rPr>
              <w:t>平成１５年</w:t>
              <w:tab/>
              <w:t>７月</w:t>
            </w:r>
          </w:p>
        </w:tc>
        <w:tc>
          <w:tcPr>
            <w:tcW w:w="1396" w:type="dxa"/>
            <w:tcBorders>
              <w:left w:val="single" w:sz="12" w:space="0" w:color="000000"/>
              <w:right w:val="single" w:sz="12" w:space="0" w:color="000000"/>
            </w:tcBorders>
          </w:tcPr>
          <w:p>
            <w:pPr>
              <w:pStyle w:val="TableParagraph"/>
              <w:ind w:right="112"/>
              <w:rPr>
                <w:sz w:val="22"/>
              </w:rPr>
            </w:pPr>
            <w:r>
              <w:rPr>
                <w:w w:val="105"/>
                <w:sz w:val="22"/>
              </w:rPr>
              <w:t>0.0</w:t>
            </w:r>
          </w:p>
        </w:tc>
        <w:tc>
          <w:tcPr>
            <w:tcW w:w="1389" w:type="dxa"/>
            <w:tcBorders>
              <w:left w:val="single" w:sz="12" w:space="0" w:color="000000"/>
            </w:tcBorders>
          </w:tcPr>
          <w:p>
            <w:pPr>
              <w:pStyle w:val="TableParagraph"/>
              <w:ind w:right="113"/>
              <w:rPr>
                <w:sz w:val="22"/>
              </w:rPr>
            </w:pPr>
            <w:r>
              <w:rPr>
                <w:w w:val="105"/>
                <w:sz w:val="22"/>
              </w:rPr>
              <w:t>3.6</w:t>
            </w:r>
          </w:p>
        </w:tc>
        <w:tc>
          <w:tcPr>
            <w:tcW w:w="1397" w:type="dxa"/>
          </w:tcPr>
          <w:p>
            <w:pPr>
              <w:pStyle w:val="TableParagraph"/>
              <w:ind w:right="145"/>
              <w:rPr>
                <w:sz w:val="22"/>
              </w:rPr>
            </w:pPr>
            <w:r>
              <w:rPr>
                <w:sz w:val="22"/>
              </w:rPr>
              <w:t>50.0</w:t>
            </w:r>
          </w:p>
        </w:tc>
        <w:tc>
          <w:tcPr>
            <w:tcW w:w="1397" w:type="dxa"/>
          </w:tcPr>
          <w:p>
            <w:pPr>
              <w:pStyle w:val="TableParagraph"/>
              <w:ind w:right="147"/>
              <w:rPr>
                <w:sz w:val="22"/>
              </w:rPr>
            </w:pPr>
            <w:r>
              <w:rPr>
                <w:sz w:val="22"/>
              </w:rPr>
              <w:t>35.7</w:t>
            </w:r>
          </w:p>
        </w:tc>
        <w:tc>
          <w:tcPr>
            <w:tcW w:w="1397" w:type="dxa"/>
          </w:tcPr>
          <w:p>
            <w:pPr>
              <w:pStyle w:val="TableParagraph"/>
              <w:ind w:right="149"/>
              <w:rPr>
                <w:sz w:val="22"/>
              </w:rPr>
            </w:pPr>
            <w:r>
              <w:rPr>
                <w:sz w:val="22"/>
              </w:rPr>
              <w:t>10.7</w:t>
            </w:r>
          </w:p>
        </w:tc>
      </w:tr>
      <w:tr>
        <w:trPr>
          <w:trHeight w:val="255" w:hRule="atLeast"/>
        </w:trPr>
        <w:tc>
          <w:tcPr>
            <w:tcW w:w="2138" w:type="dxa"/>
            <w:tcBorders>
              <w:right w:val="single" w:sz="12" w:space="0" w:color="000000"/>
            </w:tcBorders>
            <w:shd w:val="clear" w:color="auto" w:fill="CCFFCC"/>
          </w:tcPr>
          <w:p>
            <w:pPr>
              <w:pStyle w:val="TableParagraph"/>
              <w:ind w:right="6"/>
              <w:rPr>
                <w:rFonts w:ascii="A-OTF Futo Go B101 Pr6N" w:eastAsia="A-OTF Futo Go B101 Pr6N" w:hint="eastAsia"/>
                <w:b/>
                <w:sz w:val="22"/>
              </w:rPr>
            </w:pPr>
            <w:r>
              <w:rPr>
                <w:rFonts w:ascii="A-OTF Futo Go B101 Pr6N" w:eastAsia="A-OTF Futo Go B101 Pr6N" w:hint="eastAsia"/>
                <w:b/>
                <w:sz w:val="22"/>
              </w:rPr>
              <w:t>平成１５年１０月</w:t>
            </w:r>
          </w:p>
        </w:tc>
        <w:tc>
          <w:tcPr>
            <w:tcW w:w="1396" w:type="dxa"/>
            <w:tcBorders>
              <w:left w:val="single" w:sz="12" w:space="0" w:color="000000"/>
              <w:right w:val="single" w:sz="12" w:space="0" w:color="000000"/>
            </w:tcBorders>
          </w:tcPr>
          <w:p>
            <w:pPr>
              <w:pStyle w:val="TableParagraph"/>
              <w:ind w:right="112"/>
              <w:rPr>
                <w:sz w:val="22"/>
              </w:rPr>
            </w:pPr>
            <w:r>
              <w:rPr>
                <w:w w:val="105"/>
                <w:sz w:val="22"/>
              </w:rPr>
              <w:t>0.0</w:t>
            </w:r>
          </w:p>
        </w:tc>
        <w:tc>
          <w:tcPr>
            <w:tcW w:w="1389" w:type="dxa"/>
            <w:tcBorders>
              <w:left w:val="single" w:sz="12" w:space="0" w:color="000000"/>
            </w:tcBorders>
          </w:tcPr>
          <w:p>
            <w:pPr>
              <w:pStyle w:val="TableParagraph"/>
              <w:ind w:right="113"/>
              <w:rPr>
                <w:sz w:val="22"/>
              </w:rPr>
            </w:pPr>
            <w:r>
              <w:rPr>
                <w:sz w:val="22"/>
              </w:rPr>
              <w:t>14.3</w:t>
            </w:r>
          </w:p>
        </w:tc>
        <w:tc>
          <w:tcPr>
            <w:tcW w:w="1397" w:type="dxa"/>
          </w:tcPr>
          <w:p>
            <w:pPr>
              <w:pStyle w:val="TableParagraph"/>
              <w:ind w:right="145"/>
              <w:rPr>
                <w:sz w:val="22"/>
              </w:rPr>
            </w:pPr>
            <w:r>
              <w:rPr>
                <w:sz w:val="22"/>
              </w:rPr>
              <w:t>57.1</w:t>
            </w:r>
          </w:p>
        </w:tc>
        <w:tc>
          <w:tcPr>
            <w:tcW w:w="1397" w:type="dxa"/>
          </w:tcPr>
          <w:p>
            <w:pPr>
              <w:pStyle w:val="TableParagraph"/>
              <w:ind w:right="147"/>
              <w:rPr>
                <w:sz w:val="22"/>
              </w:rPr>
            </w:pPr>
            <w:r>
              <w:rPr>
                <w:sz w:val="22"/>
              </w:rPr>
              <w:t>28.6</w:t>
            </w:r>
          </w:p>
        </w:tc>
        <w:tc>
          <w:tcPr>
            <w:tcW w:w="1397" w:type="dxa"/>
          </w:tcPr>
          <w:p>
            <w:pPr>
              <w:pStyle w:val="TableParagraph"/>
              <w:ind w:right="149"/>
              <w:rPr>
                <w:sz w:val="22"/>
              </w:rPr>
            </w:pPr>
            <w:r>
              <w:rPr>
                <w:w w:val="105"/>
                <w:sz w:val="22"/>
              </w:rPr>
              <w:t>0.0</w:t>
            </w:r>
          </w:p>
        </w:tc>
      </w:tr>
      <w:tr>
        <w:trPr>
          <w:trHeight w:val="240" w:hRule="atLeast"/>
        </w:trPr>
        <w:tc>
          <w:tcPr>
            <w:tcW w:w="2138" w:type="dxa"/>
            <w:tcBorders>
              <w:bottom w:val="single" w:sz="12" w:space="0" w:color="000000"/>
              <w:right w:val="single" w:sz="12" w:space="0" w:color="000000"/>
            </w:tcBorders>
            <w:shd w:val="clear" w:color="auto" w:fill="CCFFCC"/>
          </w:tcPr>
          <w:p>
            <w:pPr>
              <w:pStyle w:val="TableParagraph"/>
              <w:tabs>
                <w:tab w:pos="1328" w:val="left" w:leader="none"/>
              </w:tabs>
              <w:spacing w:line="220" w:lineRule="exact"/>
              <w:ind w:right="6"/>
              <w:rPr>
                <w:rFonts w:ascii="A-OTF Futo Go B101 Pr6N" w:eastAsia="A-OTF Futo Go B101 Pr6N" w:hint="eastAsia"/>
                <w:b/>
                <w:sz w:val="22"/>
              </w:rPr>
            </w:pPr>
            <w:r>
              <w:rPr>
                <w:rFonts w:ascii="A-OTF Futo Go B101 Pr6N" w:eastAsia="A-OTF Futo Go B101 Pr6N" w:hint="eastAsia"/>
                <w:b/>
                <w:sz w:val="22"/>
              </w:rPr>
              <w:t>平成１６年</w:t>
              <w:tab/>
              <w:t>１月</w:t>
            </w:r>
          </w:p>
        </w:tc>
        <w:tc>
          <w:tcPr>
            <w:tcW w:w="1396" w:type="dxa"/>
            <w:tcBorders>
              <w:left w:val="single" w:sz="12" w:space="0" w:color="000000"/>
              <w:bottom w:val="single" w:sz="12" w:space="0" w:color="000000"/>
              <w:right w:val="single" w:sz="12" w:space="0" w:color="000000"/>
            </w:tcBorders>
          </w:tcPr>
          <w:p>
            <w:pPr>
              <w:pStyle w:val="TableParagraph"/>
              <w:spacing w:line="220" w:lineRule="exact"/>
              <w:ind w:right="112"/>
              <w:rPr>
                <w:sz w:val="22"/>
              </w:rPr>
            </w:pPr>
            <w:r>
              <w:rPr>
                <w:w w:val="105"/>
                <w:sz w:val="22"/>
              </w:rPr>
              <w:t>4.2</w:t>
            </w:r>
          </w:p>
        </w:tc>
        <w:tc>
          <w:tcPr>
            <w:tcW w:w="1389" w:type="dxa"/>
            <w:tcBorders>
              <w:left w:val="single" w:sz="12" w:space="0" w:color="000000"/>
              <w:bottom w:val="single" w:sz="12" w:space="0" w:color="000000"/>
            </w:tcBorders>
          </w:tcPr>
          <w:p>
            <w:pPr>
              <w:pStyle w:val="TableParagraph"/>
              <w:spacing w:line="220" w:lineRule="exact"/>
              <w:ind w:right="113"/>
              <w:rPr>
                <w:sz w:val="22"/>
              </w:rPr>
            </w:pPr>
            <w:r>
              <w:rPr>
                <w:sz w:val="22"/>
              </w:rPr>
              <w:t>25.0</w:t>
            </w:r>
          </w:p>
        </w:tc>
        <w:tc>
          <w:tcPr>
            <w:tcW w:w="1397" w:type="dxa"/>
            <w:tcBorders>
              <w:bottom w:val="single" w:sz="12" w:space="0" w:color="000000"/>
            </w:tcBorders>
          </w:tcPr>
          <w:p>
            <w:pPr>
              <w:pStyle w:val="TableParagraph"/>
              <w:spacing w:line="220" w:lineRule="exact"/>
              <w:ind w:right="145"/>
              <w:rPr>
                <w:sz w:val="22"/>
              </w:rPr>
            </w:pPr>
            <w:r>
              <w:rPr>
                <w:sz w:val="22"/>
              </w:rPr>
              <w:t>54.2</w:t>
            </w:r>
          </w:p>
        </w:tc>
        <w:tc>
          <w:tcPr>
            <w:tcW w:w="1397" w:type="dxa"/>
            <w:tcBorders>
              <w:bottom w:val="single" w:sz="12" w:space="0" w:color="000000"/>
            </w:tcBorders>
          </w:tcPr>
          <w:p>
            <w:pPr>
              <w:pStyle w:val="TableParagraph"/>
              <w:spacing w:line="220" w:lineRule="exact"/>
              <w:ind w:right="147"/>
              <w:rPr>
                <w:sz w:val="22"/>
              </w:rPr>
            </w:pPr>
            <w:r>
              <w:rPr>
                <w:w w:val="105"/>
                <w:sz w:val="22"/>
              </w:rPr>
              <w:t>8.3</w:t>
            </w:r>
          </w:p>
        </w:tc>
        <w:tc>
          <w:tcPr>
            <w:tcW w:w="1397" w:type="dxa"/>
            <w:tcBorders>
              <w:bottom w:val="single" w:sz="12" w:space="0" w:color="000000"/>
            </w:tcBorders>
          </w:tcPr>
          <w:p>
            <w:pPr>
              <w:pStyle w:val="TableParagraph"/>
              <w:spacing w:line="220" w:lineRule="exact"/>
              <w:ind w:right="149"/>
              <w:rPr>
                <w:sz w:val="22"/>
              </w:rPr>
            </w:pPr>
            <w:r>
              <w:rPr>
                <w:w w:val="105"/>
                <w:sz w:val="22"/>
              </w:rPr>
              <w:t>8.3</w:t>
            </w:r>
          </w:p>
        </w:tc>
      </w:tr>
    </w:tbl>
    <w:p>
      <w:pPr>
        <w:pStyle w:val="BodyText"/>
        <w:spacing w:before="10"/>
        <w:rPr>
          <w:sz w:val="38"/>
        </w:rPr>
      </w:pPr>
    </w:p>
    <w:p>
      <w:pPr>
        <w:pStyle w:val="Heading4"/>
        <w:spacing w:before="1"/>
      </w:pPr>
      <w:r>
        <w:rPr>
          <w:spacing w:val="-2"/>
        </w:rPr>
        <w:t>＜下北地区＞（参考）</w:t>
      </w:r>
    </w:p>
    <w:p>
      <w:pPr>
        <w:pStyle w:val="BodyText"/>
        <w:spacing w:before="2"/>
        <w:ind w:left="395"/>
      </w:pPr>
      <w:r>
        <w:rPr/>
        <w:t>①ＤＩ</w:t>
      </w:r>
    </w:p>
    <w:tbl>
      <w:tblPr>
        <w:tblW w:w="0" w:type="auto"/>
        <w:jc w:val="left"/>
        <w:tblInd w:w="5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60"/>
        <w:gridCol w:w="360"/>
        <w:gridCol w:w="1418"/>
        <w:gridCol w:w="1396"/>
        <w:gridCol w:w="1389"/>
        <w:gridCol w:w="1397"/>
        <w:gridCol w:w="1397"/>
        <w:gridCol w:w="1397"/>
      </w:tblGrid>
      <w:tr>
        <w:trPr>
          <w:trHeight w:val="247" w:hRule="atLeast"/>
        </w:trPr>
        <w:tc>
          <w:tcPr>
            <w:tcW w:w="2138" w:type="dxa"/>
            <w:gridSpan w:val="3"/>
            <w:vMerge w:val="restart"/>
            <w:tcBorders>
              <w:top w:val="nil"/>
              <w:left w:val="nil"/>
            </w:tcBorders>
          </w:tcPr>
          <w:p>
            <w:pPr>
              <w:pStyle w:val="TableParagraph"/>
              <w:spacing w:line="240" w:lineRule="exact"/>
              <w:ind w:left="405"/>
              <w:jc w:val="left"/>
              <w:rPr>
                <w:sz w:val="22"/>
              </w:rPr>
            </w:pPr>
            <w:r>
              <w:rPr>
                <w:sz w:val="22"/>
              </w:rPr>
              <w:t>ｎ= 10</w:t>
            </w:r>
          </w:p>
        </w:tc>
        <w:tc>
          <w:tcPr>
            <w:tcW w:w="5579" w:type="dxa"/>
            <w:gridSpan w:val="4"/>
            <w:tcBorders>
              <w:top w:val="single" w:sz="6" w:space="0" w:color="000000"/>
              <w:bottom w:val="single" w:sz="6" w:space="0" w:color="000000"/>
              <w:right w:val="single" w:sz="6" w:space="0" w:color="000000"/>
            </w:tcBorders>
            <w:shd w:val="clear" w:color="auto" w:fill="CCFFCC"/>
          </w:tcPr>
          <w:p>
            <w:pPr>
              <w:pStyle w:val="TableParagraph"/>
              <w:spacing w:line="228" w:lineRule="exact"/>
              <w:ind w:left="2211" w:right="2204"/>
              <w:jc w:val="center"/>
              <w:rPr>
                <w:rFonts w:ascii="A-OTF Futo Go B101 Pr6N" w:eastAsia="A-OTF Futo Go B101 Pr6N" w:hint="eastAsia"/>
                <w:b/>
                <w:sz w:val="22"/>
              </w:rPr>
            </w:pPr>
            <w:r>
              <w:rPr>
                <w:rFonts w:ascii="A-OTF Futo Go B101 Pr6N" w:eastAsia="A-OTF Futo Go B101 Pr6N" w:hint="eastAsia"/>
                <w:b/>
                <w:sz w:val="22"/>
              </w:rPr>
              <w:t>平成１５年</w:t>
            </w:r>
          </w:p>
        </w:tc>
        <w:tc>
          <w:tcPr>
            <w:tcW w:w="1397" w:type="dxa"/>
            <w:tcBorders>
              <w:top w:val="single" w:sz="6" w:space="0" w:color="000000"/>
              <w:left w:val="single" w:sz="6" w:space="0" w:color="000000"/>
              <w:bottom w:val="single" w:sz="6" w:space="0" w:color="000000"/>
              <w:right w:val="single" w:sz="6" w:space="0" w:color="000000"/>
            </w:tcBorders>
            <w:shd w:val="clear" w:color="auto" w:fill="CCFFCC"/>
          </w:tcPr>
          <w:p>
            <w:pPr>
              <w:pStyle w:val="TableParagraph"/>
              <w:spacing w:line="228" w:lineRule="exact"/>
              <w:ind w:left="150"/>
              <w:jc w:val="left"/>
              <w:rPr>
                <w:rFonts w:ascii="A-OTF Futo Go B101 Pr6N" w:eastAsia="A-OTF Futo Go B101 Pr6N" w:hint="eastAsia"/>
                <w:b/>
                <w:sz w:val="22"/>
              </w:rPr>
            </w:pPr>
            <w:r>
              <w:rPr>
                <w:rFonts w:ascii="A-OTF Futo Go B101 Pr6N" w:eastAsia="A-OTF Futo Go B101 Pr6N" w:hint="eastAsia"/>
                <w:b/>
                <w:sz w:val="22"/>
              </w:rPr>
              <w:t>平成１６年</w:t>
            </w:r>
          </w:p>
        </w:tc>
      </w:tr>
      <w:tr>
        <w:trPr>
          <w:trHeight w:val="232" w:hRule="atLeast"/>
        </w:trPr>
        <w:tc>
          <w:tcPr>
            <w:tcW w:w="2138" w:type="dxa"/>
            <w:gridSpan w:val="3"/>
            <w:vMerge/>
            <w:tcBorders>
              <w:top w:val="nil"/>
              <w:left w:val="nil"/>
            </w:tcBorders>
          </w:tcPr>
          <w:p>
            <w:pPr>
              <w:rPr>
                <w:sz w:val="2"/>
                <w:szCs w:val="2"/>
              </w:rPr>
            </w:pPr>
          </w:p>
        </w:tc>
        <w:tc>
          <w:tcPr>
            <w:tcW w:w="1396" w:type="dxa"/>
            <w:tcBorders>
              <w:top w:val="single" w:sz="6" w:space="0" w:color="000000"/>
            </w:tcBorders>
            <w:shd w:val="clear" w:color="auto" w:fill="CCFFCC"/>
          </w:tcPr>
          <w:p>
            <w:pPr>
              <w:pStyle w:val="TableParagraph"/>
              <w:spacing w:line="213" w:lineRule="exact"/>
              <w:ind w:left="471"/>
              <w:jc w:val="left"/>
              <w:rPr>
                <w:rFonts w:ascii="A-OTF Futo Go B101 Pr6N" w:eastAsia="A-OTF Futo Go B101 Pr6N" w:hint="eastAsia"/>
                <w:b/>
                <w:sz w:val="22"/>
              </w:rPr>
            </w:pPr>
            <w:r>
              <w:rPr>
                <w:rFonts w:ascii="A-OTF Futo Go B101 Pr6N" w:eastAsia="A-OTF Futo Go B101 Pr6N" w:hint="eastAsia"/>
                <w:b/>
                <w:sz w:val="22"/>
              </w:rPr>
              <w:t>１月</w:t>
            </w:r>
          </w:p>
        </w:tc>
        <w:tc>
          <w:tcPr>
            <w:tcW w:w="1389" w:type="dxa"/>
            <w:tcBorders>
              <w:top w:val="single" w:sz="6" w:space="0" w:color="000000"/>
              <w:right w:val="single" w:sz="6" w:space="0" w:color="000000"/>
            </w:tcBorders>
            <w:shd w:val="clear" w:color="auto" w:fill="CCFFCC"/>
          </w:tcPr>
          <w:p>
            <w:pPr>
              <w:pStyle w:val="TableParagraph"/>
              <w:spacing w:line="213" w:lineRule="exact"/>
              <w:ind w:left="470"/>
              <w:jc w:val="left"/>
              <w:rPr>
                <w:rFonts w:ascii="A-OTF Futo Go B101 Pr6N" w:eastAsia="A-OTF Futo Go B101 Pr6N" w:hint="eastAsia"/>
                <w:b/>
                <w:sz w:val="22"/>
              </w:rPr>
            </w:pPr>
            <w:r>
              <w:rPr>
                <w:rFonts w:ascii="A-OTF Futo Go B101 Pr6N" w:eastAsia="A-OTF Futo Go B101 Pr6N" w:hint="eastAsia"/>
                <w:b/>
                <w:sz w:val="22"/>
              </w:rPr>
              <w:t>４月</w:t>
            </w:r>
          </w:p>
        </w:tc>
        <w:tc>
          <w:tcPr>
            <w:tcW w:w="1397" w:type="dxa"/>
            <w:tcBorders>
              <w:top w:val="single" w:sz="6" w:space="0" w:color="000000"/>
              <w:left w:val="single" w:sz="6" w:space="0" w:color="000000"/>
              <w:right w:val="single" w:sz="6" w:space="0" w:color="000000"/>
            </w:tcBorders>
            <w:shd w:val="clear" w:color="auto" w:fill="CCFFCC"/>
          </w:tcPr>
          <w:p>
            <w:pPr>
              <w:pStyle w:val="TableParagraph"/>
              <w:spacing w:line="213" w:lineRule="exact"/>
              <w:ind w:left="484"/>
              <w:jc w:val="left"/>
              <w:rPr>
                <w:rFonts w:ascii="A-OTF Futo Go B101 Pr6N" w:eastAsia="A-OTF Futo Go B101 Pr6N" w:hint="eastAsia"/>
                <w:b/>
                <w:sz w:val="22"/>
              </w:rPr>
            </w:pPr>
            <w:r>
              <w:rPr>
                <w:rFonts w:ascii="A-OTF Futo Go B101 Pr6N" w:eastAsia="A-OTF Futo Go B101 Pr6N" w:hint="eastAsia"/>
                <w:b/>
                <w:sz w:val="22"/>
              </w:rPr>
              <w:t>７月</w:t>
            </w:r>
          </w:p>
        </w:tc>
        <w:tc>
          <w:tcPr>
            <w:tcW w:w="1397" w:type="dxa"/>
            <w:tcBorders>
              <w:top w:val="single" w:sz="6" w:space="0" w:color="000000"/>
              <w:left w:val="single" w:sz="6" w:space="0" w:color="000000"/>
              <w:right w:val="single" w:sz="6" w:space="0" w:color="000000"/>
            </w:tcBorders>
            <w:shd w:val="clear" w:color="auto" w:fill="CCFFCC"/>
          </w:tcPr>
          <w:p>
            <w:pPr>
              <w:pStyle w:val="TableParagraph"/>
              <w:spacing w:line="213" w:lineRule="exact"/>
              <w:ind w:left="377"/>
              <w:jc w:val="left"/>
              <w:rPr>
                <w:rFonts w:ascii="A-OTF Futo Go B101 Pr6N" w:eastAsia="A-OTF Futo Go B101 Pr6N" w:hint="eastAsia"/>
                <w:b/>
                <w:sz w:val="22"/>
              </w:rPr>
            </w:pPr>
            <w:r>
              <w:rPr>
                <w:rFonts w:ascii="A-OTF Futo Go B101 Pr6N" w:eastAsia="A-OTF Futo Go B101 Pr6N" w:hint="eastAsia"/>
                <w:b/>
                <w:sz w:val="22"/>
              </w:rPr>
              <w:t>１０月</w:t>
            </w:r>
          </w:p>
        </w:tc>
        <w:tc>
          <w:tcPr>
            <w:tcW w:w="1397" w:type="dxa"/>
            <w:tcBorders>
              <w:top w:val="single" w:sz="6" w:space="0" w:color="000000"/>
              <w:left w:val="single" w:sz="6" w:space="0" w:color="000000"/>
              <w:right w:val="single" w:sz="6" w:space="0" w:color="000000"/>
            </w:tcBorders>
            <w:shd w:val="clear" w:color="auto" w:fill="CCFFCC"/>
          </w:tcPr>
          <w:p>
            <w:pPr>
              <w:pStyle w:val="TableParagraph"/>
              <w:spacing w:line="213" w:lineRule="exact"/>
              <w:ind w:left="480"/>
              <w:jc w:val="left"/>
              <w:rPr>
                <w:rFonts w:ascii="A-OTF Futo Go B101 Pr6N" w:eastAsia="A-OTF Futo Go B101 Pr6N" w:hint="eastAsia"/>
                <w:b/>
                <w:sz w:val="22"/>
              </w:rPr>
            </w:pPr>
            <w:r>
              <w:rPr>
                <w:rFonts w:ascii="A-OTF Futo Go B101 Pr6N" w:eastAsia="A-OTF Futo Go B101 Pr6N" w:hint="eastAsia"/>
                <w:b/>
                <w:sz w:val="22"/>
              </w:rPr>
              <w:t>１月</w:t>
            </w:r>
          </w:p>
        </w:tc>
      </w:tr>
      <w:tr>
        <w:trPr>
          <w:trHeight w:val="240" w:hRule="atLeast"/>
        </w:trPr>
        <w:tc>
          <w:tcPr>
            <w:tcW w:w="2138" w:type="dxa"/>
            <w:gridSpan w:val="3"/>
            <w:tcBorders>
              <w:left w:val="single" w:sz="6" w:space="0" w:color="000000"/>
              <w:bottom w:val="nil"/>
            </w:tcBorders>
            <w:shd w:val="clear" w:color="auto" w:fill="CCFFCC"/>
          </w:tcPr>
          <w:p>
            <w:pPr>
              <w:pStyle w:val="TableParagraph"/>
              <w:tabs>
                <w:tab w:pos="1139" w:val="left" w:leader="none"/>
              </w:tabs>
              <w:spacing w:line="220" w:lineRule="exact"/>
              <w:ind w:left="247"/>
              <w:jc w:val="left"/>
              <w:rPr>
                <w:rFonts w:ascii="A-OTF Futo Go B101 Pr6N" w:eastAsia="A-OTF Futo Go B101 Pr6N" w:hint="eastAsia"/>
                <w:b/>
                <w:sz w:val="22"/>
              </w:rPr>
            </w:pPr>
            <w:r>
              <w:rPr>
                <w:rFonts w:ascii="A-OTF Futo Go B101 Pr6N" w:eastAsia="A-OTF Futo Go B101 Pr6N" w:hint="eastAsia"/>
                <w:b/>
                <w:sz w:val="22"/>
              </w:rPr>
              <w:t>合</w:t>
              <w:tab/>
              <w:t>計</w:t>
            </w:r>
          </w:p>
        </w:tc>
        <w:tc>
          <w:tcPr>
            <w:tcW w:w="1396" w:type="dxa"/>
          </w:tcPr>
          <w:p>
            <w:pPr>
              <w:pStyle w:val="TableParagraph"/>
              <w:spacing w:line="220" w:lineRule="exact"/>
              <w:ind w:right="141"/>
              <w:rPr>
                <w:rFonts w:ascii="A-OTF Futo Go B101 Pr6N"/>
                <w:b/>
                <w:sz w:val="22"/>
              </w:rPr>
            </w:pPr>
            <w:r>
              <w:rPr>
                <w:rFonts w:ascii="A-OTF Futo Go B101 Pr6N"/>
                <w:b/>
                <w:sz w:val="22"/>
              </w:rPr>
              <w:t>42.9</w:t>
            </w:r>
          </w:p>
        </w:tc>
        <w:tc>
          <w:tcPr>
            <w:tcW w:w="1389" w:type="dxa"/>
            <w:tcBorders>
              <w:right w:val="single" w:sz="6" w:space="0" w:color="000000"/>
            </w:tcBorders>
          </w:tcPr>
          <w:p>
            <w:pPr>
              <w:pStyle w:val="TableParagraph"/>
              <w:spacing w:line="220" w:lineRule="exact"/>
              <w:ind w:left="785"/>
              <w:jc w:val="left"/>
              <w:rPr>
                <w:rFonts w:ascii="A-OTF Futo Go B101 Pr6N"/>
                <w:b/>
                <w:sz w:val="22"/>
              </w:rPr>
            </w:pPr>
            <w:r>
              <w:rPr>
                <w:rFonts w:ascii="A-OTF Futo Go B101 Pr6N"/>
                <w:b/>
                <w:w w:val="105"/>
                <w:sz w:val="22"/>
              </w:rPr>
              <w:t>22.2</w:t>
            </w:r>
          </w:p>
        </w:tc>
        <w:tc>
          <w:tcPr>
            <w:tcW w:w="1397" w:type="dxa"/>
            <w:tcBorders>
              <w:left w:val="single" w:sz="6" w:space="0" w:color="000000"/>
              <w:right w:val="single" w:sz="6" w:space="0" w:color="000000"/>
            </w:tcBorders>
          </w:tcPr>
          <w:p>
            <w:pPr>
              <w:pStyle w:val="TableParagraph"/>
              <w:spacing w:line="220" w:lineRule="exact"/>
              <w:ind w:left="799"/>
              <w:jc w:val="left"/>
              <w:rPr>
                <w:rFonts w:ascii="A-OTF Futo Go B101 Pr6N"/>
                <w:b/>
                <w:sz w:val="22"/>
              </w:rPr>
            </w:pPr>
            <w:r>
              <w:rPr>
                <w:rFonts w:ascii="A-OTF Futo Go B101 Pr6N"/>
                <w:b/>
                <w:w w:val="105"/>
                <w:sz w:val="22"/>
              </w:rPr>
              <w:t>32.5</w:t>
            </w:r>
          </w:p>
        </w:tc>
        <w:tc>
          <w:tcPr>
            <w:tcW w:w="1397" w:type="dxa"/>
            <w:tcBorders>
              <w:left w:val="single" w:sz="6" w:space="0" w:color="000000"/>
              <w:right w:val="single" w:sz="6" w:space="0" w:color="000000"/>
            </w:tcBorders>
          </w:tcPr>
          <w:p>
            <w:pPr>
              <w:pStyle w:val="TableParagraph"/>
              <w:spacing w:line="220" w:lineRule="exact"/>
              <w:ind w:right="132"/>
              <w:rPr>
                <w:rFonts w:ascii="A-OTF Futo Go B101 Pr6N"/>
                <w:b/>
                <w:sz w:val="22"/>
              </w:rPr>
            </w:pPr>
            <w:r>
              <w:rPr>
                <w:rFonts w:ascii="A-OTF Futo Go B101 Pr6N"/>
                <w:b/>
                <w:w w:val="105"/>
                <w:sz w:val="22"/>
              </w:rPr>
              <w:t>42.5</w:t>
            </w:r>
          </w:p>
        </w:tc>
        <w:tc>
          <w:tcPr>
            <w:tcW w:w="1397" w:type="dxa"/>
            <w:tcBorders>
              <w:left w:val="single" w:sz="6" w:space="0" w:color="000000"/>
              <w:right w:val="single" w:sz="6" w:space="0" w:color="000000"/>
            </w:tcBorders>
          </w:tcPr>
          <w:p>
            <w:pPr>
              <w:pStyle w:val="TableParagraph"/>
              <w:spacing w:line="220" w:lineRule="exact"/>
              <w:ind w:left="780"/>
              <w:jc w:val="left"/>
              <w:rPr>
                <w:rFonts w:ascii="A-OTF Futo Go B101 Pr6N"/>
                <w:b/>
                <w:sz w:val="22"/>
              </w:rPr>
            </w:pPr>
            <w:r>
              <w:rPr>
                <w:rFonts w:ascii="A-OTF Futo Go B101 Pr6N"/>
                <w:b/>
                <w:w w:val="105"/>
                <w:sz w:val="22"/>
              </w:rPr>
              <w:t>30.0</w:t>
            </w:r>
          </w:p>
        </w:tc>
      </w:tr>
      <w:tr>
        <w:trPr>
          <w:trHeight w:val="240" w:hRule="atLeast"/>
        </w:trPr>
        <w:tc>
          <w:tcPr>
            <w:tcW w:w="360" w:type="dxa"/>
            <w:vMerge w:val="restart"/>
            <w:tcBorders>
              <w:top w:val="nil"/>
              <w:left w:val="single" w:sz="6" w:space="0" w:color="000000"/>
              <w:bottom w:val="single" w:sz="6" w:space="0" w:color="000000"/>
              <w:right w:val="single" w:sz="6" w:space="0" w:color="000000"/>
            </w:tcBorders>
            <w:shd w:val="clear" w:color="auto" w:fill="CCFFCC"/>
          </w:tcPr>
          <w:p>
            <w:pPr>
              <w:pStyle w:val="TableParagraph"/>
              <w:spacing w:line="240" w:lineRule="auto"/>
              <w:jc w:val="left"/>
              <w:rPr>
                <w:rFonts w:ascii="Times New Roman"/>
                <w:sz w:val="22"/>
              </w:rPr>
            </w:pPr>
          </w:p>
        </w:tc>
        <w:tc>
          <w:tcPr>
            <w:tcW w:w="1778" w:type="dxa"/>
            <w:gridSpan w:val="2"/>
            <w:tcBorders>
              <w:left w:val="single" w:sz="6" w:space="0" w:color="000000"/>
              <w:bottom w:val="nil"/>
            </w:tcBorders>
            <w:shd w:val="clear" w:color="auto" w:fill="CCFFCC"/>
          </w:tcPr>
          <w:p>
            <w:pPr>
              <w:pStyle w:val="TableParagraph"/>
              <w:spacing w:line="220" w:lineRule="exact"/>
              <w:ind w:left="37"/>
              <w:jc w:val="left"/>
              <w:rPr>
                <w:sz w:val="22"/>
              </w:rPr>
            </w:pPr>
            <w:r>
              <w:rPr>
                <w:sz w:val="22"/>
              </w:rPr>
              <w:t>家計関連</w:t>
            </w:r>
          </w:p>
        </w:tc>
        <w:tc>
          <w:tcPr>
            <w:tcW w:w="1396" w:type="dxa"/>
          </w:tcPr>
          <w:p>
            <w:pPr>
              <w:pStyle w:val="TableParagraph"/>
              <w:spacing w:line="220" w:lineRule="exact"/>
              <w:ind w:right="112"/>
              <w:rPr>
                <w:sz w:val="22"/>
              </w:rPr>
            </w:pPr>
            <w:r>
              <w:rPr>
                <w:sz w:val="22"/>
              </w:rPr>
              <w:t>45.8</w:t>
            </w:r>
          </w:p>
        </w:tc>
        <w:tc>
          <w:tcPr>
            <w:tcW w:w="1389" w:type="dxa"/>
            <w:tcBorders>
              <w:right w:val="single" w:sz="6" w:space="0" w:color="000000"/>
            </w:tcBorders>
          </w:tcPr>
          <w:p>
            <w:pPr>
              <w:pStyle w:val="TableParagraph"/>
              <w:spacing w:line="220" w:lineRule="exact"/>
              <w:ind w:left="785"/>
              <w:jc w:val="left"/>
              <w:rPr>
                <w:sz w:val="22"/>
              </w:rPr>
            </w:pPr>
            <w:r>
              <w:rPr>
                <w:w w:val="105"/>
                <w:sz w:val="22"/>
              </w:rPr>
              <w:t>18.8</w:t>
            </w:r>
          </w:p>
        </w:tc>
        <w:tc>
          <w:tcPr>
            <w:tcW w:w="1397" w:type="dxa"/>
            <w:tcBorders>
              <w:left w:val="single" w:sz="6" w:space="0" w:color="000000"/>
              <w:right w:val="single" w:sz="6" w:space="0" w:color="000000"/>
            </w:tcBorders>
          </w:tcPr>
          <w:p>
            <w:pPr>
              <w:pStyle w:val="TableParagraph"/>
              <w:spacing w:line="220" w:lineRule="exact"/>
              <w:ind w:left="799"/>
              <w:jc w:val="left"/>
              <w:rPr>
                <w:sz w:val="22"/>
              </w:rPr>
            </w:pPr>
            <w:r>
              <w:rPr>
                <w:w w:val="105"/>
                <w:sz w:val="22"/>
              </w:rPr>
              <w:t>30.6</w:t>
            </w:r>
          </w:p>
        </w:tc>
        <w:tc>
          <w:tcPr>
            <w:tcW w:w="1397" w:type="dxa"/>
            <w:tcBorders>
              <w:left w:val="single" w:sz="6" w:space="0" w:color="000000"/>
              <w:right w:val="single" w:sz="6" w:space="0" w:color="000000"/>
            </w:tcBorders>
          </w:tcPr>
          <w:p>
            <w:pPr>
              <w:pStyle w:val="TableParagraph"/>
              <w:spacing w:line="220" w:lineRule="exact"/>
              <w:ind w:right="147"/>
              <w:rPr>
                <w:sz w:val="22"/>
              </w:rPr>
            </w:pPr>
            <w:r>
              <w:rPr>
                <w:sz w:val="22"/>
              </w:rPr>
              <w:t>41.7</w:t>
            </w:r>
          </w:p>
        </w:tc>
        <w:tc>
          <w:tcPr>
            <w:tcW w:w="1397" w:type="dxa"/>
            <w:tcBorders>
              <w:left w:val="single" w:sz="6" w:space="0" w:color="000000"/>
              <w:right w:val="single" w:sz="6" w:space="0" w:color="000000"/>
            </w:tcBorders>
          </w:tcPr>
          <w:p>
            <w:pPr>
              <w:pStyle w:val="TableParagraph"/>
              <w:spacing w:line="220" w:lineRule="exact"/>
              <w:ind w:left="795"/>
              <w:jc w:val="left"/>
              <w:rPr>
                <w:sz w:val="22"/>
              </w:rPr>
            </w:pPr>
            <w:r>
              <w:rPr>
                <w:w w:val="105"/>
                <w:sz w:val="22"/>
              </w:rPr>
              <w:t>30.6</w:t>
            </w:r>
          </w:p>
        </w:tc>
      </w:tr>
      <w:tr>
        <w:trPr>
          <w:trHeight w:val="240"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360" w:type="dxa"/>
            <w:vMerge w:val="restart"/>
            <w:tcBorders>
              <w:top w:val="nil"/>
              <w:left w:val="single" w:sz="6" w:space="0" w:color="000000"/>
              <w:bottom w:val="single" w:sz="6" w:space="0" w:color="000000"/>
              <w:right w:val="single" w:sz="6" w:space="0" w:color="000000"/>
            </w:tcBorders>
            <w:shd w:val="clear" w:color="auto" w:fill="CCFFCC"/>
          </w:tcPr>
          <w:p>
            <w:pPr>
              <w:pStyle w:val="TableParagraph"/>
              <w:spacing w:line="240" w:lineRule="auto"/>
              <w:jc w:val="left"/>
              <w:rPr>
                <w:rFonts w:ascii="Times New Roman"/>
                <w:sz w:val="22"/>
              </w:rPr>
            </w:pPr>
          </w:p>
        </w:tc>
        <w:tc>
          <w:tcPr>
            <w:tcW w:w="1418" w:type="dxa"/>
            <w:tcBorders>
              <w:left w:val="single" w:sz="6" w:space="0" w:color="000000"/>
              <w:bottom w:val="single" w:sz="6" w:space="0" w:color="000000"/>
            </w:tcBorders>
            <w:shd w:val="clear" w:color="auto" w:fill="CCFFCC"/>
          </w:tcPr>
          <w:p>
            <w:pPr>
              <w:pStyle w:val="TableParagraph"/>
              <w:spacing w:line="220" w:lineRule="exact"/>
              <w:ind w:left="37"/>
              <w:jc w:val="left"/>
              <w:rPr>
                <w:sz w:val="22"/>
              </w:rPr>
            </w:pPr>
            <w:r>
              <w:rPr>
                <w:sz w:val="22"/>
              </w:rPr>
              <w:t>小売</w:t>
            </w:r>
          </w:p>
        </w:tc>
        <w:tc>
          <w:tcPr>
            <w:tcW w:w="1396" w:type="dxa"/>
            <w:tcBorders>
              <w:bottom w:val="single" w:sz="6" w:space="0" w:color="000000"/>
            </w:tcBorders>
          </w:tcPr>
          <w:p>
            <w:pPr>
              <w:pStyle w:val="TableParagraph"/>
              <w:spacing w:line="220" w:lineRule="exact"/>
              <w:ind w:right="112"/>
              <w:rPr>
                <w:sz w:val="22"/>
              </w:rPr>
            </w:pPr>
            <w:r>
              <w:rPr>
                <w:sz w:val="22"/>
              </w:rPr>
              <w:t>50.0</w:t>
            </w:r>
          </w:p>
        </w:tc>
        <w:tc>
          <w:tcPr>
            <w:tcW w:w="1389" w:type="dxa"/>
            <w:tcBorders>
              <w:bottom w:val="single" w:sz="6" w:space="0" w:color="000000"/>
              <w:right w:val="single" w:sz="6" w:space="0" w:color="000000"/>
            </w:tcBorders>
          </w:tcPr>
          <w:p>
            <w:pPr>
              <w:pStyle w:val="TableParagraph"/>
              <w:spacing w:line="220" w:lineRule="exact"/>
              <w:ind w:left="905"/>
              <w:jc w:val="left"/>
              <w:rPr>
                <w:sz w:val="22"/>
              </w:rPr>
            </w:pPr>
            <w:r>
              <w:rPr>
                <w:w w:val="110"/>
                <w:sz w:val="22"/>
              </w:rPr>
              <w:t>8.3</w:t>
            </w:r>
          </w:p>
        </w:tc>
        <w:tc>
          <w:tcPr>
            <w:tcW w:w="1397" w:type="dxa"/>
            <w:tcBorders>
              <w:left w:val="single" w:sz="6" w:space="0" w:color="000000"/>
              <w:bottom w:val="single" w:sz="6" w:space="0" w:color="000000"/>
              <w:right w:val="single" w:sz="6" w:space="0" w:color="000000"/>
            </w:tcBorders>
          </w:tcPr>
          <w:p>
            <w:pPr>
              <w:pStyle w:val="TableParagraph"/>
              <w:spacing w:line="220" w:lineRule="exact"/>
              <w:ind w:left="799"/>
              <w:jc w:val="left"/>
              <w:rPr>
                <w:sz w:val="22"/>
              </w:rPr>
            </w:pPr>
            <w:r>
              <w:rPr>
                <w:w w:val="105"/>
                <w:sz w:val="22"/>
              </w:rPr>
              <w:t>16.7</w:t>
            </w:r>
          </w:p>
        </w:tc>
        <w:tc>
          <w:tcPr>
            <w:tcW w:w="1397" w:type="dxa"/>
            <w:tcBorders>
              <w:left w:val="single" w:sz="6" w:space="0" w:color="000000"/>
              <w:bottom w:val="single" w:sz="6" w:space="0" w:color="000000"/>
              <w:right w:val="single" w:sz="6" w:space="0" w:color="000000"/>
            </w:tcBorders>
          </w:tcPr>
          <w:p>
            <w:pPr>
              <w:pStyle w:val="TableParagraph"/>
              <w:spacing w:line="220" w:lineRule="exact"/>
              <w:ind w:right="147"/>
              <w:rPr>
                <w:sz w:val="22"/>
              </w:rPr>
            </w:pPr>
            <w:r>
              <w:rPr>
                <w:sz w:val="22"/>
              </w:rPr>
              <w:t>25.0</w:t>
            </w:r>
          </w:p>
        </w:tc>
        <w:tc>
          <w:tcPr>
            <w:tcW w:w="1397" w:type="dxa"/>
            <w:tcBorders>
              <w:left w:val="single" w:sz="6" w:space="0" w:color="000000"/>
              <w:bottom w:val="single" w:sz="6" w:space="0" w:color="000000"/>
              <w:right w:val="single" w:sz="6" w:space="0" w:color="000000"/>
            </w:tcBorders>
          </w:tcPr>
          <w:p>
            <w:pPr>
              <w:pStyle w:val="TableParagraph"/>
              <w:spacing w:line="220" w:lineRule="exact"/>
              <w:ind w:left="795"/>
              <w:jc w:val="left"/>
              <w:rPr>
                <w:sz w:val="22"/>
              </w:rPr>
            </w:pPr>
            <w:r>
              <w:rPr>
                <w:w w:val="105"/>
                <w:sz w:val="22"/>
              </w:rPr>
              <w:t>16.7</w:t>
            </w:r>
          </w:p>
        </w:tc>
      </w:tr>
      <w:tr>
        <w:trPr>
          <w:trHeight w:val="255"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1418" w:type="dxa"/>
            <w:tcBorders>
              <w:top w:val="single" w:sz="6" w:space="0" w:color="000000"/>
              <w:left w:val="single" w:sz="6" w:space="0" w:color="000000"/>
              <w:bottom w:val="single" w:sz="6" w:space="0" w:color="000000"/>
            </w:tcBorders>
            <w:shd w:val="clear" w:color="auto" w:fill="CCFFCC"/>
          </w:tcPr>
          <w:p>
            <w:pPr>
              <w:pStyle w:val="TableParagraph"/>
              <w:ind w:left="37"/>
              <w:jc w:val="left"/>
              <w:rPr>
                <w:sz w:val="22"/>
              </w:rPr>
            </w:pPr>
            <w:r>
              <w:rPr>
                <w:sz w:val="22"/>
              </w:rPr>
              <w:t>飲食</w:t>
            </w:r>
          </w:p>
        </w:tc>
        <w:tc>
          <w:tcPr>
            <w:tcW w:w="1396" w:type="dxa"/>
            <w:tcBorders>
              <w:top w:val="single" w:sz="6" w:space="0" w:color="000000"/>
              <w:bottom w:val="single" w:sz="6" w:space="0" w:color="000000"/>
            </w:tcBorders>
          </w:tcPr>
          <w:p>
            <w:pPr>
              <w:pStyle w:val="TableParagraph"/>
              <w:ind w:right="112"/>
              <w:rPr>
                <w:sz w:val="22"/>
              </w:rPr>
            </w:pPr>
            <w:r>
              <w:rPr>
                <w:sz w:val="22"/>
              </w:rPr>
              <w:t>50.0</w:t>
            </w:r>
          </w:p>
        </w:tc>
        <w:tc>
          <w:tcPr>
            <w:tcW w:w="1389" w:type="dxa"/>
            <w:tcBorders>
              <w:top w:val="single" w:sz="6" w:space="0" w:color="000000"/>
              <w:bottom w:val="single" w:sz="6" w:space="0" w:color="000000"/>
              <w:right w:val="single" w:sz="6" w:space="0" w:color="000000"/>
            </w:tcBorders>
          </w:tcPr>
          <w:p>
            <w:pPr>
              <w:pStyle w:val="TableParagraph"/>
              <w:ind w:left="785"/>
              <w:jc w:val="left"/>
              <w:rPr>
                <w:sz w:val="22"/>
              </w:rPr>
            </w:pPr>
            <w:r>
              <w:rPr>
                <w:w w:val="105"/>
                <w:sz w:val="22"/>
              </w:rPr>
              <w:t>25.0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left="799"/>
              <w:jc w:val="left"/>
              <w:rPr>
                <w:sz w:val="22"/>
              </w:rPr>
            </w:pPr>
            <w:r>
              <w:rPr>
                <w:w w:val="105"/>
                <w:sz w:val="22"/>
              </w:rPr>
              <w:t>33.3</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7"/>
              <w:rPr>
                <w:sz w:val="22"/>
              </w:rPr>
            </w:pPr>
            <w:r>
              <w:rPr>
                <w:sz w:val="22"/>
              </w:rPr>
              <w:t>50.0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left="795"/>
              <w:jc w:val="left"/>
              <w:rPr>
                <w:sz w:val="22"/>
              </w:rPr>
            </w:pPr>
            <w:r>
              <w:rPr>
                <w:w w:val="105"/>
                <w:sz w:val="22"/>
              </w:rPr>
              <w:t>25.0</w:t>
            </w:r>
          </w:p>
        </w:tc>
      </w:tr>
      <w:tr>
        <w:trPr>
          <w:trHeight w:val="255"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1418" w:type="dxa"/>
            <w:tcBorders>
              <w:top w:val="single" w:sz="6" w:space="0" w:color="000000"/>
              <w:left w:val="single" w:sz="6" w:space="0" w:color="000000"/>
              <w:bottom w:val="single" w:sz="6" w:space="0" w:color="000000"/>
            </w:tcBorders>
            <w:shd w:val="clear" w:color="auto" w:fill="CCFFCC"/>
          </w:tcPr>
          <w:p>
            <w:pPr>
              <w:pStyle w:val="TableParagraph"/>
              <w:ind w:left="37"/>
              <w:jc w:val="left"/>
              <w:rPr>
                <w:sz w:val="22"/>
              </w:rPr>
            </w:pPr>
            <w:r>
              <w:rPr>
                <w:sz w:val="22"/>
              </w:rPr>
              <w:t>サービス</w:t>
            </w:r>
          </w:p>
        </w:tc>
        <w:tc>
          <w:tcPr>
            <w:tcW w:w="1396" w:type="dxa"/>
            <w:tcBorders>
              <w:top w:val="single" w:sz="6" w:space="0" w:color="000000"/>
              <w:bottom w:val="single" w:sz="6" w:space="0" w:color="000000"/>
            </w:tcBorders>
          </w:tcPr>
          <w:p>
            <w:pPr>
              <w:pStyle w:val="TableParagraph"/>
              <w:ind w:right="112"/>
              <w:rPr>
                <w:sz w:val="22"/>
              </w:rPr>
            </w:pPr>
            <w:r>
              <w:rPr>
                <w:sz w:val="22"/>
              </w:rPr>
              <w:t>41.7</w:t>
            </w:r>
          </w:p>
        </w:tc>
        <w:tc>
          <w:tcPr>
            <w:tcW w:w="1389" w:type="dxa"/>
            <w:tcBorders>
              <w:top w:val="single" w:sz="6" w:space="0" w:color="000000"/>
              <w:bottom w:val="single" w:sz="6" w:space="0" w:color="000000"/>
              <w:right w:val="single" w:sz="6" w:space="0" w:color="000000"/>
            </w:tcBorders>
          </w:tcPr>
          <w:p>
            <w:pPr>
              <w:pStyle w:val="TableParagraph"/>
              <w:ind w:left="785"/>
              <w:jc w:val="left"/>
              <w:rPr>
                <w:sz w:val="22"/>
              </w:rPr>
            </w:pPr>
            <w:r>
              <w:rPr>
                <w:w w:val="105"/>
                <w:sz w:val="22"/>
              </w:rPr>
              <w:t>25.0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left="799"/>
              <w:jc w:val="left"/>
              <w:rPr>
                <w:sz w:val="22"/>
              </w:rPr>
            </w:pPr>
            <w:r>
              <w:rPr>
                <w:w w:val="105"/>
                <w:sz w:val="22"/>
              </w:rPr>
              <w:t>41.7</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7"/>
              <w:rPr>
                <w:sz w:val="22"/>
              </w:rPr>
            </w:pPr>
            <w:r>
              <w:rPr>
                <w:sz w:val="22"/>
              </w:rPr>
              <w:t>50.0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left="795"/>
              <w:jc w:val="left"/>
              <w:rPr>
                <w:sz w:val="22"/>
              </w:rPr>
            </w:pPr>
            <w:r>
              <w:rPr>
                <w:w w:val="105"/>
                <w:sz w:val="22"/>
              </w:rPr>
              <w:t>50.0</w:t>
            </w:r>
          </w:p>
        </w:tc>
      </w:tr>
      <w:tr>
        <w:trPr>
          <w:trHeight w:val="255"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1418" w:type="dxa"/>
            <w:tcBorders>
              <w:top w:val="single" w:sz="6" w:space="0" w:color="000000"/>
              <w:left w:val="single" w:sz="6" w:space="0" w:color="000000"/>
              <w:bottom w:val="single" w:sz="6" w:space="0" w:color="000000"/>
            </w:tcBorders>
            <w:shd w:val="clear" w:color="auto" w:fill="CCFFCC"/>
          </w:tcPr>
          <w:p>
            <w:pPr>
              <w:pStyle w:val="TableParagraph"/>
              <w:ind w:left="37"/>
              <w:jc w:val="left"/>
              <w:rPr>
                <w:sz w:val="22"/>
              </w:rPr>
            </w:pPr>
            <w:r>
              <w:rPr>
                <w:sz w:val="22"/>
              </w:rPr>
              <w:t>住宅</w:t>
            </w:r>
          </w:p>
        </w:tc>
        <w:tc>
          <w:tcPr>
            <w:tcW w:w="1396" w:type="dxa"/>
            <w:tcBorders>
              <w:top w:val="single" w:sz="6" w:space="0" w:color="000000"/>
              <w:bottom w:val="single" w:sz="6" w:space="0" w:color="000000"/>
            </w:tcBorders>
          </w:tcPr>
          <w:p>
            <w:pPr>
              <w:pStyle w:val="TableParagraph"/>
              <w:ind w:right="16"/>
              <w:rPr>
                <w:sz w:val="22"/>
              </w:rPr>
            </w:pPr>
            <w:r>
              <w:rPr>
                <w:w w:val="150"/>
                <w:sz w:val="22"/>
              </w:rPr>
              <w:t>-</w:t>
            </w:r>
          </w:p>
        </w:tc>
        <w:tc>
          <w:tcPr>
            <w:tcW w:w="1389" w:type="dxa"/>
            <w:tcBorders>
              <w:top w:val="single" w:sz="6" w:space="0" w:color="000000"/>
              <w:bottom w:val="single" w:sz="6" w:space="0" w:color="000000"/>
              <w:right w:val="single" w:sz="6" w:space="0" w:color="000000"/>
            </w:tcBorders>
          </w:tcPr>
          <w:p>
            <w:pPr>
              <w:pStyle w:val="TableParagraph"/>
              <w:ind w:right="18"/>
              <w:rPr>
                <w:sz w:val="22"/>
              </w:rPr>
            </w:pPr>
            <w:r>
              <w:rPr>
                <w:w w:val="150"/>
                <w:sz w:val="22"/>
              </w:rPr>
              <w:t>-</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20"/>
              <w:rPr>
                <w:sz w:val="22"/>
              </w:rPr>
            </w:pPr>
            <w:r>
              <w:rPr>
                <w:w w:val="150"/>
                <w:sz w:val="22"/>
              </w:rPr>
              <w:t>-</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22"/>
              <w:rPr>
                <w:sz w:val="22"/>
              </w:rPr>
            </w:pPr>
            <w:r>
              <w:rPr>
                <w:w w:val="150"/>
                <w:sz w:val="22"/>
              </w:rPr>
              <w:t>-</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39"/>
              <w:rPr>
                <w:sz w:val="22"/>
              </w:rPr>
            </w:pPr>
            <w:r>
              <w:rPr>
                <w:w w:val="150"/>
                <w:sz w:val="22"/>
              </w:rPr>
              <w:t>-</w:t>
            </w:r>
          </w:p>
        </w:tc>
      </w:tr>
      <w:tr>
        <w:trPr>
          <w:trHeight w:val="255"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1778" w:type="dxa"/>
            <w:gridSpan w:val="2"/>
            <w:tcBorders>
              <w:top w:val="single" w:sz="6" w:space="0" w:color="000000"/>
              <w:left w:val="single" w:sz="6" w:space="0" w:color="000000"/>
              <w:bottom w:val="single" w:sz="6" w:space="0" w:color="000000"/>
            </w:tcBorders>
            <w:shd w:val="clear" w:color="auto" w:fill="CCFFCC"/>
          </w:tcPr>
          <w:p>
            <w:pPr>
              <w:pStyle w:val="TableParagraph"/>
              <w:ind w:left="37"/>
              <w:jc w:val="left"/>
              <w:rPr>
                <w:sz w:val="22"/>
              </w:rPr>
            </w:pPr>
            <w:r>
              <w:rPr>
                <w:sz w:val="22"/>
              </w:rPr>
              <w:t>企業関連</w:t>
            </w:r>
          </w:p>
        </w:tc>
        <w:tc>
          <w:tcPr>
            <w:tcW w:w="1396" w:type="dxa"/>
            <w:tcBorders>
              <w:top w:val="single" w:sz="6" w:space="0" w:color="000000"/>
              <w:bottom w:val="single" w:sz="6" w:space="0" w:color="000000"/>
            </w:tcBorders>
          </w:tcPr>
          <w:p>
            <w:pPr>
              <w:pStyle w:val="TableParagraph"/>
              <w:ind w:right="112"/>
              <w:rPr>
                <w:sz w:val="22"/>
              </w:rPr>
            </w:pPr>
            <w:r>
              <w:rPr>
                <w:sz w:val="22"/>
              </w:rPr>
              <w:t>25.0</w:t>
            </w:r>
          </w:p>
        </w:tc>
        <w:tc>
          <w:tcPr>
            <w:tcW w:w="1389" w:type="dxa"/>
            <w:tcBorders>
              <w:top w:val="single" w:sz="6" w:space="0" w:color="000000"/>
              <w:bottom w:val="single" w:sz="6" w:space="0" w:color="000000"/>
              <w:right w:val="single" w:sz="6" w:space="0" w:color="000000"/>
            </w:tcBorders>
          </w:tcPr>
          <w:p>
            <w:pPr>
              <w:pStyle w:val="TableParagraph"/>
              <w:ind w:left="785"/>
              <w:jc w:val="left"/>
              <w:rPr>
                <w:sz w:val="22"/>
              </w:rPr>
            </w:pPr>
            <w:r>
              <w:rPr>
                <w:w w:val="105"/>
                <w:sz w:val="22"/>
              </w:rPr>
              <w:t>50.0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left="799"/>
              <w:jc w:val="left"/>
              <w:rPr>
                <w:sz w:val="22"/>
              </w:rPr>
            </w:pPr>
            <w:r>
              <w:rPr>
                <w:w w:val="105"/>
                <w:sz w:val="22"/>
              </w:rPr>
              <w:t>50.0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7"/>
              <w:rPr>
                <w:sz w:val="22"/>
              </w:rPr>
            </w:pPr>
            <w:r>
              <w:rPr>
                <w:sz w:val="22"/>
              </w:rPr>
              <w:t>50.0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left="795"/>
              <w:jc w:val="left"/>
              <w:rPr>
                <w:sz w:val="22"/>
              </w:rPr>
            </w:pPr>
            <w:r>
              <w:rPr>
                <w:w w:val="105"/>
                <w:sz w:val="22"/>
              </w:rPr>
              <w:t>25.0</w:t>
            </w:r>
          </w:p>
        </w:tc>
      </w:tr>
      <w:tr>
        <w:trPr>
          <w:trHeight w:val="255"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1778" w:type="dxa"/>
            <w:gridSpan w:val="2"/>
            <w:tcBorders>
              <w:top w:val="single" w:sz="6" w:space="0" w:color="000000"/>
              <w:left w:val="single" w:sz="6" w:space="0" w:color="000000"/>
              <w:bottom w:val="single" w:sz="6" w:space="0" w:color="000000"/>
            </w:tcBorders>
            <w:shd w:val="clear" w:color="auto" w:fill="CCFFCC"/>
          </w:tcPr>
          <w:p>
            <w:pPr>
              <w:pStyle w:val="TableParagraph"/>
              <w:ind w:left="37"/>
              <w:jc w:val="left"/>
              <w:rPr>
                <w:sz w:val="22"/>
              </w:rPr>
            </w:pPr>
            <w:r>
              <w:rPr>
                <w:sz w:val="22"/>
              </w:rPr>
              <w:t>雇用関連</w:t>
            </w:r>
          </w:p>
        </w:tc>
        <w:tc>
          <w:tcPr>
            <w:tcW w:w="1396" w:type="dxa"/>
            <w:tcBorders>
              <w:top w:val="single" w:sz="6" w:space="0" w:color="000000"/>
              <w:bottom w:val="single" w:sz="6" w:space="0" w:color="000000"/>
            </w:tcBorders>
          </w:tcPr>
          <w:p>
            <w:pPr>
              <w:pStyle w:val="TableParagraph"/>
              <w:ind w:right="16"/>
              <w:rPr>
                <w:sz w:val="22"/>
              </w:rPr>
            </w:pPr>
            <w:r>
              <w:rPr>
                <w:w w:val="150"/>
                <w:sz w:val="22"/>
              </w:rPr>
              <w:t>-</w:t>
            </w:r>
          </w:p>
        </w:tc>
        <w:tc>
          <w:tcPr>
            <w:tcW w:w="1389" w:type="dxa"/>
            <w:tcBorders>
              <w:top w:val="single" w:sz="6" w:space="0" w:color="000000"/>
              <w:bottom w:val="single" w:sz="6" w:space="0" w:color="000000"/>
              <w:right w:val="single" w:sz="6" w:space="0" w:color="000000"/>
            </w:tcBorders>
          </w:tcPr>
          <w:p>
            <w:pPr>
              <w:pStyle w:val="TableParagraph"/>
              <w:ind w:right="18"/>
              <w:rPr>
                <w:sz w:val="22"/>
              </w:rPr>
            </w:pPr>
            <w:r>
              <w:rPr>
                <w:w w:val="150"/>
                <w:sz w:val="22"/>
              </w:rPr>
              <w:t>-</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20"/>
              <w:rPr>
                <w:sz w:val="22"/>
              </w:rPr>
            </w:pPr>
            <w:r>
              <w:rPr>
                <w:w w:val="150"/>
                <w:sz w:val="22"/>
              </w:rPr>
              <w:t>-</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22"/>
              <w:rPr>
                <w:sz w:val="22"/>
              </w:rPr>
            </w:pPr>
            <w:r>
              <w:rPr>
                <w:w w:val="150"/>
                <w:sz w:val="22"/>
              </w:rPr>
              <w:t>-</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39"/>
              <w:rPr>
                <w:sz w:val="22"/>
              </w:rPr>
            </w:pPr>
            <w:r>
              <w:rPr>
                <w:w w:val="150"/>
                <w:sz w:val="22"/>
              </w:rPr>
              <w:t>-</w:t>
            </w:r>
          </w:p>
        </w:tc>
      </w:tr>
    </w:tbl>
    <w:p>
      <w:pPr>
        <w:pStyle w:val="BodyText"/>
        <w:spacing w:before="230"/>
        <w:ind w:left="395"/>
      </w:pPr>
      <w:r>
        <w:rPr/>
        <w:t>②回答別構成比（％）</w:t>
      </w:r>
    </w:p>
    <w:tbl>
      <w:tblPr>
        <w:tblW w:w="0" w:type="auto"/>
        <w:jc w:val="left"/>
        <w:tblInd w:w="5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138"/>
        <w:gridCol w:w="1396"/>
        <w:gridCol w:w="1389"/>
        <w:gridCol w:w="1397"/>
        <w:gridCol w:w="1397"/>
        <w:gridCol w:w="1397"/>
      </w:tblGrid>
      <w:tr>
        <w:trPr>
          <w:trHeight w:val="510" w:hRule="atLeast"/>
        </w:trPr>
        <w:tc>
          <w:tcPr>
            <w:tcW w:w="2138" w:type="dxa"/>
            <w:tcBorders>
              <w:top w:val="nil"/>
              <w:left w:val="nil"/>
            </w:tcBorders>
          </w:tcPr>
          <w:p>
            <w:pPr>
              <w:pStyle w:val="TableParagraph"/>
              <w:spacing w:line="240" w:lineRule="auto"/>
              <w:jc w:val="left"/>
              <w:rPr>
                <w:rFonts w:ascii="Times New Roman"/>
                <w:sz w:val="22"/>
              </w:rPr>
            </w:pPr>
          </w:p>
        </w:tc>
        <w:tc>
          <w:tcPr>
            <w:tcW w:w="1396" w:type="dxa"/>
            <w:tcBorders>
              <w:top w:val="single" w:sz="6" w:space="0" w:color="000000"/>
            </w:tcBorders>
            <w:shd w:val="clear" w:color="auto" w:fill="CCFFCC"/>
          </w:tcPr>
          <w:p>
            <w:pPr>
              <w:pStyle w:val="TableParagraph"/>
              <w:spacing w:line="64" w:lineRule="exact"/>
              <w:ind w:left="38" w:right="11"/>
              <w:jc w:val="center"/>
              <w:rPr>
                <w:rFonts w:ascii="A-OTF Futo Go B101 Pr6N" w:eastAsia="A-OTF Futo Go B101 Pr6N" w:hint="eastAsia"/>
                <w:b/>
                <w:sz w:val="22"/>
              </w:rPr>
            </w:pPr>
            <w:r>
              <w:rPr>
                <w:rFonts w:ascii="A-OTF Futo Go B101 Pr6N" w:eastAsia="A-OTF Futo Go B101 Pr6N" w:hint="eastAsia"/>
                <w:b/>
                <w:sz w:val="22"/>
              </w:rPr>
              <w:t>良く</w:t>
            </w:r>
          </w:p>
          <w:p>
            <w:pPr>
              <w:pStyle w:val="TableParagraph"/>
              <w:spacing w:line="426" w:lineRule="exact"/>
              <w:ind w:left="38" w:right="11"/>
              <w:jc w:val="center"/>
              <w:rPr>
                <w:rFonts w:ascii="A-OTF Futo Go B101 Pr6N" w:eastAsia="A-OTF Futo Go B101 Pr6N" w:hint="eastAsia"/>
                <w:b/>
                <w:sz w:val="22"/>
              </w:rPr>
            </w:pPr>
            <w:r>
              <w:rPr>
                <w:rFonts w:ascii="A-OTF Futo Go B101 Pr6N" w:eastAsia="A-OTF Futo Go B101 Pr6N" w:hint="eastAsia"/>
                <w:b/>
                <w:sz w:val="22"/>
              </w:rPr>
              <w:t>なっている</w:t>
            </w:r>
          </w:p>
        </w:tc>
        <w:tc>
          <w:tcPr>
            <w:tcW w:w="1389" w:type="dxa"/>
            <w:tcBorders>
              <w:top w:val="single" w:sz="6" w:space="0" w:color="000000"/>
              <w:right w:val="single" w:sz="6" w:space="0" w:color="000000"/>
            </w:tcBorders>
            <w:shd w:val="clear" w:color="auto" w:fill="CCFFCC"/>
          </w:tcPr>
          <w:p>
            <w:pPr>
              <w:pStyle w:val="TableParagraph"/>
              <w:spacing w:line="64" w:lineRule="exact"/>
              <w:ind w:left="125" w:right="85"/>
              <w:jc w:val="center"/>
              <w:rPr>
                <w:rFonts w:ascii="A-OTF Futo Go B101 Pr6N" w:eastAsia="A-OTF Futo Go B101 Pr6N" w:hint="eastAsia"/>
                <w:b/>
                <w:sz w:val="22"/>
              </w:rPr>
            </w:pPr>
            <w:r>
              <w:rPr>
                <w:rFonts w:ascii="A-OTF Futo Go B101 Pr6N" w:eastAsia="A-OTF Futo Go B101 Pr6N" w:hint="eastAsia"/>
                <w:b/>
                <w:sz w:val="22"/>
              </w:rPr>
              <w:t>やや良く</w:t>
            </w:r>
          </w:p>
          <w:p>
            <w:pPr>
              <w:pStyle w:val="TableParagraph"/>
              <w:spacing w:line="426" w:lineRule="exact"/>
              <w:ind w:left="125" w:right="100"/>
              <w:jc w:val="center"/>
              <w:rPr>
                <w:rFonts w:ascii="A-OTF Futo Go B101 Pr6N" w:eastAsia="A-OTF Futo Go B101 Pr6N" w:hint="eastAsia"/>
                <w:b/>
                <w:sz w:val="22"/>
              </w:rPr>
            </w:pPr>
            <w:r>
              <w:rPr>
                <w:rFonts w:ascii="A-OTF Futo Go B101 Pr6N" w:eastAsia="A-OTF Futo Go B101 Pr6N" w:hint="eastAsia"/>
                <w:b/>
                <w:sz w:val="22"/>
              </w:rPr>
              <w:t>なっている</w:t>
            </w:r>
          </w:p>
        </w:tc>
        <w:tc>
          <w:tcPr>
            <w:tcW w:w="1397" w:type="dxa"/>
            <w:tcBorders>
              <w:top w:val="single" w:sz="6" w:space="0" w:color="000000"/>
              <w:left w:val="single" w:sz="6" w:space="0" w:color="000000"/>
              <w:right w:val="single" w:sz="6" w:space="0" w:color="000000"/>
            </w:tcBorders>
            <w:shd w:val="clear" w:color="auto" w:fill="CCFFCC"/>
          </w:tcPr>
          <w:p>
            <w:pPr>
              <w:pStyle w:val="TableParagraph"/>
              <w:spacing w:line="393" w:lineRule="exact"/>
              <w:ind w:right="115"/>
              <w:rPr>
                <w:rFonts w:ascii="A-OTF Futo Go B101 Pr6N" w:eastAsia="A-OTF Futo Go B101 Pr6N" w:hint="eastAsia"/>
                <w:b/>
                <w:sz w:val="22"/>
              </w:rPr>
            </w:pPr>
            <w:r>
              <w:rPr>
                <w:rFonts w:ascii="A-OTF Futo Go B101 Pr6N" w:eastAsia="A-OTF Futo Go B101 Pr6N" w:hint="eastAsia"/>
                <w:b/>
                <w:sz w:val="22"/>
              </w:rPr>
              <w:t>変わらない</w:t>
            </w:r>
          </w:p>
        </w:tc>
        <w:tc>
          <w:tcPr>
            <w:tcW w:w="1397" w:type="dxa"/>
            <w:tcBorders>
              <w:top w:val="single" w:sz="6" w:space="0" w:color="000000"/>
              <w:left w:val="single" w:sz="6" w:space="0" w:color="000000"/>
              <w:right w:val="single" w:sz="6" w:space="0" w:color="000000"/>
            </w:tcBorders>
            <w:shd w:val="clear" w:color="auto" w:fill="CCFFCC"/>
          </w:tcPr>
          <w:p>
            <w:pPr>
              <w:pStyle w:val="TableParagraph"/>
              <w:spacing w:line="64" w:lineRule="exact"/>
              <w:ind w:left="107" w:right="105"/>
              <w:jc w:val="center"/>
              <w:rPr>
                <w:rFonts w:ascii="A-OTF Futo Go B101 Pr6N" w:eastAsia="A-OTF Futo Go B101 Pr6N" w:hint="eastAsia"/>
                <w:b/>
                <w:sz w:val="22"/>
              </w:rPr>
            </w:pPr>
            <w:r>
              <w:rPr>
                <w:rFonts w:ascii="A-OTF Futo Go B101 Pr6N" w:eastAsia="A-OTF Futo Go B101 Pr6N" w:hint="eastAsia"/>
                <w:b/>
                <w:sz w:val="22"/>
              </w:rPr>
              <w:t>やや悪く</w:t>
            </w:r>
          </w:p>
          <w:p>
            <w:pPr>
              <w:pStyle w:val="TableParagraph"/>
              <w:spacing w:line="426" w:lineRule="exact"/>
              <w:ind w:left="135" w:right="103"/>
              <w:jc w:val="center"/>
              <w:rPr>
                <w:rFonts w:ascii="A-OTF Futo Go B101 Pr6N" w:eastAsia="A-OTF Futo Go B101 Pr6N" w:hint="eastAsia"/>
                <w:b/>
                <w:sz w:val="22"/>
              </w:rPr>
            </w:pPr>
            <w:r>
              <w:rPr>
                <w:rFonts w:ascii="A-OTF Futo Go B101 Pr6N" w:eastAsia="A-OTF Futo Go B101 Pr6N" w:hint="eastAsia"/>
                <w:b/>
                <w:sz w:val="22"/>
              </w:rPr>
              <w:t>なっている</w:t>
            </w:r>
          </w:p>
        </w:tc>
        <w:tc>
          <w:tcPr>
            <w:tcW w:w="1397" w:type="dxa"/>
            <w:tcBorders>
              <w:top w:val="single" w:sz="6" w:space="0" w:color="000000"/>
              <w:left w:val="single" w:sz="6" w:space="0" w:color="000000"/>
              <w:right w:val="single" w:sz="6" w:space="0" w:color="000000"/>
            </w:tcBorders>
            <w:shd w:val="clear" w:color="auto" w:fill="CCFFCC"/>
          </w:tcPr>
          <w:p>
            <w:pPr>
              <w:pStyle w:val="TableParagraph"/>
              <w:spacing w:line="64" w:lineRule="exact"/>
              <w:ind w:left="133" w:right="105"/>
              <w:jc w:val="center"/>
              <w:rPr>
                <w:rFonts w:ascii="A-OTF Futo Go B101 Pr6N" w:eastAsia="A-OTF Futo Go B101 Pr6N" w:hint="eastAsia"/>
                <w:b/>
                <w:sz w:val="22"/>
              </w:rPr>
            </w:pPr>
            <w:r>
              <w:rPr>
                <w:rFonts w:ascii="A-OTF Futo Go B101 Pr6N" w:eastAsia="A-OTF Futo Go B101 Pr6N" w:hint="eastAsia"/>
                <w:b/>
                <w:sz w:val="22"/>
              </w:rPr>
              <w:t>悪く</w:t>
            </w:r>
          </w:p>
          <w:p>
            <w:pPr>
              <w:pStyle w:val="TableParagraph"/>
              <w:spacing w:line="426" w:lineRule="exact"/>
              <w:ind w:left="133" w:right="105"/>
              <w:jc w:val="center"/>
              <w:rPr>
                <w:rFonts w:ascii="A-OTF Futo Go B101 Pr6N" w:eastAsia="A-OTF Futo Go B101 Pr6N" w:hint="eastAsia"/>
                <w:b/>
                <w:sz w:val="22"/>
              </w:rPr>
            </w:pPr>
            <w:r>
              <w:rPr>
                <w:rFonts w:ascii="A-OTF Futo Go B101 Pr6N" w:eastAsia="A-OTF Futo Go B101 Pr6N" w:hint="eastAsia"/>
                <w:b/>
                <w:sz w:val="22"/>
              </w:rPr>
              <w:t>なっている</w:t>
            </w:r>
          </w:p>
        </w:tc>
      </w:tr>
      <w:tr>
        <w:trPr>
          <w:trHeight w:val="240" w:hRule="atLeast"/>
        </w:trPr>
        <w:tc>
          <w:tcPr>
            <w:tcW w:w="2138" w:type="dxa"/>
            <w:tcBorders>
              <w:left w:val="single" w:sz="6" w:space="0" w:color="000000"/>
            </w:tcBorders>
            <w:shd w:val="clear" w:color="auto" w:fill="CCFFCC"/>
          </w:tcPr>
          <w:p>
            <w:pPr>
              <w:pStyle w:val="TableParagraph"/>
              <w:tabs>
                <w:tab w:pos="1328" w:val="left" w:leader="none"/>
              </w:tabs>
              <w:spacing w:line="220" w:lineRule="exact"/>
              <w:ind w:right="6"/>
              <w:rPr>
                <w:rFonts w:ascii="A-OTF Futo Go B101 Pr6N" w:eastAsia="A-OTF Futo Go B101 Pr6N" w:hint="eastAsia"/>
                <w:b/>
                <w:sz w:val="22"/>
              </w:rPr>
            </w:pPr>
            <w:r>
              <w:rPr>
                <w:rFonts w:ascii="A-OTF Futo Go B101 Pr6N" w:eastAsia="A-OTF Futo Go B101 Pr6N" w:hint="eastAsia"/>
                <w:b/>
                <w:sz w:val="22"/>
              </w:rPr>
              <w:t>平成１５年</w:t>
              <w:tab/>
              <w:t>１月</w:t>
            </w:r>
          </w:p>
        </w:tc>
        <w:tc>
          <w:tcPr>
            <w:tcW w:w="1396" w:type="dxa"/>
          </w:tcPr>
          <w:p>
            <w:pPr>
              <w:pStyle w:val="TableParagraph"/>
              <w:spacing w:line="220" w:lineRule="exact"/>
              <w:ind w:right="112"/>
              <w:rPr>
                <w:sz w:val="22"/>
              </w:rPr>
            </w:pPr>
            <w:r>
              <w:rPr>
                <w:w w:val="105"/>
                <w:sz w:val="22"/>
              </w:rPr>
              <w:t>0.0</w:t>
            </w:r>
          </w:p>
        </w:tc>
        <w:tc>
          <w:tcPr>
            <w:tcW w:w="1389" w:type="dxa"/>
            <w:tcBorders>
              <w:right w:val="single" w:sz="6" w:space="0" w:color="000000"/>
            </w:tcBorders>
          </w:tcPr>
          <w:p>
            <w:pPr>
              <w:pStyle w:val="TableParagraph"/>
              <w:spacing w:line="220" w:lineRule="exact"/>
              <w:ind w:right="113"/>
              <w:rPr>
                <w:sz w:val="22"/>
              </w:rPr>
            </w:pPr>
            <w:r>
              <w:rPr>
                <w:sz w:val="22"/>
              </w:rPr>
              <w:t>14.3</w:t>
            </w:r>
          </w:p>
        </w:tc>
        <w:tc>
          <w:tcPr>
            <w:tcW w:w="1397" w:type="dxa"/>
            <w:tcBorders>
              <w:left w:val="single" w:sz="6" w:space="0" w:color="000000"/>
              <w:right w:val="single" w:sz="6" w:space="0" w:color="000000"/>
            </w:tcBorders>
          </w:tcPr>
          <w:p>
            <w:pPr>
              <w:pStyle w:val="TableParagraph"/>
              <w:spacing w:line="220" w:lineRule="exact"/>
              <w:ind w:right="145"/>
              <w:rPr>
                <w:sz w:val="22"/>
              </w:rPr>
            </w:pPr>
            <w:r>
              <w:rPr>
                <w:sz w:val="22"/>
              </w:rPr>
              <w:t>42.9</w:t>
            </w:r>
          </w:p>
        </w:tc>
        <w:tc>
          <w:tcPr>
            <w:tcW w:w="1397" w:type="dxa"/>
            <w:tcBorders>
              <w:left w:val="single" w:sz="6" w:space="0" w:color="000000"/>
              <w:right w:val="single" w:sz="6" w:space="0" w:color="000000"/>
            </w:tcBorders>
          </w:tcPr>
          <w:p>
            <w:pPr>
              <w:pStyle w:val="TableParagraph"/>
              <w:spacing w:line="220" w:lineRule="exact"/>
              <w:ind w:right="147"/>
              <w:rPr>
                <w:sz w:val="22"/>
              </w:rPr>
            </w:pPr>
            <w:r>
              <w:rPr>
                <w:sz w:val="22"/>
              </w:rPr>
              <w:t>42.9</w:t>
            </w:r>
          </w:p>
        </w:tc>
        <w:tc>
          <w:tcPr>
            <w:tcW w:w="1397" w:type="dxa"/>
            <w:tcBorders>
              <w:left w:val="single" w:sz="6" w:space="0" w:color="000000"/>
              <w:right w:val="single" w:sz="6" w:space="0" w:color="000000"/>
            </w:tcBorders>
          </w:tcPr>
          <w:p>
            <w:pPr>
              <w:pStyle w:val="TableParagraph"/>
              <w:spacing w:line="220" w:lineRule="exact"/>
              <w:ind w:right="149"/>
              <w:rPr>
                <w:sz w:val="22"/>
              </w:rPr>
            </w:pPr>
            <w:r>
              <w:rPr>
                <w:w w:val="105"/>
                <w:sz w:val="22"/>
              </w:rPr>
              <w:t>0.0</w:t>
            </w:r>
          </w:p>
        </w:tc>
      </w:tr>
      <w:tr>
        <w:trPr>
          <w:trHeight w:val="240" w:hRule="atLeast"/>
        </w:trPr>
        <w:tc>
          <w:tcPr>
            <w:tcW w:w="2138" w:type="dxa"/>
            <w:tcBorders>
              <w:left w:val="single" w:sz="6" w:space="0" w:color="000000"/>
              <w:bottom w:val="single" w:sz="6" w:space="0" w:color="000000"/>
            </w:tcBorders>
            <w:shd w:val="clear" w:color="auto" w:fill="CCFFCC"/>
          </w:tcPr>
          <w:p>
            <w:pPr>
              <w:pStyle w:val="TableParagraph"/>
              <w:tabs>
                <w:tab w:pos="1328" w:val="left" w:leader="none"/>
              </w:tabs>
              <w:spacing w:line="220" w:lineRule="exact"/>
              <w:ind w:right="6"/>
              <w:rPr>
                <w:rFonts w:ascii="A-OTF Futo Go B101 Pr6N" w:eastAsia="A-OTF Futo Go B101 Pr6N" w:hint="eastAsia"/>
                <w:b/>
                <w:sz w:val="22"/>
              </w:rPr>
            </w:pPr>
            <w:r>
              <w:rPr>
                <w:rFonts w:ascii="A-OTF Futo Go B101 Pr6N" w:eastAsia="A-OTF Futo Go B101 Pr6N" w:hint="eastAsia"/>
                <w:b/>
                <w:sz w:val="22"/>
              </w:rPr>
              <w:t>平成１５年</w:t>
              <w:tab/>
              <w:t>４月</w:t>
            </w:r>
          </w:p>
        </w:tc>
        <w:tc>
          <w:tcPr>
            <w:tcW w:w="1396" w:type="dxa"/>
            <w:tcBorders>
              <w:bottom w:val="single" w:sz="6" w:space="0" w:color="000000"/>
            </w:tcBorders>
          </w:tcPr>
          <w:p>
            <w:pPr>
              <w:pStyle w:val="TableParagraph"/>
              <w:spacing w:line="220" w:lineRule="exact"/>
              <w:ind w:right="112"/>
              <w:rPr>
                <w:sz w:val="22"/>
              </w:rPr>
            </w:pPr>
            <w:r>
              <w:rPr>
                <w:w w:val="105"/>
                <w:sz w:val="22"/>
              </w:rPr>
              <w:t>0.0</w:t>
            </w:r>
          </w:p>
        </w:tc>
        <w:tc>
          <w:tcPr>
            <w:tcW w:w="1389" w:type="dxa"/>
            <w:tcBorders>
              <w:bottom w:val="single" w:sz="6" w:space="0" w:color="000000"/>
              <w:right w:val="single" w:sz="6" w:space="0" w:color="000000"/>
            </w:tcBorders>
          </w:tcPr>
          <w:p>
            <w:pPr>
              <w:pStyle w:val="TableParagraph"/>
              <w:spacing w:line="220" w:lineRule="exact"/>
              <w:ind w:right="113"/>
              <w:rPr>
                <w:sz w:val="22"/>
              </w:rPr>
            </w:pPr>
            <w:r>
              <w:rPr>
                <w:w w:val="105"/>
                <w:sz w:val="22"/>
              </w:rPr>
              <w:t>0.0</w:t>
            </w:r>
          </w:p>
        </w:tc>
        <w:tc>
          <w:tcPr>
            <w:tcW w:w="1397" w:type="dxa"/>
            <w:tcBorders>
              <w:left w:val="single" w:sz="6" w:space="0" w:color="000000"/>
              <w:bottom w:val="single" w:sz="6" w:space="0" w:color="000000"/>
              <w:right w:val="single" w:sz="6" w:space="0" w:color="000000"/>
            </w:tcBorders>
          </w:tcPr>
          <w:p>
            <w:pPr>
              <w:pStyle w:val="TableParagraph"/>
              <w:spacing w:line="220" w:lineRule="exact"/>
              <w:ind w:right="145"/>
              <w:rPr>
                <w:sz w:val="22"/>
              </w:rPr>
            </w:pPr>
            <w:r>
              <w:rPr>
                <w:sz w:val="22"/>
              </w:rPr>
              <w:t>33.3</w:t>
            </w:r>
          </w:p>
        </w:tc>
        <w:tc>
          <w:tcPr>
            <w:tcW w:w="1397" w:type="dxa"/>
            <w:tcBorders>
              <w:left w:val="single" w:sz="6" w:space="0" w:color="000000"/>
              <w:bottom w:val="single" w:sz="6" w:space="0" w:color="000000"/>
              <w:right w:val="single" w:sz="6" w:space="0" w:color="000000"/>
            </w:tcBorders>
          </w:tcPr>
          <w:p>
            <w:pPr>
              <w:pStyle w:val="TableParagraph"/>
              <w:spacing w:line="220" w:lineRule="exact"/>
              <w:ind w:right="147"/>
              <w:rPr>
                <w:sz w:val="22"/>
              </w:rPr>
            </w:pPr>
            <w:r>
              <w:rPr>
                <w:sz w:val="22"/>
              </w:rPr>
              <w:t>22.2</w:t>
            </w:r>
          </w:p>
        </w:tc>
        <w:tc>
          <w:tcPr>
            <w:tcW w:w="1397" w:type="dxa"/>
            <w:tcBorders>
              <w:left w:val="single" w:sz="6" w:space="0" w:color="000000"/>
              <w:bottom w:val="single" w:sz="6" w:space="0" w:color="000000"/>
              <w:right w:val="single" w:sz="6" w:space="0" w:color="000000"/>
            </w:tcBorders>
          </w:tcPr>
          <w:p>
            <w:pPr>
              <w:pStyle w:val="TableParagraph"/>
              <w:spacing w:line="220" w:lineRule="exact"/>
              <w:ind w:right="149"/>
              <w:rPr>
                <w:sz w:val="22"/>
              </w:rPr>
            </w:pPr>
            <w:r>
              <w:rPr>
                <w:sz w:val="22"/>
              </w:rPr>
              <w:t>44.4</w:t>
            </w:r>
          </w:p>
        </w:tc>
      </w:tr>
      <w:tr>
        <w:trPr>
          <w:trHeight w:val="255" w:hRule="atLeast"/>
        </w:trPr>
        <w:tc>
          <w:tcPr>
            <w:tcW w:w="2138" w:type="dxa"/>
            <w:tcBorders>
              <w:top w:val="single" w:sz="6" w:space="0" w:color="000000"/>
              <w:left w:val="single" w:sz="6" w:space="0" w:color="000000"/>
              <w:bottom w:val="single" w:sz="6" w:space="0" w:color="000000"/>
            </w:tcBorders>
            <w:shd w:val="clear" w:color="auto" w:fill="CCFFCC"/>
          </w:tcPr>
          <w:p>
            <w:pPr>
              <w:pStyle w:val="TableParagraph"/>
              <w:tabs>
                <w:tab w:pos="1328" w:val="left" w:leader="none"/>
              </w:tabs>
              <w:ind w:right="6"/>
              <w:rPr>
                <w:rFonts w:ascii="A-OTF Futo Go B101 Pr6N" w:eastAsia="A-OTF Futo Go B101 Pr6N" w:hint="eastAsia"/>
                <w:b/>
                <w:sz w:val="22"/>
              </w:rPr>
            </w:pPr>
            <w:r>
              <w:rPr>
                <w:rFonts w:ascii="A-OTF Futo Go B101 Pr6N" w:eastAsia="A-OTF Futo Go B101 Pr6N" w:hint="eastAsia"/>
                <w:b/>
                <w:sz w:val="22"/>
              </w:rPr>
              <w:t>平成１５年</w:t>
              <w:tab/>
              <w:t>７月</w:t>
            </w:r>
          </w:p>
        </w:tc>
        <w:tc>
          <w:tcPr>
            <w:tcW w:w="1396" w:type="dxa"/>
            <w:tcBorders>
              <w:top w:val="single" w:sz="6" w:space="0" w:color="000000"/>
              <w:bottom w:val="single" w:sz="6" w:space="0" w:color="000000"/>
            </w:tcBorders>
          </w:tcPr>
          <w:p>
            <w:pPr>
              <w:pStyle w:val="TableParagraph"/>
              <w:ind w:right="112"/>
              <w:rPr>
                <w:sz w:val="22"/>
              </w:rPr>
            </w:pPr>
            <w:r>
              <w:rPr>
                <w:w w:val="105"/>
                <w:sz w:val="22"/>
              </w:rPr>
              <w:t>0.0</w:t>
            </w:r>
          </w:p>
        </w:tc>
        <w:tc>
          <w:tcPr>
            <w:tcW w:w="1389" w:type="dxa"/>
            <w:tcBorders>
              <w:top w:val="single" w:sz="6" w:space="0" w:color="000000"/>
              <w:bottom w:val="single" w:sz="6" w:space="0" w:color="000000"/>
              <w:right w:val="single" w:sz="6" w:space="0" w:color="000000"/>
            </w:tcBorders>
          </w:tcPr>
          <w:p>
            <w:pPr>
              <w:pStyle w:val="TableParagraph"/>
              <w:ind w:right="113"/>
              <w:rPr>
                <w:sz w:val="22"/>
              </w:rPr>
            </w:pPr>
            <w:r>
              <w:rPr>
                <w:w w:val="105"/>
                <w:sz w:val="22"/>
              </w:rPr>
              <w:t>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5"/>
              <w:rPr>
                <w:sz w:val="22"/>
              </w:rPr>
            </w:pPr>
            <w:r>
              <w:rPr>
                <w:sz w:val="22"/>
              </w:rPr>
              <w:t>60.0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7"/>
              <w:rPr>
                <w:sz w:val="22"/>
              </w:rPr>
            </w:pPr>
            <w:r>
              <w:rPr>
                <w:sz w:val="22"/>
              </w:rPr>
              <w:t>10.0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9"/>
              <w:rPr>
                <w:sz w:val="22"/>
              </w:rPr>
            </w:pPr>
            <w:r>
              <w:rPr>
                <w:sz w:val="22"/>
              </w:rPr>
              <w:t>30.0</w:t>
            </w:r>
          </w:p>
        </w:tc>
      </w:tr>
      <w:tr>
        <w:trPr>
          <w:trHeight w:val="255" w:hRule="atLeast"/>
        </w:trPr>
        <w:tc>
          <w:tcPr>
            <w:tcW w:w="2138" w:type="dxa"/>
            <w:tcBorders>
              <w:top w:val="single" w:sz="6" w:space="0" w:color="000000"/>
              <w:left w:val="single" w:sz="6" w:space="0" w:color="000000"/>
              <w:bottom w:val="single" w:sz="6" w:space="0" w:color="000000"/>
            </w:tcBorders>
            <w:shd w:val="clear" w:color="auto" w:fill="CCFFCC"/>
          </w:tcPr>
          <w:p>
            <w:pPr>
              <w:pStyle w:val="TableParagraph"/>
              <w:ind w:right="6"/>
              <w:rPr>
                <w:rFonts w:ascii="A-OTF Futo Go B101 Pr6N" w:eastAsia="A-OTF Futo Go B101 Pr6N" w:hint="eastAsia"/>
                <w:b/>
                <w:sz w:val="22"/>
              </w:rPr>
            </w:pPr>
            <w:r>
              <w:rPr>
                <w:rFonts w:ascii="A-OTF Futo Go B101 Pr6N" w:eastAsia="A-OTF Futo Go B101 Pr6N" w:hint="eastAsia"/>
                <w:b/>
                <w:sz w:val="22"/>
              </w:rPr>
              <w:t>平成１５年１０月</w:t>
            </w:r>
          </w:p>
        </w:tc>
        <w:tc>
          <w:tcPr>
            <w:tcW w:w="1396" w:type="dxa"/>
            <w:tcBorders>
              <w:top w:val="single" w:sz="6" w:space="0" w:color="000000"/>
              <w:bottom w:val="single" w:sz="6" w:space="0" w:color="000000"/>
            </w:tcBorders>
          </w:tcPr>
          <w:p>
            <w:pPr>
              <w:pStyle w:val="TableParagraph"/>
              <w:ind w:right="112"/>
              <w:rPr>
                <w:sz w:val="22"/>
              </w:rPr>
            </w:pPr>
            <w:r>
              <w:rPr>
                <w:w w:val="105"/>
                <w:sz w:val="22"/>
              </w:rPr>
              <w:t>0.0</w:t>
            </w:r>
          </w:p>
        </w:tc>
        <w:tc>
          <w:tcPr>
            <w:tcW w:w="1389" w:type="dxa"/>
            <w:tcBorders>
              <w:top w:val="single" w:sz="6" w:space="0" w:color="000000"/>
              <w:bottom w:val="single" w:sz="6" w:space="0" w:color="000000"/>
              <w:right w:val="single" w:sz="6" w:space="0" w:color="000000"/>
            </w:tcBorders>
          </w:tcPr>
          <w:p>
            <w:pPr>
              <w:pStyle w:val="TableParagraph"/>
              <w:ind w:right="113"/>
              <w:rPr>
                <w:sz w:val="22"/>
              </w:rPr>
            </w:pPr>
            <w:r>
              <w:rPr>
                <w:w w:val="105"/>
                <w:sz w:val="22"/>
              </w:rPr>
              <w:t>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5"/>
              <w:rPr>
                <w:sz w:val="22"/>
              </w:rPr>
            </w:pPr>
            <w:r>
              <w:rPr>
                <w:sz w:val="22"/>
              </w:rPr>
              <w:t>80.0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7"/>
              <w:rPr>
                <w:sz w:val="22"/>
              </w:rPr>
            </w:pPr>
            <w:r>
              <w:rPr>
                <w:sz w:val="22"/>
              </w:rPr>
              <w:t>10.0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9"/>
              <w:rPr>
                <w:sz w:val="22"/>
              </w:rPr>
            </w:pPr>
            <w:r>
              <w:rPr>
                <w:sz w:val="22"/>
              </w:rPr>
              <w:t>10.0</w:t>
            </w:r>
          </w:p>
        </w:tc>
      </w:tr>
      <w:tr>
        <w:trPr>
          <w:trHeight w:val="255" w:hRule="atLeast"/>
        </w:trPr>
        <w:tc>
          <w:tcPr>
            <w:tcW w:w="2138" w:type="dxa"/>
            <w:tcBorders>
              <w:top w:val="single" w:sz="6" w:space="0" w:color="000000"/>
              <w:left w:val="single" w:sz="6" w:space="0" w:color="000000"/>
              <w:bottom w:val="single" w:sz="6" w:space="0" w:color="000000"/>
            </w:tcBorders>
            <w:shd w:val="clear" w:color="auto" w:fill="CCFFCC"/>
          </w:tcPr>
          <w:p>
            <w:pPr>
              <w:pStyle w:val="TableParagraph"/>
              <w:tabs>
                <w:tab w:pos="1328" w:val="left" w:leader="none"/>
              </w:tabs>
              <w:ind w:right="6"/>
              <w:rPr>
                <w:rFonts w:ascii="A-OTF Futo Go B101 Pr6N" w:eastAsia="A-OTF Futo Go B101 Pr6N" w:hint="eastAsia"/>
                <w:b/>
                <w:sz w:val="22"/>
              </w:rPr>
            </w:pPr>
            <w:r>
              <w:rPr>
                <w:rFonts w:ascii="A-OTF Futo Go B101 Pr6N" w:eastAsia="A-OTF Futo Go B101 Pr6N" w:hint="eastAsia"/>
                <w:b/>
                <w:sz w:val="22"/>
              </w:rPr>
              <w:t>平成１６年</w:t>
              <w:tab/>
              <w:t>１月</w:t>
            </w:r>
          </w:p>
        </w:tc>
        <w:tc>
          <w:tcPr>
            <w:tcW w:w="1396" w:type="dxa"/>
            <w:tcBorders>
              <w:top w:val="single" w:sz="6" w:space="0" w:color="000000"/>
              <w:bottom w:val="single" w:sz="6" w:space="0" w:color="000000"/>
            </w:tcBorders>
          </w:tcPr>
          <w:p>
            <w:pPr>
              <w:pStyle w:val="TableParagraph"/>
              <w:ind w:right="112"/>
              <w:rPr>
                <w:sz w:val="22"/>
              </w:rPr>
            </w:pPr>
            <w:r>
              <w:rPr>
                <w:w w:val="105"/>
                <w:sz w:val="22"/>
              </w:rPr>
              <w:t>0.0</w:t>
            </w:r>
          </w:p>
        </w:tc>
        <w:tc>
          <w:tcPr>
            <w:tcW w:w="1389" w:type="dxa"/>
            <w:tcBorders>
              <w:top w:val="single" w:sz="6" w:space="0" w:color="000000"/>
              <w:bottom w:val="single" w:sz="6" w:space="0" w:color="000000"/>
              <w:right w:val="single" w:sz="6" w:space="0" w:color="000000"/>
            </w:tcBorders>
          </w:tcPr>
          <w:p>
            <w:pPr>
              <w:pStyle w:val="TableParagraph"/>
              <w:ind w:right="113"/>
              <w:rPr>
                <w:sz w:val="22"/>
              </w:rPr>
            </w:pPr>
            <w:r>
              <w:rPr>
                <w:w w:val="105"/>
                <w:sz w:val="22"/>
              </w:rPr>
              <w:t>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5"/>
              <w:rPr>
                <w:sz w:val="22"/>
              </w:rPr>
            </w:pPr>
            <w:r>
              <w:rPr>
                <w:sz w:val="22"/>
              </w:rPr>
              <w:t>40.0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7"/>
              <w:rPr>
                <w:sz w:val="22"/>
              </w:rPr>
            </w:pPr>
            <w:r>
              <w:rPr>
                <w:sz w:val="22"/>
              </w:rPr>
              <w:t>40.0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9"/>
              <w:rPr>
                <w:sz w:val="22"/>
              </w:rPr>
            </w:pPr>
            <w:r>
              <w:rPr>
                <w:sz w:val="22"/>
              </w:rPr>
              <w:t>20.0</w:t>
            </w:r>
          </w:p>
        </w:tc>
      </w:tr>
    </w:tbl>
    <w:p>
      <w:pPr>
        <w:spacing w:after="0"/>
        <w:rPr>
          <w:sz w:val="22"/>
        </w:rPr>
        <w:sectPr>
          <w:pgSz w:w="11920" w:h="16840"/>
          <w:pgMar w:header="0" w:footer="778" w:top="1600" w:bottom="1040" w:left="1000" w:right="1020"/>
        </w:sectPr>
      </w:pPr>
    </w:p>
    <w:p>
      <w:pPr>
        <w:pStyle w:val="Heading4"/>
        <w:spacing w:before="174"/>
      </w:pPr>
      <w:r>
        <w:rPr>
          <w:w w:val="105"/>
        </w:rPr>
        <w:t>（２）３か月後の景気の先行き判断</w:t>
      </w:r>
    </w:p>
    <w:p>
      <w:pPr>
        <w:pStyle w:val="BodyText"/>
        <w:spacing w:before="3"/>
        <w:rPr>
          <w:sz w:val="26"/>
        </w:rPr>
      </w:pPr>
    </w:p>
    <w:p>
      <w:pPr>
        <w:spacing w:before="0"/>
        <w:ind w:left="185" w:right="0" w:firstLine="0"/>
        <w:jc w:val="left"/>
        <w:rPr>
          <w:sz w:val="23"/>
        </w:rPr>
      </w:pPr>
      <w:r>
        <w:rPr>
          <w:w w:val="105"/>
          <w:sz w:val="23"/>
        </w:rPr>
        <w:t>＜東青地区＞</w:t>
      </w:r>
    </w:p>
    <w:p>
      <w:pPr>
        <w:pStyle w:val="BodyText"/>
        <w:spacing w:before="3"/>
        <w:ind w:left="395"/>
      </w:pPr>
      <w:r>
        <w:rPr/>
        <w:t>①ＤＩ</w:t>
      </w:r>
    </w:p>
    <w:tbl>
      <w:tblPr>
        <w:tblW w:w="0" w:type="auto"/>
        <w:jc w:val="left"/>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60"/>
        <w:gridCol w:w="360"/>
        <w:gridCol w:w="1418"/>
        <w:gridCol w:w="1396"/>
        <w:gridCol w:w="1389"/>
        <w:gridCol w:w="1397"/>
        <w:gridCol w:w="1397"/>
        <w:gridCol w:w="1397"/>
      </w:tblGrid>
      <w:tr>
        <w:trPr>
          <w:trHeight w:val="255" w:hRule="atLeast"/>
        </w:trPr>
        <w:tc>
          <w:tcPr>
            <w:tcW w:w="2138" w:type="dxa"/>
            <w:gridSpan w:val="3"/>
            <w:vMerge w:val="restart"/>
            <w:tcBorders>
              <w:top w:val="nil"/>
              <w:left w:val="nil"/>
              <w:right w:val="single" w:sz="12" w:space="0" w:color="000000"/>
            </w:tcBorders>
          </w:tcPr>
          <w:p>
            <w:pPr>
              <w:pStyle w:val="TableParagraph"/>
              <w:spacing w:line="255" w:lineRule="exact"/>
              <w:ind w:left="405"/>
              <w:jc w:val="left"/>
              <w:rPr>
                <w:sz w:val="22"/>
              </w:rPr>
            </w:pPr>
            <w:r>
              <w:rPr>
                <w:sz w:val="22"/>
              </w:rPr>
              <w:t>ｎ= 30</w:t>
            </w:r>
          </w:p>
        </w:tc>
        <w:tc>
          <w:tcPr>
            <w:tcW w:w="5579" w:type="dxa"/>
            <w:gridSpan w:val="4"/>
            <w:tcBorders>
              <w:left w:val="single" w:sz="12" w:space="0" w:color="000000"/>
            </w:tcBorders>
            <w:shd w:val="clear" w:color="auto" w:fill="CCFFCC"/>
          </w:tcPr>
          <w:p>
            <w:pPr>
              <w:pStyle w:val="TableParagraph"/>
              <w:ind w:left="2211" w:right="2204"/>
              <w:jc w:val="center"/>
              <w:rPr>
                <w:rFonts w:ascii="A-OTF Futo Go B101 Pr6N" w:eastAsia="A-OTF Futo Go B101 Pr6N" w:hint="eastAsia"/>
                <w:b/>
                <w:sz w:val="22"/>
              </w:rPr>
            </w:pPr>
            <w:r>
              <w:rPr>
                <w:rFonts w:ascii="A-OTF Futo Go B101 Pr6N" w:eastAsia="A-OTF Futo Go B101 Pr6N" w:hint="eastAsia"/>
                <w:b/>
                <w:sz w:val="22"/>
              </w:rPr>
              <w:t>平成１５年</w:t>
            </w:r>
          </w:p>
        </w:tc>
        <w:tc>
          <w:tcPr>
            <w:tcW w:w="1397" w:type="dxa"/>
            <w:shd w:val="clear" w:color="auto" w:fill="CCFFCC"/>
          </w:tcPr>
          <w:p>
            <w:pPr>
              <w:pStyle w:val="TableParagraph"/>
              <w:ind w:right="119"/>
              <w:rPr>
                <w:rFonts w:ascii="A-OTF Futo Go B101 Pr6N" w:eastAsia="A-OTF Futo Go B101 Pr6N" w:hint="eastAsia"/>
                <w:b/>
                <w:sz w:val="22"/>
              </w:rPr>
            </w:pPr>
            <w:r>
              <w:rPr>
                <w:rFonts w:ascii="A-OTF Futo Go B101 Pr6N" w:eastAsia="A-OTF Futo Go B101 Pr6N" w:hint="eastAsia"/>
                <w:b/>
                <w:sz w:val="22"/>
              </w:rPr>
              <w:t>平成１６年</w:t>
            </w:r>
          </w:p>
        </w:tc>
      </w:tr>
      <w:tr>
        <w:trPr>
          <w:trHeight w:val="255" w:hRule="atLeast"/>
        </w:trPr>
        <w:tc>
          <w:tcPr>
            <w:tcW w:w="2138" w:type="dxa"/>
            <w:gridSpan w:val="3"/>
            <w:vMerge/>
            <w:tcBorders>
              <w:top w:val="nil"/>
              <w:left w:val="nil"/>
              <w:right w:val="single" w:sz="12" w:space="0" w:color="000000"/>
            </w:tcBorders>
          </w:tcPr>
          <w:p>
            <w:pPr>
              <w:rPr>
                <w:sz w:val="2"/>
                <w:szCs w:val="2"/>
              </w:rPr>
            </w:pPr>
          </w:p>
        </w:tc>
        <w:tc>
          <w:tcPr>
            <w:tcW w:w="1396" w:type="dxa"/>
            <w:tcBorders>
              <w:left w:val="single" w:sz="12" w:space="0" w:color="000000"/>
              <w:right w:val="single" w:sz="12" w:space="0" w:color="000000"/>
            </w:tcBorders>
            <w:shd w:val="clear" w:color="auto" w:fill="CCFFCC"/>
          </w:tcPr>
          <w:p>
            <w:pPr>
              <w:pStyle w:val="TableParagraph"/>
              <w:ind w:left="471"/>
              <w:jc w:val="left"/>
              <w:rPr>
                <w:rFonts w:ascii="A-OTF Futo Go B101 Pr6N" w:eastAsia="A-OTF Futo Go B101 Pr6N" w:hint="eastAsia"/>
                <w:b/>
                <w:sz w:val="22"/>
              </w:rPr>
            </w:pPr>
            <w:r>
              <w:rPr>
                <w:rFonts w:ascii="A-OTF Futo Go B101 Pr6N" w:eastAsia="A-OTF Futo Go B101 Pr6N" w:hint="eastAsia"/>
                <w:b/>
                <w:sz w:val="22"/>
              </w:rPr>
              <w:t>１月</w:t>
            </w:r>
          </w:p>
        </w:tc>
        <w:tc>
          <w:tcPr>
            <w:tcW w:w="1389" w:type="dxa"/>
            <w:tcBorders>
              <w:left w:val="single" w:sz="12" w:space="0" w:color="000000"/>
            </w:tcBorders>
            <w:shd w:val="clear" w:color="auto" w:fill="CCFFCC"/>
          </w:tcPr>
          <w:p>
            <w:pPr>
              <w:pStyle w:val="TableParagraph"/>
              <w:ind w:left="470"/>
              <w:jc w:val="left"/>
              <w:rPr>
                <w:rFonts w:ascii="A-OTF Futo Go B101 Pr6N" w:eastAsia="A-OTF Futo Go B101 Pr6N" w:hint="eastAsia"/>
                <w:b/>
                <w:sz w:val="22"/>
              </w:rPr>
            </w:pPr>
            <w:r>
              <w:rPr>
                <w:rFonts w:ascii="A-OTF Futo Go B101 Pr6N" w:eastAsia="A-OTF Futo Go B101 Pr6N" w:hint="eastAsia"/>
                <w:b/>
                <w:sz w:val="22"/>
              </w:rPr>
              <w:t>４月</w:t>
            </w:r>
          </w:p>
        </w:tc>
        <w:tc>
          <w:tcPr>
            <w:tcW w:w="1397" w:type="dxa"/>
            <w:shd w:val="clear" w:color="auto" w:fill="CCFFCC"/>
          </w:tcPr>
          <w:p>
            <w:pPr>
              <w:pStyle w:val="TableParagraph"/>
              <w:ind w:left="484"/>
              <w:jc w:val="left"/>
              <w:rPr>
                <w:rFonts w:ascii="A-OTF Futo Go B101 Pr6N" w:eastAsia="A-OTF Futo Go B101 Pr6N" w:hint="eastAsia"/>
                <w:b/>
                <w:sz w:val="22"/>
              </w:rPr>
            </w:pPr>
            <w:r>
              <w:rPr>
                <w:rFonts w:ascii="A-OTF Futo Go B101 Pr6N" w:eastAsia="A-OTF Futo Go B101 Pr6N" w:hint="eastAsia"/>
                <w:b/>
                <w:sz w:val="22"/>
              </w:rPr>
              <w:t>７月</w:t>
            </w:r>
          </w:p>
        </w:tc>
        <w:tc>
          <w:tcPr>
            <w:tcW w:w="1397" w:type="dxa"/>
            <w:shd w:val="clear" w:color="auto" w:fill="CCFFCC"/>
          </w:tcPr>
          <w:p>
            <w:pPr>
              <w:pStyle w:val="TableParagraph"/>
              <w:ind w:left="377"/>
              <w:jc w:val="left"/>
              <w:rPr>
                <w:rFonts w:ascii="A-OTF Futo Go B101 Pr6N" w:eastAsia="A-OTF Futo Go B101 Pr6N" w:hint="eastAsia"/>
                <w:b/>
                <w:sz w:val="22"/>
              </w:rPr>
            </w:pPr>
            <w:r>
              <w:rPr>
                <w:rFonts w:ascii="A-OTF Futo Go B101 Pr6N" w:eastAsia="A-OTF Futo Go B101 Pr6N" w:hint="eastAsia"/>
                <w:b/>
                <w:sz w:val="22"/>
              </w:rPr>
              <w:t>１０月</w:t>
            </w:r>
          </w:p>
        </w:tc>
        <w:tc>
          <w:tcPr>
            <w:tcW w:w="1397" w:type="dxa"/>
            <w:shd w:val="clear" w:color="auto" w:fill="CCFFCC"/>
          </w:tcPr>
          <w:p>
            <w:pPr>
              <w:pStyle w:val="TableParagraph"/>
              <w:ind w:left="480"/>
              <w:jc w:val="left"/>
              <w:rPr>
                <w:rFonts w:ascii="A-OTF Futo Go B101 Pr6N" w:eastAsia="A-OTF Futo Go B101 Pr6N" w:hint="eastAsia"/>
                <w:b/>
                <w:sz w:val="22"/>
              </w:rPr>
            </w:pPr>
            <w:r>
              <w:rPr>
                <w:rFonts w:ascii="A-OTF Futo Go B101 Pr6N" w:eastAsia="A-OTF Futo Go B101 Pr6N" w:hint="eastAsia"/>
                <w:b/>
                <w:sz w:val="22"/>
              </w:rPr>
              <w:t>１月</w:t>
            </w:r>
          </w:p>
        </w:tc>
      </w:tr>
      <w:tr>
        <w:trPr>
          <w:trHeight w:val="255" w:hRule="atLeast"/>
        </w:trPr>
        <w:tc>
          <w:tcPr>
            <w:tcW w:w="2138" w:type="dxa"/>
            <w:gridSpan w:val="3"/>
            <w:tcBorders>
              <w:bottom w:val="nil"/>
              <w:right w:val="single" w:sz="12" w:space="0" w:color="000000"/>
            </w:tcBorders>
            <w:shd w:val="clear" w:color="auto" w:fill="CCFFCC"/>
          </w:tcPr>
          <w:p>
            <w:pPr>
              <w:pStyle w:val="TableParagraph"/>
              <w:tabs>
                <w:tab w:pos="1139" w:val="left" w:leader="none"/>
              </w:tabs>
              <w:ind w:left="247"/>
              <w:jc w:val="left"/>
              <w:rPr>
                <w:rFonts w:ascii="A-OTF Futo Go B101 Pr6N" w:eastAsia="A-OTF Futo Go B101 Pr6N" w:hint="eastAsia"/>
                <w:b/>
                <w:sz w:val="22"/>
              </w:rPr>
            </w:pPr>
            <w:r>
              <w:rPr>
                <w:rFonts w:ascii="A-OTF Futo Go B101 Pr6N" w:eastAsia="A-OTF Futo Go B101 Pr6N" w:hint="eastAsia"/>
                <w:b/>
                <w:sz w:val="22"/>
              </w:rPr>
              <w:t>合</w:t>
              <w:tab/>
              <w:t>計</w:t>
            </w:r>
          </w:p>
        </w:tc>
        <w:tc>
          <w:tcPr>
            <w:tcW w:w="1396" w:type="dxa"/>
            <w:tcBorders>
              <w:left w:val="single" w:sz="12" w:space="0" w:color="000000"/>
              <w:right w:val="single" w:sz="12" w:space="0" w:color="000000"/>
            </w:tcBorders>
          </w:tcPr>
          <w:p>
            <w:pPr>
              <w:pStyle w:val="TableParagraph"/>
              <w:ind w:right="141"/>
              <w:rPr>
                <w:rFonts w:ascii="A-OTF Futo Go B101 Pr6N"/>
                <w:b/>
                <w:sz w:val="22"/>
              </w:rPr>
            </w:pPr>
            <w:r>
              <w:rPr>
                <w:rFonts w:ascii="A-OTF Futo Go B101 Pr6N"/>
                <w:b/>
                <w:sz w:val="22"/>
              </w:rPr>
              <w:t>34.8</w:t>
            </w:r>
          </w:p>
        </w:tc>
        <w:tc>
          <w:tcPr>
            <w:tcW w:w="1389" w:type="dxa"/>
            <w:tcBorders>
              <w:left w:val="single" w:sz="12" w:space="0" w:color="000000"/>
            </w:tcBorders>
          </w:tcPr>
          <w:p>
            <w:pPr>
              <w:pStyle w:val="TableParagraph"/>
              <w:ind w:right="143"/>
              <w:rPr>
                <w:rFonts w:ascii="A-OTF Futo Go B101 Pr6N"/>
                <w:b/>
                <w:sz w:val="22"/>
              </w:rPr>
            </w:pPr>
            <w:r>
              <w:rPr>
                <w:rFonts w:ascii="A-OTF Futo Go B101 Pr6N"/>
                <w:b/>
                <w:sz w:val="22"/>
              </w:rPr>
              <w:t>34.5</w:t>
            </w:r>
          </w:p>
        </w:tc>
        <w:tc>
          <w:tcPr>
            <w:tcW w:w="1397" w:type="dxa"/>
          </w:tcPr>
          <w:p>
            <w:pPr>
              <w:pStyle w:val="TableParagraph"/>
              <w:ind w:right="145"/>
              <w:rPr>
                <w:rFonts w:ascii="A-OTF Futo Go B101 Pr6N"/>
                <w:b/>
                <w:sz w:val="22"/>
              </w:rPr>
            </w:pPr>
            <w:r>
              <w:rPr>
                <w:rFonts w:ascii="A-OTF Futo Go B101 Pr6N"/>
                <w:b/>
                <w:sz w:val="22"/>
              </w:rPr>
              <w:t>44.8</w:t>
            </w:r>
          </w:p>
        </w:tc>
        <w:tc>
          <w:tcPr>
            <w:tcW w:w="1397" w:type="dxa"/>
          </w:tcPr>
          <w:p>
            <w:pPr>
              <w:pStyle w:val="TableParagraph"/>
              <w:ind w:right="132"/>
              <w:rPr>
                <w:rFonts w:ascii="A-OTF Futo Go B101 Pr6N"/>
                <w:b/>
                <w:sz w:val="22"/>
              </w:rPr>
            </w:pPr>
            <w:r>
              <w:rPr>
                <w:rFonts w:ascii="A-OTF Futo Go B101 Pr6N"/>
                <w:b/>
                <w:w w:val="105"/>
                <w:sz w:val="22"/>
              </w:rPr>
              <w:t>40.0</w:t>
            </w:r>
          </w:p>
        </w:tc>
        <w:tc>
          <w:tcPr>
            <w:tcW w:w="1397" w:type="dxa"/>
          </w:tcPr>
          <w:p>
            <w:pPr>
              <w:pStyle w:val="TableParagraph"/>
              <w:ind w:right="134"/>
              <w:rPr>
                <w:rFonts w:ascii="A-OTF Futo Go B101 Pr6N"/>
                <w:b/>
                <w:sz w:val="22"/>
              </w:rPr>
            </w:pPr>
            <w:r>
              <w:rPr>
                <w:rFonts w:ascii="A-OTF Futo Go B101 Pr6N"/>
                <w:b/>
                <w:sz w:val="22"/>
              </w:rPr>
              <w:t>45.0</w:t>
            </w:r>
          </w:p>
        </w:tc>
      </w:tr>
      <w:tr>
        <w:trPr>
          <w:trHeight w:val="247" w:hRule="atLeast"/>
        </w:trPr>
        <w:tc>
          <w:tcPr>
            <w:tcW w:w="360" w:type="dxa"/>
            <w:vMerge w:val="restart"/>
            <w:tcBorders>
              <w:top w:val="nil"/>
              <w:bottom w:val="single" w:sz="12" w:space="0" w:color="000000"/>
            </w:tcBorders>
            <w:shd w:val="clear" w:color="auto" w:fill="CCFFCC"/>
          </w:tcPr>
          <w:p>
            <w:pPr>
              <w:pStyle w:val="TableParagraph"/>
              <w:spacing w:line="240" w:lineRule="auto"/>
              <w:jc w:val="left"/>
              <w:rPr>
                <w:rFonts w:ascii="Times New Roman"/>
                <w:sz w:val="22"/>
              </w:rPr>
            </w:pPr>
          </w:p>
        </w:tc>
        <w:tc>
          <w:tcPr>
            <w:tcW w:w="1778" w:type="dxa"/>
            <w:gridSpan w:val="2"/>
            <w:tcBorders>
              <w:bottom w:val="nil"/>
              <w:right w:val="single" w:sz="12" w:space="0" w:color="000000"/>
            </w:tcBorders>
            <w:shd w:val="clear" w:color="auto" w:fill="CCFFCC"/>
          </w:tcPr>
          <w:p>
            <w:pPr>
              <w:pStyle w:val="TableParagraph"/>
              <w:spacing w:line="228" w:lineRule="exact"/>
              <w:ind w:left="37"/>
              <w:jc w:val="left"/>
              <w:rPr>
                <w:sz w:val="22"/>
              </w:rPr>
            </w:pPr>
            <w:r>
              <w:rPr>
                <w:sz w:val="22"/>
              </w:rPr>
              <w:t>家計関連</w:t>
            </w:r>
          </w:p>
        </w:tc>
        <w:tc>
          <w:tcPr>
            <w:tcW w:w="1396" w:type="dxa"/>
            <w:tcBorders>
              <w:left w:val="single" w:sz="12" w:space="0" w:color="000000"/>
              <w:right w:val="single" w:sz="12" w:space="0" w:color="000000"/>
            </w:tcBorders>
          </w:tcPr>
          <w:p>
            <w:pPr>
              <w:pStyle w:val="TableParagraph"/>
              <w:spacing w:line="228" w:lineRule="exact"/>
              <w:ind w:right="112"/>
              <w:rPr>
                <w:sz w:val="22"/>
              </w:rPr>
            </w:pPr>
            <w:r>
              <w:rPr>
                <w:sz w:val="22"/>
              </w:rPr>
              <w:t>36.9</w:t>
            </w:r>
          </w:p>
        </w:tc>
        <w:tc>
          <w:tcPr>
            <w:tcW w:w="1389" w:type="dxa"/>
            <w:tcBorders>
              <w:left w:val="single" w:sz="12" w:space="0" w:color="000000"/>
            </w:tcBorders>
          </w:tcPr>
          <w:p>
            <w:pPr>
              <w:pStyle w:val="TableParagraph"/>
              <w:spacing w:line="228" w:lineRule="exact"/>
              <w:ind w:right="113"/>
              <w:rPr>
                <w:sz w:val="22"/>
              </w:rPr>
            </w:pPr>
            <w:r>
              <w:rPr>
                <w:sz w:val="22"/>
              </w:rPr>
              <w:t>37.0</w:t>
            </w:r>
          </w:p>
        </w:tc>
        <w:tc>
          <w:tcPr>
            <w:tcW w:w="1397" w:type="dxa"/>
          </w:tcPr>
          <w:p>
            <w:pPr>
              <w:pStyle w:val="TableParagraph"/>
              <w:spacing w:line="228" w:lineRule="exact"/>
              <w:ind w:right="145"/>
              <w:rPr>
                <w:sz w:val="22"/>
              </w:rPr>
            </w:pPr>
            <w:r>
              <w:rPr>
                <w:sz w:val="22"/>
              </w:rPr>
              <w:t>40.9</w:t>
            </w:r>
          </w:p>
        </w:tc>
        <w:tc>
          <w:tcPr>
            <w:tcW w:w="1397" w:type="dxa"/>
          </w:tcPr>
          <w:p>
            <w:pPr>
              <w:pStyle w:val="TableParagraph"/>
              <w:spacing w:line="228" w:lineRule="exact"/>
              <w:ind w:right="147"/>
              <w:rPr>
                <w:sz w:val="22"/>
              </w:rPr>
            </w:pPr>
            <w:r>
              <w:rPr>
                <w:sz w:val="22"/>
              </w:rPr>
              <w:t>39.1</w:t>
            </w:r>
          </w:p>
        </w:tc>
        <w:tc>
          <w:tcPr>
            <w:tcW w:w="1397" w:type="dxa"/>
          </w:tcPr>
          <w:p>
            <w:pPr>
              <w:pStyle w:val="TableParagraph"/>
              <w:spacing w:line="228" w:lineRule="exact"/>
              <w:ind w:right="149"/>
              <w:rPr>
                <w:sz w:val="22"/>
              </w:rPr>
            </w:pPr>
            <w:r>
              <w:rPr>
                <w:sz w:val="22"/>
              </w:rPr>
              <w:t>43.5</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val="restart"/>
            <w:tcBorders>
              <w:top w:val="nil"/>
              <w:bottom w:val="single" w:sz="12" w:space="0" w:color="000000"/>
            </w:tcBorders>
            <w:shd w:val="clear" w:color="auto" w:fill="CCFFCC"/>
          </w:tcPr>
          <w:p>
            <w:pPr>
              <w:pStyle w:val="TableParagraph"/>
              <w:spacing w:line="240" w:lineRule="auto"/>
              <w:jc w:val="left"/>
              <w:rPr>
                <w:rFonts w:ascii="Times New Roman"/>
                <w:sz w:val="22"/>
              </w:rPr>
            </w:pPr>
          </w:p>
        </w:tc>
        <w:tc>
          <w:tcPr>
            <w:tcW w:w="1418" w:type="dxa"/>
            <w:tcBorders>
              <w:right w:val="single" w:sz="12" w:space="0" w:color="000000"/>
            </w:tcBorders>
            <w:shd w:val="clear" w:color="auto" w:fill="CCFFCC"/>
          </w:tcPr>
          <w:p>
            <w:pPr>
              <w:pStyle w:val="TableParagraph"/>
              <w:spacing w:line="220" w:lineRule="exact"/>
              <w:ind w:left="37"/>
              <w:jc w:val="left"/>
              <w:rPr>
                <w:sz w:val="22"/>
              </w:rPr>
            </w:pPr>
            <w:r>
              <w:rPr>
                <w:sz w:val="22"/>
              </w:rPr>
              <w:t>小売</w:t>
            </w:r>
          </w:p>
        </w:tc>
        <w:tc>
          <w:tcPr>
            <w:tcW w:w="1396" w:type="dxa"/>
            <w:tcBorders>
              <w:left w:val="single" w:sz="12" w:space="0" w:color="000000"/>
              <w:right w:val="single" w:sz="12" w:space="0" w:color="000000"/>
            </w:tcBorders>
          </w:tcPr>
          <w:p>
            <w:pPr>
              <w:pStyle w:val="TableParagraph"/>
              <w:spacing w:line="220" w:lineRule="exact"/>
              <w:ind w:right="112"/>
              <w:rPr>
                <w:sz w:val="22"/>
              </w:rPr>
            </w:pPr>
            <w:r>
              <w:rPr>
                <w:sz w:val="22"/>
              </w:rPr>
              <w:t>46.9</w:t>
            </w:r>
          </w:p>
        </w:tc>
        <w:tc>
          <w:tcPr>
            <w:tcW w:w="1389" w:type="dxa"/>
            <w:tcBorders>
              <w:left w:val="single" w:sz="12" w:space="0" w:color="000000"/>
            </w:tcBorders>
          </w:tcPr>
          <w:p>
            <w:pPr>
              <w:pStyle w:val="TableParagraph"/>
              <w:spacing w:line="220" w:lineRule="exact"/>
              <w:ind w:right="113"/>
              <w:rPr>
                <w:sz w:val="22"/>
              </w:rPr>
            </w:pPr>
            <w:r>
              <w:rPr>
                <w:sz w:val="22"/>
              </w:rPr>
              <w:t>33.3</w:t>
            </w:r>
          </w:p>
        </w:tc>
        <w:tc>
          <w:tcPr>
            <w:tcW w:w="1397" w:type="dxa"/>
          </w:tcPr>
          <w:p>
            <w:pPr>
              <w:pStyle w:val="TableParagraph"/>
              <w:spacing w:line="220" w:lineRule="exact"/>
              <w:ind w:right="145"/>
              <w:rPr>
                <w:sz w:val="22"/>
              </w:rPr>
            </w:pPr>
            <w:r>
              <w:rPr>
                <w:sz w:val="22"/>
              </w:rPr>
              <w:t>38.9</w:t>
            </w:r>
          </w:p>
        </w:tc>
        <w:tc>
          <w:tcPr>
            <w:tcW w:w="1397" w:type="dxa"/>
          </w:tcPr>
          <w:p>
            <w:pPr>
              <w:pStyle w:val="TableParagraph"/>
              <w:spacing w:line="220" w:lineRule="exact"/>
              <w:ind w:right="147"/>
              <w:rPr>
                <w:sz w:val="22"/>
              </w:rPr>
            </w:pPr>
            <w:r>
              <w:rPr>
                <w:sz w:val="22"/>
              </w:rPr>
              <w:t>41.7</w:t>
            </w:r>
          </w:p>
        </w:tc>
        <w:tc>
          <w:tcPr>
            <w:tcW w:w="1397" w:type="dxa"/>
          </w:tcPr>
          <w:p>
            <w:pPr>
              <w:pStyle w:val="TableParagraph"/>
              <w:spacing w:line="220" w:lineRule="exact"/>
              <w:ind w:right="149"/>
              <w:rPr>
                <w:sz w:val="22"/>
              </w:rPr>
            </w:pPr>
            <w:r>
              <w:rPr>
                <w:sz w:val="22"/>
              </w:rPr>
              <w:t>55.6</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tcBorders>
              <w:top w:val="nil"/>
              <w:bottom w:val="single" w:sz="12" w:space="0" w:color="000000"/>
            </w:tcBorders>
            <w:shd w:val="clear" w:color="auto" w:fill="CCFFCC"/>
          </w:tcPr>
          <w:p>
            <w:pPr>
              <w:rPr>
                <w:sz w:val="2"/>
                <w:szCs w:val="2"/>
              </w:rPr>
            </w:pPr>
          </w:p>
        </w:tc>
        <w:tc>
          <w:tcPr>
            <w:tcW w:w="1418" w:type="dxa"/>
            <w:tcBorders>
              <w:right w:val="single" w:sz="12" w:space="0" w:color="000000"/>
            </w:tcBorders>
            <w:shd w:val="clear" w:color="auto" w:fill="CCFFCC"/>
          </w:tcPr>
          <w:p>
            <w:pPr>
              <w:pStyle w:val="TableParagraph"/>
              <w:spacing w:line="220" w:lineRule="exact"/>
              <w:ind w:left="37"/>
              <w:jc w:val="left"/>
              <w:rPr>
                <w:sz w:val="22"/>
              </w:rPr>
            </w:pPr>
            <w:r>
              <w:rPr>
                <w:sz w:val="22"/>
              </w:rPr>
              <w:t>飲食</w:t>
            </w:r>
          </w:p>
        </w:tc>
        <w:tc>
          <w:tcPr>
            <w:tcW w:w="1396" w:type="dxa"/>
            <w:tcBorders>
              <w:left w:val="single" w:sz="12" w:space="0" w:color="000000"/>
              <w:right w:val="single" w:sz="12" w:space="0" w:color="000000"/>
            </w:tcBorders>
          </w:tcPr>
          <w:p>
            <w:pPr>
              <w:pStyle w:val="TableParagraph"/>
              <w:spacing w:line="220" w:lineRule="exact"/>
              <w:ind w:right="112"/>
              <w:rPr>
                <w:sz w:val="22"/>
              </w:rPr>
            </w:pPr>
            <w:r>
              <w:rPr>
                <w:sz w:val="22"/>
              </w:rPr>
              <w:t>16.7</w:t>
            </w:r>
          </w:p>
        </w:tc>
        <w:tc>
          <w:tcPr>
            <w:tcW w:w="1389" w:type="dxa"/>
            <w:tcBorders>
              <w:left w:val="single" w:sz="12" w:space="0" w:color="000000"/>
            </w:tcBorders>
          </w:tcPr>
          <w:p>
            <w:pPr>
              <w:pStyle w:val="TableParagraph"/>
              <w:spacing w:line="220" w:lineRule="exact"/>
              <w:ind w:right="113"/>
              <w:rPr>
                <w:sz w:val="22"/>
              </w:rPr>
            </w:pPr>
            <w:r>
              <w:rPr>
                <w:sz w:val="22"/>
              </w:rPr>
              <w:t>50.0</w:t>
            </w:r>
          </w:p>
        </w:tc>
        <w:tc>
          <w:tcPr>
            <w:tcW w:w="1397" w:type="dxa"/>
          </w:tcPr>
          <w:p>
            <w:pPr>
              <w:pStyle w:val="TableParagraph"/>
              <w:spacing w:line="220" w:lineRule="exact"/>
              <w:ind w:right="145"/>
              <w:rPr>
                <w:sz w:val="22"/>
              </w:rPr>
            </w:pPr>
            <w:r>
              <w:rPr>
                <w:sz w:val="22"/>
              </w:rPr>
              <w:t>41.7</w:t>
            </w:r>
          </w:p>
        </w:tc>
        <w:tc>
          <w:tcPr>
            <w:tcW w:w="1397" w:type="dxa"/>
          </w:tcPr>
          <w:p>
            <w:pPr>
              <w:pStyle w:val="TableParagraph"/>
              <w:spacing w:line="220" w:lineRule="exact"/>
              <w:ind w:right="147"/>
              <w:rPr>
                <w:sz w:val="22"/>
              </w:rPr>
            </w:pPr>
            <w:r>
              <w:rPr>
                <w:sz w:val="22"/>
              </w:rPr>
              <w:t>33.3</w:t>
            </w:r>
          </w:p>
        </w:tc>
        <w:tc>
          <w:tcPr>
            <w:tcW w:w="1397" w:type="dxa"/>
          </w:tcPr>
          <w:p>
            <w:pPr>
              <w:pStyle w:val="TableParagraph"/>
              <w:spacing w:line="220" w:lineRule="exact"/>
              <w:ind w:right="149"/>
              <w:rPr>
                <w:sz w:val="22"/>
              </w:rPr>
            </w:pPr>
            <w:r>
              <w:rPr>
                <w:sz w:val="22"/>
              </w:rPr>
              <w:t>33.3</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tcBorders>
              <w:top w:val="nil"/>
              <w:bottom w:val="single" w:sz="12" w:space="0" w:color="000000"/>
            </w:tcBorders>
            <w:shd w:val="clear" w:color="auto" w:fill="CCFFCC"/>
          </w:tcPr>
          <w:p>
            <w:pPr>
              <w:rPr>
                <w:sz w:val="2"/>
                <w:szCs w:val="2"/>
              </w:rPr>
            </w:pPr>
          </w:p>
        </w:tc>
        <w:tc>
          <w:tcPr>
            <w:tcW w:w="1418" w:type="dxa"/>
            <w:tcBorders>
              <w:right w:val="single" w:sz="12" w:space="0" w:color="000000"/>
            </w:tcBorders>
            <w:shd w:val="clear" w:color="auto" w:fill="CCFFCC"/>
          </w:tcPr>
          <w:p>
            <w:pPr>
              <w:pStyle w:val="TableParagraph"/>
              <w:spacing w:line="220" w:lineRule="exact"/>
              <w:ind w:left="37"/>
              <w:jc w:val="left"/>
              <w:rPr>
                <w:sz w:val="22"/>
              </w:rPr>
            </w:pPr>
            <w:r>
              <w:rPr>
                <w:sz w:val="22"/>
              </w:rPr>
              <w:t>サービス</w:t>
            </w:r>
          </w:p>
        </w:tc>
        <w:tc>
          <w:tcPr>
            <w:tcW w:w="1396" w:type="dxa"/>
            <w:tcBorders>
              <w:left w:val="single" w:sz="12" w:space="0" w:color="000000"/>
              <w:right w:val="single" w:sz="12" w:space="0" w:color="000000"/>
            </w:tcBorders>
          </w:tcPr>
          <w:p>
            <w:pPr>
              <w:pStyle w:val="TableParagraph"/>
              <w:spacing w:line="220" w:lineRule="exact"/>
              <w:ind w:right="112"/>
              <w:rPr>
                <w:sz w:val="22"/>
              </w:rPr>
            </w:pPr>
            <w:r>
              <w:rPr>
                <w:sz w:val="22"/>
              </w:rPr>
              <w:t>33.3</w:t>
            </w:r>
          </w:p>
        </w:tc>
        <w:tc>
          <w:tcPr>
            <w:tcW w:w="1389" w:type="dxa"/>
            <w:tcBorders>
              <w:left w:val="single" w:sz="12" w:space="0" w:color="000000"/>
            </w:tcBorders>
          </w:tcPr>
          <w:p>
            <w:pPr>
              <w:pStyle w:val="TableParagraph"/>
              <w:spacing w:line="220" w:lineRule="exact"/>
              <w:ind w:right="113"/>
              <w:rPr>
                <w:sz w:val="22"/>
              </w:rPr>
            </w:pPr>
            <w:r>
              <w:rPr>
                <w:sz w:val="22"/>
              </w:rPr>
              <w:t>33.3</w:t>
            </w:r>
          </w:p>
        </w:tc>
        <w:tc>
          <w:tcPr>
            <w:tcW w:w="1397" w:type="dxa"/>
          </w:tcPr>
          <w:p>
            <w:pPr>
              <w:pStyle w:val="TableParagraph"/>
              <w:spacing w:line="220" w:lineRule="exact"/>
              <w:ind w:right="145"/>
              <w:rPr>
                <w:sz w:val="22"/>
              </w:rPr>
            </w:pPr>
            <w:r>
              <w:rPr>
                <w:sz w:val="22"/>
              </w:rPr>
              <w:t>40.6</w:t>
            </w:r>
          </w:p>
        </w:tc>
        <w:tc>
          <w:tcPr>
            <w:tcW w:w="1397" w:type="dxa"/>
          </w:tcPr>
          <w:p>
            <w:pPr>
              <w:pStyle w:val="TableParagraph"/>
              <w:spacing w:line="220" w:lineRule="exact"/>
              <w:ind w:right="147"/>
              <w:rPr>
                <w:sz w:val="22"/>
              </w:rPr>
            </w:pPr>
            <w:r>
              <w:rPr>
                <w:sz w:val="22"/>
              </w:rPr>
              <w:t>36.1</w:t>
            </w:r>
          </w:p>
        </w:tc>
        <w:tc>
          <w:tcPr>
            <w:tcW w:w="1397" w:type="dxa"/>
          </w:tcPr>
          <w:p>
            <w:pPr>
              <w:pStyle w:val="TableParagraph"/>
              <w:spacing w:line="220" w:lineRule="exact"/>
              <w:ind w:right="149"/>
              <w:rPr>
                <w:sz w:val="22"/>
              </w:rPr>
            </w:pPr>
            <w:r>
              <w:rPr>
                <w:sz w:val="22"/>
              </w:rPr>
              <w:t>33.3</w:t>
            </w:r>
          </w:p>
        </w:tc>
      </w:tr>
      <w:tr>
        <w:trPr>
          <w:trHeight w:val="232" w:hRule="atLeast"/>
        </w:trPr>
        <w:tc>
          <w:tcPr>
            <w:tcW w:w="360" w:type="dxa"/>
            <w:vMerge/>
            <w:tcBorders>
              <w:top w:val="nil"/>
              <w:bottom w:val="single" w:sz="12" w:space="0" w:color="000000"/>
            </w:tcBorders>
            <w:shd w:val="clear" w:color="auto" w:fill="CCFFCC"/>
          </w:tcPr>
          <w:p>
            <w:pPr>
              <w:rPr>
                <w:sz w:val="2"/>
                <w:szCs w:val="2"/>
              </w:rPr>
            </w:pPr>
          </w:p>
        </w:tc>
        <w:tc>
          <w:tcPr>
            <w:tcW w:w="360" w:type="dxa"/>
            <w:vMerge/>
            <w:tcBorders>
              <w:top w:val="nil"/>
              <w:bottom w:val="single" w:sz="12" w:space="0" w:color="000000"/>
            </w:tcBorders>
            <w:shd w:val="clear" w:color="auto" w:fill="CCFFCC"/>
          </w:tcPr>
          <w:p>
            <w:pPr>
              <w:rPr>
                <w:sz w:val="2"/>
                <w:szCs w:val="2"/>
              </w:rPr>
            </w:pPr>
          </w:p>
        </w:tc>
        <w:tc>
          <w:tcPr>
            <w:tcW w:w="1418" w:type="dxa"/>
            <w:tcBorders>
              <w:bottom w:val="single" w:sz="12" w:space="0" w:color="000000"/>
              <w:right w:val="single" w:sz="12" w:space="0" w:color="000000"/>
            </w:tcBorders>
            <w:shd w:val="clear" w:color="auto" w:fill="CCFFCC"/>
          </w:tcPr>
          <w:p>
            <w:pPr>
              <w:pStyle w:val="TableParagraph"/>
              <w:spacing w:line="213" w:lineRule="exact"/>
              <w:ind w:left="37"/>
              <w:jc w:val="left"/>
              <w:rPr>
                <w:sz w:val="22"/>
              </w:rPr>
            </w:pPr>
            <w:r>
              <w:rPr>
                <w:sz w:val="22"/>
              </w:rPr>
              <w:t>住宅</w:t>
            </w:r>
          </w:p>
        </w:tc>
        <w:tc>
          <w:tcPr>
            <w:tcW w:w="1396" w:type="dxa"/>
            <w:tcBorders>
              <w:left w:val="single" w:sz="12" w:space="0" w:color="000000"/>
              <w:bottom w:val="single" w:sz="12" w:space="0" w:color="000000"/>
              <w:right w:val="single" w:sz="12" w:space="0" w:color="000000"/>
            </w:tcBorders>
          </w:tcPr>
          <w:p>
            <w:pPr>
              <w:pStyle w:val="TableParagraph"/>
              <w:spacing w:line="213" w:lineRule="exact"/>
              <w:ind w:right="112"/>
              <w:rPr>
                <w:sz w:val="22"/>
              </w:rPr>
            </w:pPr>
            <w:r>
              <w:rPr>
                <w:sz w:val="22"/>
              </w:rPr>
              <w:t>50.0</w:t>
            </w:r>
          </w:p>
        </w:tc>
        <w:tc>
          <w:tcPr>
            <w:tcW w:w="1389" w:type="dxa"/>
            <w:tcBorders>
              <w:left w:val="single" w:sz="12" w:space="0" w:color="000000"/>
              <w:bottom w:val="single" w:sz="12" w:space="0" w:color="000000"/>
            </w:tcBorders>
          </w:tcPr>
          <w:p>
            <w:pPr>
              <w:pStyle w:val="TableParagraph"/>
              <w:spacing w:line="213" w:lineRule="exact"/>
              <w:ind w:right="113"/>
              <w:rPr>
                <w:sz w:val="22"/>
              </w:rPr>
            </w:pPr>
            <w:r>
              <w:rPr>
                <w:sz w:val="22"/>
              </w:rPr>
              <w:t>50.0</w:t>
            </w:r>
          </w:p>
        </w:tc>
        <w:tc>
          <w:tcPr>
            <w:tcW w:w="1397" w:type="dxa"/>
            <w:tcBorders>
              <w:bottom w:val="single" w:sz="12" w:space="0" w:color="000000"/>
            </w:tcBorders>
          </w:tcPr>
          <w:p>
            <w:pPr>
              <w:pStyle w:val="TableParagraph"/>
              <w:spacing w:line="213" w:lineRule="exact"/>
              <w:ind w:right="145"/>
              <w:rPr>
                <w:sz w:val="22"/>
              </w:rPr>
            </w:pPr>
            <w:r>
              <w:rPr>
                <w:sz w:val="22"/>
              </w:rPr>
              <w:t>50.0</w:t>
            </w:r>
          </w:p>
        </w:tc>
        <w:tc>
          <w:tcPr>
            <w:tcW w:w="1397" w:type="dxa"/>
            <w:tcBorders>
              <w:bottom w:val="single" w:sz="12" w:space="0" w:color="000000"/>
            </w:tcBorders>
          </w:tcPr>
          <w:p>
            <w:pPr>
              <w:pStyle w:val="TableParagraph"/>
              <w:spacing w:line="213" w:lineRule="exact"/>
              <w:ind w:right="147"/>
              <w:rPr>
                <w:sz w:val="22"/>
              </w:rPr>
            </w:pPr>
            <w:r>
              <w:rPr>
                <w:sz w:val="22"/>
              </w:rPr>
              <w:t>50.0</w:t>
            </w:r>
          </w:p>
        </w:tc>
        <w:tc>
          <w:tcPr>
            <w:tcW w:w="1397" w:type="dxa"/>
            <w:tcBorders>
              <w:bottom w:val="single" w:sz="12" w:space="0" w:color="000000"/>
            </w:tcBorders>
          </w:tcPr>
          <w:p>
            <w:pPr>
              <w:pStyle w:val="TableParagraph"/>
              <w:spacing w:line="213" w:lineRule="exact"/>
              <w:ind w:right="149"/>
              <w:rPr>
                <w:sz w:val="22"/>
              </w:rPr>
            </w:pPr>
            <w:r>
              <w:rPr>
                <w:sz w:val="22"/>
              </w:rPr>
              <w:t>50.0</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1778" w:type="dxa"/>
            <w:gridSpan w:val="2"/>
            <w:tcBorders>
              <w:top w:val="single" w:sz="12" w:space="0" w:color="000000"/>
              <w:bottom w:val="single" w:sz="12" w:space="0" w:color="000000"/>
              <w:right w:val="single" w:sz="12" w:space="0" w:color="000000"/>
            </w:tcBorders>
            <w:shd w:val="clear" w:color="auto" w:fill="CCFFCC"/>
          </w:tcPr>
          <w:p>
            <w:pPr>
              <w:pStyle w:val="TableParagraph"/>
              <w:spacing w:line="220" w:lineRule="exact"/>
              <w:ind w:left="37"/>
              <w:jc w:val="left"/>
              <w:rPr>
                <w:sz w:val="22"/>
              </w:rPr>
            </w:pPr>
            <w:r>
              <w:rPr>
                <w:sz w:val="22"/>
              </w:rPr>
              <w:t>企業関連</w:t>
            </w:r>
          </w:p>
        </w:tc>
        <w:tc>
          <w:tcPr>
            <w:tcW w:w="1396" w:type="dxa"/>
            <w:tcBorders>
              <w:top w:val="single" w:sz="12" w:space="0" w:color="000000"/>
              <w:left w:val="single" w:sz="12" w:space="0" w:color="000000"/>
              <w:bottom w:val="single" w:sz="12" w:space="0" w:color="000000"/>
              <w:right w:val="single" w:sz="12" w:space="0" w:color="000000"/>
            </w:tcBorders>
          </w:tcPr>
          <w:p>
            <w:pPr>
              <w:pStyle w:val="TableParagraph"/>
              <w:spacing w:line="220" w:lineRule="exact"/>
              <w:ind w:right="112"/>
              <w:rPr>
                <w:sz w:val="22"/>
              </w:rPr>
            </w:pPr>
            <w:r>
              <w:rPr>
                <w:sz w:val="22"/>
              </w:rPr>
              <w:t>18.8</w:t>
            </w:r>
          </w:p>
        </w:tc>
        <w:tc>
          <w:tcPr>
            <w:tcW w:w="1389" w:type="dxa"/>
            <w:tcBorders>
              <w:top w:val="single" w:sz="12" w:space="0" w:color="000000"/>
              <w:left w:val="single" w:sz="12" w:space="0" w:color="000000"/>
              <w:bottom w:val="single" w:sz="12" w:space="0" w:color="000000"/>
            </w:tcBorders>
          </w:tcPr>
          <w:p>
            <w:pPr>
              <w:pStyle w:val="TableParagraph"/>
              <w:spacing w:line="220" w:lineRule="exact"/>
              <w:ind w:right="113"/>
              <w:rPr>
                <w:sz w:val="22"/>
              </w:rPr>
            </w:pPr>
            <w:r>
              <w:rPr>
                <w:w w:val="105"/>
                <w:sz w:val="22"/>
              </w:rPr>
              <w:t>8.3</w:t>
            </w:r>
          </w:p>
        </w:tc>
        <w:tc>
          <w:tcPr>
            <w:tcW w:w="1397" w:type="dxa"/>
            <w:tcBorders>
              <w:top w:val="single" w:sz="12" w:space="0" w:color="000000"/>
              <w:bottom w:val="single" w:sz="12" w:space="0" w:color="000000"/>
            </w:tcBorders>
          </w:tcPr>
          <w:p>
            <w:pPr>
              <w:pStyle w:val="TableParagraph"/>
              <w:spacing w:line="220" w:lineRule="exact"/>
              <w:ind w:right="145"/>
              <w:rPr>
                <w:sz w:val="22"/>
              </w:rPr>
            </w:pPr>
            <w:r>
              <w:rPr>
                <w:sz w:val="22"/>
              </w:rPr>
              <w:t>62.5</w:t>
            </w:r>
          </w:p>
        </w:tc>
        <w:tc>
          <w:tcPr>
            <w:tcW w:w="1397" w:type="dxa"/>
            <w:tcBorders>
              <w:top w:val="single" w:sz="12" w:space="0" w:color="000000"/>
              <w:bottom w:val="single" w:sz="12" w:space="0" w:color="000000"/>
            </w:tcBorders>
          </w:tcPr>
          <w:p>
            <w:pPr>
              <w:pStyle w:val="TableParagraph"/>
              <w:spacing w:line="220" w:lineRule="exact"/>
              <w:ind w:right="147"/>
              <w:rPr>
                <w:sz w:val="22"/>
              </w:rPr>
            </w:pPr>
            <w:r>
              <w:rPr>
                <w:sz w:val="22"/>
              </w:rPr>
              <w:t>50.0</w:t>
            </w:r>
          </w:p>
        </w:tc>
        <w:tc>
          <w:tcPr>
            <w:tcW w:w="1397" w:type="dxa"/>
            <w:tcBorders>
              <w:top w:val="single" w:sz="12" w:space="0" w:color="000000"/>
              <w:bottom w:val="single" w:sz="12" w:space="0" w:color="000000"/>
            </w:tcBorders>
          </w:tcPr>
          <w:p>
            <w:pPr>
              <w:pStyle w:val="TableParagraph"/>
              <w:spacing w:line="220" w:lineRule="exact"/>
              <w:ind w:right="149"/>
              <w:rPr>
                <w:sz w:val="22"/>
              </w:rPr>
            </w:pPr>
            <w:r>
              <w:rPr>
                <w:sz w:val="22"/>
              </w:rPr>
              <w:t>50.0</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1778" w:type="dxa"/>
            <w:gridSpan w:val="2"/>
            <w:tcBorders>
              <w:top w:val="single" w:sz="12" w:space="0" w:color="000000"/>
              <w:bottom w:val="single" w:sz="12" w:space="0" w:color="000000"/>
              <w:right w:val="single" w:sz="12" w:space="0" w:color="000000"/>
            </w:tcBorders>
            <w:shd w:val="clear" w:color="auto" w:fill="CCFFCC"/>
          </w:tcPr>
          <w:p>
            <w:pPr>
              <w:pStyle w:val="TableParagraph"/>
              <w:spacing w:line="220" w:lineRule="exact"/>
              <w:ind w:left="37"/>
              <w:jc w:val="left"/>
              <w:rPr>
                <w:sz w:val="22"/>
              </w:rPr>
            </w:pPr>
            <w:r>
              <w:rPr>
                <w:sz w:val="22"/>
              </w:rPr>
              <w:t>雇用関連</w:t>
            </w:r>
          </w:p>
        </w:tc>
        <w:tc>
          <w:tcPr>
            <w:tcW w:w="1396" w:type="dxa"/>
            <w:tcBorders>
              <w:top w:val="single" w:sz="12" w:space="0" w:color="000000"/>
              <w:left w:val="single" w:sz="12" w:space="0" w:color="000000"/>
              <w:bottom w:val="single" w:sz="12" w:space="0" w:color="000000"/>
              <w:right w:val="single" w:sz="12" w:space="0" w:color="000000"/>
            </w:tcBorders>
          </w:tcPr>
          <w:p>
            <w:pPr>
              <w:pStyle w:val="TableParagraph"/>
              <w:spacing w:line="220" w:lineRule="exact"/>
              <w:ind w:right="112"/>
              <w:rPr>
                <w:sz w:val="22"/>
              </w:rPr>
            </w:pPr>
            <w:r>
              <w:rPr>
                <w:sz w:val="22"/>
              </w:rPr>
              <w:t>41.7</w:t>
            </w:r>
          </w:p>
        </w:tc>
        <w:tc>
          <w:tcPr>
            <w:tcW w:w="1389" w:type="dxa"/>
            <w:tcBorders>
              <w:top w:val="single" w:sz="12" w:space="0" w:color="000000"/>
              <w:left w:val="single" w:sz="12" w:space="0" w:color="000000"/>
              <w:bottom w:val="single" w:sz="12" w:space="0" w:color="000000"/>
            </w:tcBorders>
          </w:tcPr>
          <w:p>
            <w:pPr>
              <w:pStyle w:val="TableParagraph"/>
              <w:spacing w:line="220" w:lineRule="exact"/>
              <w:ind w:right="113"/>
              <w:rPr>
                <w:sz w:val="22"/>
              </w:rPr>
            </w:pPr>
            <w:r>
              <w:rPr>
                <w:sz w:val="22"/>
              </w:rPr>
              <w:t>41.7</w:t>
            </w:r>
          </w:p>
        </w:tc>
        <w:tc>
          <w:tcPr>
            <w:tcW w:w="1397" w:type="dxa"/>
            <w:tcBorders>
              <w:top w:val="single" w:sz="12" w:space="0" w:color="000000"/>
              <w:bottom w:val="single" w:sz="12" w:space="0" w:color="000000"/>
            </w:tcBorders>
          </w:tcPr>
          <w:p>
            <w:pPr>
              <w:pStyle w:val="TableParagraph"/>
              <w:spacing w:line="220" w:lineRule="exact"/>
              <w:ind w:right="145"/>
              <w:rPr>
                <w:sz w:val="22"/>
              </w:rPr>
            </w:pPr>
            <w:r>
              <w:rPr>
                <w:sz w:val="22"/>
              </w:rPr>
              <w:t>50.0</w:t>
            </w:r>
          </w:p>
        </w:tc>
        <w:tc>
          <w:tcPr>
            <w:tcW w:w="1397" w:type="dxa"/>
            <w:tcBorders>
              <w:top w:val="single" w:sz="12" w:space="0" w:color="000000"/>
              <w:bottom w:val="single" w:sz="12" w:space="0" w:color="000000"/>
            </w:tcBorders>
          </w:tcPr>
          <w:p>
            <w:pPr>
              <w:pStyle w:val="TableParagraph"/>
              <w:spacing w:line="220" w:lineRule="exact"/>
              <w:ind w:right="147"/>
              <w:rPr>
                <w:sz w:val="22"/>
              </w:rPr>
            </w:pPr>
            <w:r>
              <w:rPr>
                <w:sz w:val="22"/>
              </w:rPr>
              <w:t>33.3</w:t>
            </w:r>
          </w:p>
        </w:tc>
        <w:tc>
          <w:tcPr>
            <w:tcW w:w="1397" w:type="dxa"/>
            <w:tcBorders>
              <w:top w:val="single" w:sz="12" w:space="0" w:color="000000"/>
              <w:bottom w:val="single" w:sz="12" w:space="0" w:color="000000"/>
            </w:tcBorders>
          </w:tcPr>
          <w:p>
            <w:pPr>
              <w:pStyle w:val="TableParagraph"/>
              <w:spacing w:line="220" w:lineRule="exact"/>
              <w:ind w:right="149"/>
              <w:rPr>
                <w:sz w:val="22"/>
              </w:rPr>
            </w:pPr>
            <w:r>
              <w:rPr>
                <w:sz w:val="22"/>
              </w:rPr>
              <w:t>50.0</w:t>
            </w:r>
          </w:p>
        </w:tc>
      </w:tr>
    </w:tbl>
    <w:p>
      <w:pPr>
        <w:pStyle w:val="BodyText"/>
        <w:spacing w:before="215"/>
        <w:ind w:left="395"/>
      </w:pPr>
      <w:r>
        <w:rPr/>
        <w:t>②回答別構成比（％）</w:t>
      </w:r>
    </w:p>
    <w:tbl>
      <w:tblPr>
        <w:tblW w:w="0" w:type="auto"/>
        <w:jc w:val="left"/>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38"/>
        <w:gridCol w:w="1396"/>
        <w:gridCol w:w="1389"/>
        <w:gridCol w:w="1397"/>
        <w:gridCol w:w="1397"/>
        <w:gridCol w:w="1397"/>
      </w:tblGrid>
      <w:tr>
        <w:trPr>
          <w:trHeight w:val="525" w:hRule="atLeast"/>
        </w:trPr>
        <w:tc>
          <w:tcPr>
            <w:tcW w:w="2138" w:type="dxa"/>
            <w:tcBorders>
              <w:top w:val="nil"/>
              <w:left w:val="nil"/>
              <w:right w:val="single" w:sz="12" w:space="0" w:color="000000"/>
            </w:tcBorders>
          </w:tcPr>
          <w:p>
            <w:pPr>
              <w:pStyle w:val="TableParagraph"/>
              <w:spacing w:line="240" w:lineRule="auto"/>
              <w:jc w:val="left"/>
              <w:rPr>
                <w:rFonts w:ascii="Times New Roman"/>
                <w:sz w:val="22"/>
              </w:rPr>
            </w:pPr>
          </w:p>
        </w:tc>
        <w:tc>
          <w:tcPr>
            <w:tcW w:w="1396" w:type="dxa"/>
            <w:tcBorders>
              <w:left w:val="single" w:sz="12" w:space="0" w:color="000000"/>
              <w:right w:val="single" w:sz="12" w:space="0" w:color="000000"/>
            </w:tcBorders>
            <w:shd w:val="clear" w:color="auto" w:fill="CCFFCC"/>
          </w:tcPr>
          <w:p>
            <w:pPr>
              <w:pStyle w:val="TableParagraph"/>
              <w:spacing w:line="86" w:lineRule="auto"/>
              <w:ind w:left="141" w:right="112" w:firstLine="330"/>
              <w:jc w:val="left"/>
              <w:rPr>
                <w:rFonts w:ascii="A-OTF Futo Go B101 Pr6N" w:eastAsia="A-OTF Futo Go B101 Pr6N" w:hint="eastAsia"/>
                <w:b/>
                <w:sz w:val="22"/>
              </w:rPr>
            </w:pPr>
            <w:r>
              <w:rPr>
                <w:rFonts w:ascii="A-OTF Futo Go B101 Pr6N" w:eastAsia="A-OTF Futo Go B101 Pr6N" w:hint="eastAsia"/>
                <w:b/>
                <w:spacing w:val="4"/>
                <w:sz w:val="22"/>
              </w:rPr>
              <w:t>良 く </w:t>
            </w:r>
            <w:r>
              <w:rPr>
                <w:rFonts w:ascii="A-OTF Futo Go B101 Pr6N" w:eastAsia="A-OTF Futo Go B101 Pr6N" w:hint="eastAsia"/>
                <w:b/>
                <w:spacing w:val="-3"/>
                <w:sz w:val="22"/>
              </w:rPr>
              <w:t>なっている</w:t>
            </w:r>
          </w:p>
        </w:tc>
        <w:tc>
          <w:tcPr>
            <w:tcW w:w="1389" w:type="dxa"/>
            <w:tcBorders>
              <w:left w:val="single" w:sz="12" w:space="0" w:color="000000"/>
            </w:tcBorders>
            <w:shd w:val="clear" w:color="auto" w:fill="CCFFCC"/>
          </w:tcPr>
          <w:p>
            <w:pPr>
              <w:pStyle w:val="TableParagraph"/>
              <w:spacing w:line="86" w:lineRule="auto"/>
              <w:ind w:left="140" w:right="113" w:firstLine="120"/>
              <w:jc w:val="left"/>
              <w:rPr>
                <w:rFonts w:ascii="A-OTF Futo Go B101 Pr6N" w:eastAsia="A-OTF Futo Go B101 Pr6N" w:hint="eastAsia"/>
                <w:b/>
                <w:sz w:val="22"/>
              </w:rPr>
            </w:pPr>
            <w:r>
              <w:rPr>
                <w:rFonts w:ascii="A-OTF Futo Go B101 Pr6N" w:eastAsia="A-OTF Futo Go B101 Pr6N" w:hint="eastAsia"/>
                <w:b/>
                <w:sz w:val="22"/>
              </w:rPr>
              <w:t>やや良くなっている</w:t>
            </w:r>
          </w:p>
        </w:tc>
        <w:tc>
          <w:tcPr>
            <w:tcW w:w="1397" w:type="dxa"/>
            <w:shd w:val="clear" w:color="auto" w:fill="CCFFCC"/>
          </w:tcPr>
          <w:p>
            <w:pPr>
              <w:pStyle w:val="TableParagraph"/>
              <w:spacing w:line="408" w:lineRule="exact"/>
              <w:ind w:right="115"/>
              <w:rPr>
                <w:rFonts w:ascii="A-OTF Futo Go B101 Pr6N" w:eastAsia="A-OTF Futo Go B101 Pr6N" w:hint="eastAsia"/>
                <w:b/>
                <w:sz w:val="22"/>
              </w:rPr>
            </w:pPr>
            <w:r>
              <w:rPr>
                <w:rFonts w:ascii="A-OTF Futo Go B101 Pr6N" w:eastAsia="A-OTF Futo Go B101 Pr6N" w:hint="eastAsia"/>
                <w:b/>
                <w:sz w:val="22"/>
              </w:rPr>
              <w:t>変わらない</w:t>
            </w:r>
          </w:p>
        </w:tc>
        <w:tc>
          <w:tcPr>
            <w:tcW w:w="1397" w:type="dxa"/>
            <w:shd w:val="clear" w:color="auto" w:fill="CCFFCC"/>
          </w:tcPr>
          <w:p>
            <w:pPr>
              <w:pStyle w:val="TableParagraph"/>
              <w:spacing w:line="86" w:lineRule="auto"/>
              <w:ind w:left="152" w:right="117" w:firstLine="105"/>
              <w:jc w:val="left"/>
              <w:rPr>
                <w:rFonts w:ascii="A-OTF Futo Go B101 Pr6N" w:eastAsia="A-OTF Futo Go B101 Pr6N" w:hint="eastAsia"/>
                <w:b/>
                <w:sz w:val="22"/>
              </w:rPr>
            </w:pPr>
            <w:r>
              <w:rPr>
                <w:rFonts w:ascii="A-OTF Futo Go B101 Pr6N" w:eastAsia="A-OTF Futo Go B101 Pr6N" w:hint="eastAsia"/>
                <w:b/>
                <w:sz w:val="22"/>
              </w:rPr>
              <w:t>やや悪くなっている</w:t>
            </w:r>
          </w:p>
        </w:tc>
        <w:tc>
          <w:tcPr>
            <w:tcW w:w="1397" w:type="dxa"/>
            <w:shd w:val="clear" w:color="auto" w:fill="CCFFCC"/>
          </w:tcPr>
          <w:p>
            <w:pPr>
              <w:pStyle w:val="TableParagraph"/>
              <w:spacing w:line="86" w:lineRule="auto"/>
              <w:ind w:left="150" w:right="119" w:firstLine="330"/>
              <w:jc w:val="left"/>
              <w:rPr>
                <w:rFonts w:ascii="A-OTF Futo Go B101 Pr6N" w:eastAsia="A-OTF Futo Go B101 Pr6N" w:hint="eastAsia"/>
                <w:b/>
                <w:sz w:val="22"/>
              </w:rPr>
            </w:pPr>
            <w:r>
              <w:rPr>
                <w:rFonts w:ascii="A-OTF Futo Go B101 Pr6N" w:eastAsia="A-OTF Futo Go B101 Pr6N" w:hint="eastAsia"/>
                <w:b/>
                <w:spacing w:val="4"/>
                <w:sz w:val="22"/>
              </w:rPr>
              <w:t>悪 く </w:t>
            </w:r>
            <w:r>
              <w:rPr>
                <w:rFonts w:ascii="A-OTF Futo Go B101 Pr6N" w:eastAsia="A-OTF Futo Go B101 Pr6N" w:hint="eastAsia"/>
                <w:b/>
                <w:spacing w:val="-3"/>
                <w:sz w:val="22"/>
              </w:rPr>
              <w:t>なっている</w:t>
            </w:r>
          </w:p>
        </w:tc>
      </w:tr>
      <w:tr>
        <w:trPr>
          <w:trHeight w:val="255" w:hRule="atLeast"/>
        </w:trPr>
        <w:tc>
          <w:tcPr>
            <w:tcW w:w="2138" w:type="dxa"/>
            <w:tcBorders>
              <w:right w:val="single" w:sz="12" w:space="0" w:color="000000"/>
            </w:tcBorders>
            <w:shd w:val="clear" w:color="auto" w:fill="CCFFCC"/>
          </w:tcPr>
          <w:p>
            <w:pPr>
              <w:pStyle w:val="TableParagraph"/>
              <w:tabs>
                <w:tab w:pos="1328" w:val="left" w:leader="none"/>
              </w:tabs>
              <w:ind w:right="6"/>
              <w:rPr>
                <w:rFonts w:ascii="A-OTF Futo Go B101 Pr6N" w:eastAsia="A-OTF Futo Go B101 Pr6N" w:hint="eastAsia"/>
                <w:b/>
                <w:sz w:val="22"/>
              </w:rPr>
            </w:pPr>
            <w:r>
              <w:rPr>
                <w:rFonts w:ascii="A-OTF Futo Go B101 Pr6N" w:eastAsia="A-OTF Futo Go B101 Pr6N" w:hint="eastAsia"/>
                <w:b/>
                <w:sz w:val="22"/>
              </w:rPr>
              <w:t>平成１５年</w:t>
              <w:tab/>
              <w:t>１月</w:t>
            </w:r>
          </w:p>
        </w:tc>
        <w:tc>
          <w:tcPr>
            <w:tcW w:w="1396" w:type="dxa"/>
            <w:tcBorders>
              <w:left w:val="single" w:sz="12" w:space="0" w:color="000000"/>
              <w:right w:val="single" w:sz="12" w:space="0" w:color="000000"/>
            </w:tcBorders>
          </w:tcPr>
          <w:p>
            <w:pPr>
              <w:pStyle w:val="TableParagraph"/>
              <w:ind w:right="112"/>
              <w:rPr>
                <w:sz w:val="22"/>
              </w:rPr>
            </w:pPr>
            <w:r>
              <w:rPr>
                <w:w w:val="105"/>
                <w:sz w:val="22"/>
              </w:rPr>
              <w:t>0.0</w:t>
            </w:r>
          </w:p>
        </w:tc>
        <w:tc>
          <w:tcPr>
            <w:tcW w:w="1389" w:type="dxa"/>
            <w:tcBorders>
              <w:left w:val="single" w:sz="12" w:space="0" w:color="000000"/>
            </w:tcBorders>
          </w:tcPr>
          <w:p>
            <w:pPr>
              <w:pStyle w:val="TableParagraph"/>
              <w:ind w:right="113"/>
              <w:rPr>
                <w:sz w:val="22"/>
              </w:rPr>
            </w:pPr>
            <w:r>
              <w:rPr>
                <w:w w:val="105"/>
                <w:sz w:val="22"/>
              </w:rPr>
              <w:t>0.0</w:t>
            </w:r>
          </w:p>
        </w:tc>
        <w:tc>
          <w:tcPr>
            <w:tcW w:w="1397" w:type="dxa"/>
          </w:tcPr>
          <w:p>
            <w:pPr>
              <w:pStyle w:val="TableParagraph"/>
              <w:ind w:right="145"/>
              <w:rPr>
                <w:sz w:val="22"/>
              </w:rPr>
            </w:pPr>
            <w:r>
              <w:rPr>
                <w:sz w:val="22"/>
              </w:rPr>
              <w:t>57.1</w:t>
            </w:r>
          </w:p>
        </w:tc>
        <w:tc>
          <w:tcPr>
            <w:tcW w:w="1397" w:type="dxa"/>
          </w:tcPr>
          <w:p>
            <w:pPr>
              <w:pStyle w:val="TableParagraph"/>
              <w:ind w:right="147"/>
              <w:rPr>
                <w:sz w:val="22"/>
              </w:rPr>
            </w:pPr>
            <w:r>
              <w:rPr>
                <w:sz w:val="22"/>
              </w:rPr>
              <w:t>25.0</w:t>
            </w:r>
          </w:p>
        </w:tc>
        <w:tc>
          <w:tcPr>
            <w:tcW w:w="1397" w:type="dxa"/>
          </w:tcPr>
          <w:p>
            <w:pPr>
              <w:pStyle w:val="TableParagraph"/>
              <w:ind w:right="149"/>
              <w:rPr>
                <w:sz w:val="22"/>
              </w:rPr>
            </w:pPr>
            <w:r>
              <w:rPr>
                <w:sz w:val="22"/>
              </w:rPr>
              <w:t>17.9</w:t>
            </w:r>
          </w:p>
        </w:tc>
      </w:tr>
      <w:tr>
        <w:trPr>
          <w:trHeight w:val="255" w:hRule="atLeast"/>
        </w:trPr>
        <w:tc>
          <w:tcPr>
            <w:tcW w:w="2138" w:type="dxa"/>
            <w:tcBorders>
              <w:right w:val="single" w:sz="12" w:space="0" w:color="000000"/>
            </w:tcBorders>
            <w:shd w:val="clear" w:color="auto" w:fill="CCFFCC"/>
          </w:tcPr>
          <w:p>
            <w:pPr>
              <w:pStyle w:val="TableParagraph"/>
              <w:tabs>
                <w:tab w:pos="1328" w:val="left" w:leader="none"/>
              </w:tabs>
              <w:ind w:right="6"/>
              <w:rPr>
                <w:rFonts w:ascii="A-OTF Futo Go B101 Pr6N" w:eastAsia="A-OTF Futo Go B101 Pr6N" w:hint="eastAsia"/>
                <w:b/>
                <w:sz w:val="22"/>
              </w:rPr>
            </w:pPr>
            <w:r>
              <w:rPr>
                <w:rFonts w:ascii="A-OTF Futo Go B101 Pr6N" w:eastAsia="A-OTF Futo Go B101 Pr6N" w:hint="eastAsia"/>
                <w:b/>
                <w:sz w:val="22"/>
              </w:rPr>
              <w:t>平成１５年</w:t>
              <w:tab/>
              <w:t>４月</w:t>
            </w:r>
          </w:p>
        </w:tc>
        <w:tc>
          <w:tcPr>
            <w:tcW w:w="1396" w:type="dxa"/>
            <w:tcBorders>
              <w:left w:val="single" w:sz="12" w:space="0" w:color="000000"/>
              <w:right w:val="single" w:sz="12" w:space="0" w:color="000000"/>
            </w:tcBorders>
          </w:tcPr>
          <w:p>
            <w:pPr>
              <w:pStyle w:val="TableParagraph"/>
              <w:ind w:right="112"/>
              <w:rPr>
                <w:sz w:val="22"/>
              </w:rPr>
            </w:pPr>
            <w:r>
              <w:rPr>
                <w:w w:val="105"/>
                <w:sz w:val="22"/>
              </w:rPr>
              <w:t>0.0</w:t>
            </w:r>
          </w:p>
        </w:tc>
        <w:tc>
          <w:tcPr>
            <w:tcW w:w="1389" w:type="dxa"/>
            <w:tcBorders>
              <w:left w:val="single" w:sz="12" w:space="0" w:color="000000"/>
            </w:tcBorders>
          </w:tcPr>
          <w:p>
            <w:pPr>
              <w:pStyle w:val="TableParagraph"/>
              <w:ind w:right="113"/>
              <w:rPr>
                <w:sz w:val="22"/>
              </w:rPr>
            </w:pPr>
            <w:r>
              <w:rPr>
                <w:sz w:val="22"/>
              </w:rPr>
              <w:t>13.8</w:t>
            </w:r>
          </w:p>
        </w:tc>
        <w:tc>
          <w:tcPr>
            <w:tcW w:w="1397" w:type="dxa"/>
          </w:tcPr>
          <w:p>
            <w:pPr>
              <w:pStyle w:val="TableParagraph"/>
              <w:ind w:right="145"/>
              <w:rPr>
                <w:sz w:val="22"/>
              </w:rPr>
            </w:pPr>
            <w:r>
              <w:rPr>
                <w:sz w:val="22"/>
              </w:rPr>
              <w:t>34.5</w:t>
            </w:r>
          </w:p>
        </w:tc>
        <w:tc>
          <w:tcPr>
            <w:tcW w:w="1397" w:type="dxa"/>
          </w:tcPr>
          <w:p>
            <w:pPr>
              <w:pStyle w:val="TableParagraph"/>
              <w:ind w:right="147"/>
              <w:rPr>
                <w:sz w:val="22"/>
              </w:rPr>
            </w:pPr>
            <w:r>
              <w:rPr>
                <w:sz w:val="22"/>
              </w:rPr>
              <w:t>27.6</w:t>
            </w:r>
          </w:p>
        </w:tc>
        <w:tc>
          <w:tcPr>
            <w:tcW w:w="1397" w:type="dxa"/>
          </w:tcPr>
          <w:p>
            <w:pPr>
              <w:pStyle w:val="TableParagraph"/>
              <w:ind w:right="149"/>
              <w:rPr>
                <w:sz w:val="22"/>
              </w:rPr>
            </w:pPr>
            <w:r>
              <w:rPr>
                <w:sz w:val="22"/>
              </w:rPr>
              <w:t>24.1</w:t>
            </w:r>
          </w:p>
        </w:tc>
      </w:tr>
      <w:tr>
        <w:trPr>
          <w:trHeight w:val="255" w:hRule="atLeast"/>
        </w:trPr>
        <w:tc>
          <w:tcPr>
            <w:tcW w:w="2138" w:type="dxa"/>
            <w:tcBorders>
              <w:right w:val="single" w:sz="12" w:space="0" w:color="000000"/>
            </w:tcBorders>
            <w:shd w:val="clear" w:color="auto" w:fill="CCFFCC"/>
          </w:tcPr>
          <w:p>
            <w:pPr>
              <w:pStyle w:val="TableParagraph"/>
              <w:tabs>
                <w:tab w:pos="1328" w:val="left" w:leader="none"/>
              </w:tabs>
              <w:ind w:right="6"/>
              <w:rPr>
                <w:rFonts w:ascii="A-OTF Futo Go B101 Pr6N" w:eastAsia="A-OTF Futo Go B101 Pr6N" w:hint="eastAsia"/>
                <w:b/>
                <w:sz w:val="22"/>
              </w:rPr>
            </w:pPr>
            <w:r>
              <w:rPr>
                <w:rFonts w:ascii="A-OTF Futo Go B101 Pr6N" w:eastAsia="A-OTF Futo Go B101 Pr6N" w:hint="eastAsia"/>
                <w:b/>
                <w:sz w:val="22"/>
              </w:rPr>
              <w:t>平成１５年</w:t>
              <w:tab/>
              <w:t>７月</w:t>
            </w:r>
          </w:p>
        </w:tc>
        <w:tc>
          <w:tcPr>
            <w:tcW w:w="1396" w:type="dxa"/>
            <w:tcBorders>
              <w:left w:val="single" w:sz="12" w:space="0" w:color="000000"/>
              <w:right w:val="single" w:sz="12" w:space="0" w:color="000000"/>
            </w:tcBorders>
          </w:tcPr>
          <w:p>
            <w:pPr>
              <w:pStyle w:val="TableParagraph"/>
              <w:ind w:right="112"/>
              <w:rPr>
                <w:sz w:val="22"/>
              </w:rPr>
            </w:pPr>
            <w:r>
              <w:rPr>
                <w:w w:val="105"/>
                <w:sz w:val="22"/>
              </w:rPr>
              <w:t>0.0</w:t>
            </w:r>
          </w:p>
        </w:tc>
        <w:tc>
          <w:tcPr>
            <w:tcW w:w="1389" w:type="dxa"/>
            <w:tcBorders>
              <w:left w:val="single" w:sz="12" w:space="0" w:color="000000"/>
            </w:tcBorders>
          </w:tcPr>
          <w:p>
            <w:pPr>
              <w:pStyle w:val="TableParagraph"/>
              <w:ind w:right="113"/>
              <w:rPr>
                <w:sz w:val="22"/>
              </w:rPr>
            </w:pPr>
            <w:r>
              <w:rPr>
                <w:sz w:val="22"/>
              </w:rPr>
              <w:t>17.2</w:t>
            </w:r>
          </w:p>
        </w:tc>
        <w:tc>
          <w:tcPr>
            <w:tcW w:w="1397" w:type="dxa"/>
          </w:tcPr>
          <w:p>
            <w:pPr>
              <w:pStyle w:val="TableParagraph"/>
              <w:ind w:right="145"/>
              <w:rPr>
                <w:sz w:val="22"/>
              </w:rPr>
            </w:pPr>
            <w:r>
              <w:rPr>
                <w:sz w:val="22"/>
              </w:rPr>
              <w:t>55.2</w:t>
            </w:r>
          </w:p>
        </w:tc>
        <w:tc>
          <w:tcPr>
            <w:tcW w:w="1397" w:type="dxa"/>
          </w:tcPr>
          <w:p>
            <w:pPr>
              <w:pStyle w:val="TableParagraph"/>
              <w:ind w:right="147"/>
              <w:rPr>
                <w:sz w:val="22"/>
              </w:rPr>
            </w:pPr>
            <w:r>
              <w:rPr>
                <w:sz w:val="22"/>
              </w:rPr>
              <w:t>17.2</w:t>
            </w:r>
          </w:p>
        </w:tc>
        <w:tc>
          <w:tcPr>
            <w:tcW w:w="1397" w:type="dxa"/>
          </w:tcPr>
          <w:p>
            <w:pPr>
              <w:pStyle w:val="TableParagraph"/>
              <w:ind w:right="149"/>
              <w:rPr>
                <w:sz w:val="22"/>
              </w:rPr>
            </w:pPr>
            <w:r>
              <w:rPr>
                <w:sz w:val="22"/>
              </w:rPr>
              <w:t>10.3</w:t>
            </w:r>
          </w:p>
        </w:tc>
      </w:tr>
      <w:tr>
        <w:trPr>
          <w:trHeight w:val="255" w:hRule="atLeast"/>
        </w:trPr>
        <w:tc>
          <w:tcPr>
            <w:tcW w:w="2138" w:type="dxa"/>
            <w:tcBorders>
              <w:right w:val="single" w:sz="12" w:space="0" w:color="000000"/>
            </w:tcBorders>
            <w:shd w:val="clear" w:color="auto" w:fill="CCFFCC"/>
          </w:tcPr>
          <w:p>
            <w:pPr>
              <w:pStyle w:val="TableParagraph"/>
              <w:ind w:right="6"/>
              <w:rPr>
                <w:rFonts w:ascii="A-OTF Futo Go B101 Pr6N" w:eastAsia="A-OTF Futo Go B101 Pr6N" w:hint="eastAsia"/>
                <w:b/>
                <w:sz w:val="22"/>
              </w:rPr>
            </w:pPr>
            <w:r>
              <w:rPr>
                <w:rFonts w:ascii="A-OTF Futo Go B101 Pr6N" w:eastAsia="A-OTF Futo Go B101 Pr6N" w:hint="eastAsia"/>
                <w:b/>
                <w:sz w:val="22"/>
              </w:rPr>
              <w:t>平成１５年１０月</w:t>
            </w:r>
          </w:p>
        </w:tc>
        <w:tc>
          <w:tcPr>
            <w:tcW w:w="1396" w:type="dxa"/>
            <w:tcBorders>
              <w:left w:val="single" w:sz="12" w:space="0" w:color="000000"/>
              <w:right w:val="single" w:sz="12" w:space="0" w:color="000000"/>
            </w:tcBorders>
          </w:tcPr>
          <w:p>
            <w:pPr>
              <w:pStyle w:val="TableParagraph"/>
              <w:ind w:right="112"/>
              <w:rPr>
                <w:sz w:val="22"/>
              </w:rPr>
            </w:pPr>
            <w:r>
              <w:rPr>
                <w:w w:val="105"/>
                <w:sz w:val="22"/>
              </w:rPr>
              <w:t>0.0</w:t>
            </w:r>
          </w:p>
        </w:tc>
        <w:tc>
          <w:tcPr>
            <w:tcW w:w="1389" w:type="dxa"/>
            <w:tcBorders>
              <w:left w:val="single" w:sz="12" w:space="0" w:color="000000"/>
            </w:tcBorders>
          </w:tcPr>
          <w:p>
            <w:pPr>
              <w:pStyle w:val="TableParagraph"/>
              <w:ind w:right="113"/>
              <w:rPr>
                <w:sz w:val="22"/>
              </w:rPr>
            </w:pPr>
            <w:r>
              <w:rPr>
                <w:sz w:val="22"/>
              </w:rPr>
              <w:t>13.3</w:t>
            </w:r>
          </w:p>
        </w:tc>
        <w:tc>
          <w:tcPr>
            <w:tcW w:w="1397" w:type="dxa"/>
          </w:tcPr>
          <w:p>
            <w:pPr>
              <w:pStyle w:val="TableParagraph"/>
              <w:ind w:right="145"/>
              <w:rPr>
                <w:sz w:val="22"/>
              </w:rPr>
            </w:pPr>
            <w:r>
              <w:rPr>
                <w:sz w:val="22"/>
              </w:rPr>
              <w:t>40.0</w:t>
            </w:r>
          </w:p>
        </w:tc>
        <w:tc>
          <w:tcPr>
            <w:tcW w:w="1397" w:type="dxa"/>
          </w:tcPr>
          <w:p>
            <w:pPr>
              <w:pStyle w:val="TableParagraph"/>
              <w:ind w:right="147"/>
              <w:rPr>
                <w:sz w:val="22"/>
              </w:rPr>
            </w:pPr>
            <w:r>
              <w:rPr>
                <w:sz w:val="22"/>
              </w:rPr>
              <w:t>40.0</w:t>
            </w:r>
          </w:p>
        </w:tc>
        <w:tc>
          <w:tcPr>
            <w:tcW w:w="1397" w:type="dxa"/>
          </w:tcPr>
          <w:p>
            <w:pPr>
              <w:pStyle w:val="TableParagraph"/>
              <w:ind w:right="149"/>
              <w:rPr>
                <w:sz w:val="22"/>
              </w:rPr>
            </w:pPr>
            <w:r>
              <w:rPr>
                <w:w w:val="105"/>
                <w:sz w:val="22"/>
              </w:rPr>
              <w:t>6.7</w:t>
            </w:r>
          </w:p>
        </w:tc>
      </w:tr>
      <w:tr>
        <w:trPr>
          <w:trHeight w:val="240" w:hRule="atLeast"/>
        </w:trPr>
        <w:tc>
          <w:tcPr>
            <w:tcW w:w="2138" w:type="dxa"/>
            <w:tcBorders>
              <w:bottom w:val="single" w:sz="12" w:space="0" w:color="000000"/>
              <w:right w:val="single" w:sz="12" w:space="0" w:color="000000"/>
            </w:tcBorders>
            <w:shd w:val="clear" w:color="auto" w:fill="CCFFCC"/>
          </w:tcPr>
          <w:p>
            <w:pPr>
              <w:pStyle w:val="TableParagraph"/>
              <w:tabs>
                <w:tab w:pos="1328" w:val="left" w:leader="none"/>
              </w:tabs>
              <w:spacing w:line="220" w:lineRule="exact"/>
              <w:ind w:right="6"/>
              <w:rPr>
                <w:rFonts w:ascii="A-OTF Futo Go B101 Pr6N" w:eastAsia="A-OTF Futo Go B101 Pr6N" w:hint="eastAsia"/>
                <w:b/>
                <w:sz w:val="22"/>
              </w:rPr>
            </w:pPr>
            <w:r>
              <w:rPr>
                <w:rFonts w:ascii="A-OTF Futo Go B101 Pr6N" w:eastAsia="A-OTF Futo Go B101 Pr6N" w:hint="eastAsia"/>
                <w:b/>
                <w:sz w:val="22"/>
              </w:rPr>
              <w:t>平成１６年</w:t>
              <w:tab/>
              <w:t>１月</w:t>
            </w:r>
          </w:p>
        </w:tc>
        <w:tc>
          <w:tcPr>
            <w:tcW w:w="1396" w:type="dxa"/>
            <w:tcBorders>
              <w:left w:val="single" w:sz="12" w:space="0" w:color="000000"/>
              <w:bottom w:val="single" w:sz="12" w:space="0" w:color="000000"/>
              <w:right w:val="single" w:sz="12" w:space="0" w:color="000000"/>
            </w:tcBorders>
          </w:tcPr>
          <w:p>
            <w:pPr>
              <w:pStyle w:val="TableParagraph"/>
              <w:spacing w:line="220" w:lineRule="exact"/>
              <w:ind w:right="112"/>
              <w:rPr>
                <w:sz w:val="22"/>
              </w:rPr>
            </w:pPr>
            <w:r>
              <w:rPr>
                <w:w w:val="105"/>
                <w:sz w:val="22"/>
              </w:rPr>
              <w:t>0.0</w:t>
            </w:r>
          </w:p>
        </w:tc>
        <w:tc>
          <w:tcPr>
            <w:tcW w:w="1389" w:type="dxa"/>
            <w:tcBorders>
              <w:left w:val="single" w:sz="12" w:space="0" w:color="000000"/>
              <w:bottom w:val="single" w:sz="12" w:space="0" w:color="000000"/>
            </w:tcBorders>
          </w:tcPr>
          <w:p>
            <w:pPr>
              <w:pStyle w:val="TableParagraph"/>
              <w:spacing w:line="220" w:lineRule="exact"/>
              <w:ind w:right="113"/>
              <w:rPr>
                <w:sz w:val="22"/>
              </w:rPr>
            </w:pPr>
            <w:r>
              <w:rPr>
                <w:sz w:val="22"/>
              </w:rPr>
              <w:t>16.7</w:t>
            </w:r>
          </w:p>
        </w:tc>
        <w:tc>
          <w:tcPr>
            <w:tcW w:w="1397" w:type="dxa"/>
            <w:tcBorders>
              <w:bottom w:val="single" w:sz="12" w:space="0" w:color="000000"/>
            </w:tcBorders>
          </w:tcPr>
          <w:p>
            <w:pPr>
              <w:pStyle w:val="TableParagraph"/>
              <w:spacing w:line="220" w:lineRule="exact"/>
              <w:ind w:right="145"/>
              <w:rPr>
                <w:sz w:val="22"/>
              </w:rPr>
            </w:pPr>
            <w:r>
              <w:rPr>
                <w:sz w:val="22"/>
              </w:rPr>
              <w:t>50.0</w:t>
            </w:r>
          </w:p>
        </w:tc>
        <w:tc>
          <w:tcPr>
            <w:tcW w:w="1397" w:type="dxa"/>
            <w:tcBorders>
              <w:bottom w:val="single" w:sz="12" w:space="0" w:color="000000"/>
            </w:tcBorders>
          </w:tcPr>
          <w:p>
            <w:pPr>
              <w:pStyle w:val="TableParagraph"/>
              <w:spacing w:line="220" w:lineRule="exact"/>
              <w:ind w:right="147"/>
              <w:rPr>
                <w:sz w:val="22"/>
              </w:rPr>
            </w:pPr>
            <w:r>
              <w:rPr>
                <w:sz w:val="22"/>
              </w:rPr>
              <w:t>30.0</w:t>
            </w:r>
          </w:p>
        </w:tc>
        <w:tc>
          <w:tcPr>
            <w:tcW w:w="1397" w:type="dxa"/>
            <w:tcBorders>
              <w:bottom w:val="single" w:sz="12" w:space="0" w:color="000000"/>
            </w:tcBorders>
          </w:tcPr>
          <w:p>
            <w:pPr>
              <w:pStyle w:val="TableParagraph"/>
              <w:spacing w:line="220" w:lineRule="exact"/>
              <w:ind w:right="149"/>
              <w:rPr>
                <w:sz w:val="22"/>
              </w:rPr>
            </w:pPr>
            <w:r>
              <w:rPr>
                <w:w w:val="105"/>
                <w:sz w:val="22"/>
              </w:rPr>
              <w:t>3.3</w:t>
            </w:r>
          </w:p>
        </w:tc>
      </w:tr>
    </w:tbl>
    <w:p>
      <w:pPr>
        <w:pStyle w:val="BodyText"/>
        <w:spacing w:before="10"/>
        <w:rPr>
          <w:sz w:val="38"/>
        </w:rPr>
      </w:pPr>
    </w:p>
    <w:p>
      <w:pPr>
        <w:pStyle w:val="Heading4"/>
        <w:spacing w:before="1"/>
      </w:pPr>
      <w:r>
        <w:rPr>
          <w:w w:val="105"/>
        </w:rPr>
        <w:t>＜津軽地区＞</w:t>
      </w:r>
    </w:p>
    <w:p>
      <w:pPr>
        <w:pStyle w:val="BodyText"/>
        <w:spacing w:before="2"/>
        <w:ind w:left="395"/>
      </w:pPr>
      <w:r>
        <w:rPr/>
        <w:t>①ＤＩ</w:t>
      </w:r>
    </w:p>
    <w:tbl>
      <w:tblPr>
        <w:tblW w:w="0" w:type="auto"/>
        <w:jc w:val="left"/>
        <w:tblInd w:w="5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60"/>
        <w:gridCol w:w="360"/>
        <w:gridCol w:w="1418"/>
        <w:gridCol w:w="1396"/>
        <w:gridCol w:w="1389"/>
        <w:gridCol w:w="1397"/>
        <w:gridCol w:w="1397"/>
        <w:gridCol w:w="1397"/>
      </w:tblGrid>
      <w:tr>
        <w:trPr>
          <w:trHeight w:val="247" w:hRule="atLeast"/>
        </w:trPr>
        <w:tc>
          <w:tcPr>
            <w:tcW w:w="2138" w:type="dxa"/>
            <w:gridSpan w:val="3"/>
            <w:vMerge w:val="restart"/>
            <w:tcBorders>
              <w:top w:val="nil"/>
              <w:left w:val="nil"/>
            </w:tcBorders>
          </w:tcPr>
          <w:p>
            <w:pPr>
              <w:pStyle w:val="TableParagraph"/>
              <w:spacing w:line="240" w:lineRule="exact"/>
              <w:ind w:left="405"/>
              <w:jc w:val="left"/>
              <w:rPr>
                <w:sz w:val="22"/>
              </w:rPr>
            </w:pPr>
            <w:r>
              <w:rPr>
                <w:sz w:val="22"/>
              </w:rPr>
              <w:t>ｎ= 30</w:t>
            </w:r>
          </w:p>
        </w:tc>
        <w:tc>
          <w:tcPr>
            <w:tcW w:w="5579" w:type="dxa"/>
            <w:gridSpan w:val="4"/>
            <w:tcBorders>
              <w:top w:val="single" w:sz="6" w:space="0" w:color="000000"/>
              <w:bottom w:val="single" w:sz="6" w:space="0" w:color="000000"/>
              <w:right w:val="single" w:sz="6" w:space="0" w:color="000000"/>
            </w:tcBorders>
            <w:shd w:val="clear" w:color="auto" w:fill="CCFFCC"/>
          </w:tcPr>
          <w:p>
            <w:pPr>
              <w:pStyle w:val="TableParagraph"/>
              <w:spacing w:line="228" w:lineRule="exact"/>
              <w:ind w:left="2211" w:right="2204"/>
              <w:jc w:val="center"/>
              <w:rPr>
                <w:rFonts w:ascii="A-OTF Futo Go B101 Pr6N" w:eastAsia="A-OTF Futo Go B101 Pr6N" w:hint="eastAsia"/>
                <w:b/>
                <w:sz w:val="22"/>
              </w:rPr>
            </w:pPr>
            <w:r>
              <w:rPr>
                <w:rFonts w:ascii="A-OTF Futo Go B101 Pr6N" w:eastAsia="A-OTF Futo Go B101 Pr6N" w:hint="eastAsia"/>
                <w:b/>
                <w:sz w:val="22"/>
              </w:rPr>
              <w:t>平成１５年</w:t>
            </w:r>
          </w:p>
        </w:tc>
        <w:tc>
          <w:tcPr>
            <w:tcW w:w="1397" w:type="dxa"/>
            <w:tcBorders>
              <w:top w:val="single" w:sz="6" w:space="0" w:color="000000"/>
              <w:left w:val="single" w:sz="6" w:space="0" w:color="000000"/>
              <w:bottom w:val="single" w:sz="6" w:space="0" w:color="000000"/>
              <w:right w:val="single" w:sz="6" w:space="0" w:color="000000"/>
            </w:tcBorders>
            <w:shd w:val="clear" w:color="auto" w:fill="CCFFCC"/>
          </w:tcPr>
          <w:p>
            <w:pPr>
              <w:pStyle w:val="TableParagraph"/>
              <w:spacing w:line="228" w:lineRule="exact"/>
              <w:ind w:right="119"/>
              <w:rPr>
                <w:rFonts w:ascii="A-OTF Futo Go B101 Pr6N" w:eastAsia="A-OTF Futo Go B101 Pr6N" w:hint="eastAsia"/>
                <w:b/>
                <w:sz w:val="22"/>
              </w:rPr>
            </w:pPr>
            <w:r>
              <w:rPr>
                <w:rFonts w:ascii="A-OTF Futo Go B101 Pr6N" w:eastAsia="A-OTF Futo Go B101 Pr6N" w:hint="eastAsia"/>
                <w:b/>
                <w:sz w:val="22"/>
              </w:rPr>
              <w:t>平成１６年</w:t>
            </w:r>
          </w:p>
        </w:tc>
      </w:tr>
      <w:tr>
        <w:trPr>
          <w:trHeight w:val="232" w:hRule="atLeast"/>
        </w:trPr>
        <w:tc>
          <w:tcPr>
            <w:tcW w:w="2138" w:type="dxa"/>
            <w:gridSpan w:val="3"/>
            <w:vMerge/>
            <w:tcBorders>
              <w:top w:val="nil"/>
              <w:left w:val="nil"/>
            </w:tcBorders>
          </w:tcPr>
          <w:p>
            <w:pPr>
              <w:rPr>
                <w:sz w:val="2"/>
                <w:szCs w:val="2"/>
              </w:rPr>
            </w:pPr>
          </w:p>
        </w:tc>
        <w:tc>
          <w:tcPr>
            <w:tcW w:w="1396" w:type="dxa"/>
            <w:tcBorders>
              <w:top w:val="single" w:sz="6" w:space="0" w:color="000000"/>
            </w:tcBorders>
            <w:shd w:val="clear" w:color="auto" w:fill="CCFFCC"/>
          </w:tcPr>
          <w:p>
            <w:pPr>
              <w:pStyle w:val="TableParagraph"/>
              <w:spacing w:line="213" w:lineRule="exact"/>
              <w:ind w:left="471"/>
              <w:jc w:val="left"/>
              <w:rPr>
                <w:rFonts w:ascii="A-OTF Futo Go B101 Pr6N" w:eastAsia="A-OTF Futo Go B101 Pr6N" w:hint="eastAsia"/>
                <w:b/>
                <w:sz w:val="22"/>
              </w:rPr>
            </w:pPr>
            <w:r>
              <w:rPr>
                <w:rFonts w:ascii="A-OTF Futo Go B101 Pr6N" w:eastAsia="A-OTF Futo Go B101 Pr6N" w:hint="eastAsia"/>
                <w:b/>
                <w:sz w:val="22"/>
              </w:rPr>
              <w:t>１月</w:t>
            </w:r>
          </w:p>
        </w:tc>
        <w:tc>
          <w:tcPr>
            <w:tcW w:w="1389" w:type="dxa"/>
            <w:tcBorders>
              <w:top w:val="single" w:sz="6" w:space="0" w:color="000000"/>
              <w:right w:val="single" w:sz="6" w:space="0" w:color="000000"/>
            </w:tcBorders>
            <w:shd w:val="clear" w:color="auto" w:fill="CCFFCC"/>
          </w:tcPr>
          <w:p>
            <w:pPr>
              <w:pStyle w:val="TableParagraph"/>
              <w:spacing w:line="213" w:lineRule="exact"/>
              <w:ind w:left="470"/>
              <w:jc w:val="left"/>
              <w:rPr>
                <w:rFonts w:ascii="A-OTF Futo Go B101 Pr6N" w:eastAsia="A-OTF Futo Go B101 Pr6N" w:hint="eastAsia"/>
                <w:b/>
                <w:sz w:val="22"/>
              </w:rPr>
            </w:pPr>
            <w:r>
              <w:rPr>
                <w:rFonts w:ascii="A-OTF Futo Go B101 Pr6N" w:eastAsia="A-OTF Futo Go B101 Pr6N" w:hint="eastAsia"/>
                <w:b/>
                <w:sz w:val="22"/>
              </w:rPr>
              <w:t>４月</w:t>
            </w:r>
          </w:p>
        </w:tc>
        <w:tc>
          <w:tcPr>
            <w:tcW w:w="1397" w:type="dxa"/>
            <w:tcBorders>
              <w:top w:val="single" w:sz="6" w:space="0" w:color="000000"/>
              <w:left w:val="single" w:sz="6" w:space="0" w:color="000000"/>
              <w:right w:val="single" w:sz="6" w:space="0" w:color="000000"/>
            </w:tcBorders>
            <w:shd w:val="clear" w:color="auto" w:fill="CCFFCC"/>
          </w:tcPr>
          <w:p>
            <w:pPr>
              <w:pStyle w:val="TableParagraph"/>
              <w:spacing w:line="213" w:lineRule="exact"/>
              <w:ind w:left="484"/>
              <w:jc w:val="left"/>
              <w:rPr>
                <w:rFonts w:ascii="A-OTF Futo Go B101 Pr6N" w:eastAsia="A-OTF Futo Go B101 Pr6N" w:hint="eastAsia"/>
                <w:b/>
                <w:sz w:val="22"/>
              </w:rPr>
            </w:pPr>
            <w:r>
              <w:rPr>
                <w:rFonts w:ascii="A-OTF Futo Go B101 Pr6N" w:eastAsia="A-OTF Futo Go B101 Pr6N" w:hint="eastAsia"/>
                <w:b/>
                <w:sz w:val="22"/>
              </w:rPr>
              <w:t>７月</w:t>
            </w:r>
          </w:p>
        </w:tc>
        <w:tc>
          <w:tcPr>
            <w:tcW w:w="1397" w:type="dxa"/>
            <w:tcBorders>
              <w:top w:val="single" w:sz="6" w:space="0" w:color="000000"/>
              <w:left w:val="single" w:sz="6" w:space="0" w:color="000000"/>
              <w:right w:val="single" w:sz="6" w:space="0" w:color="000000"/>
            </w:tcBorders>
            <w:shd w:val="clear" w:color="auto" w:fill="CCFFCC"/>
          </w:tcPr>
          <w:p>
            <w:pPr>
              <w:pStyle w:val="TableParagraph"/>
              <w:spacing w:line="213" w:lineRule="exact"/>
              <w:ind w:left="377"/>
              <w:jc w:val="left"/>
              <w:rPr>
                <w:rFonts w:ascii="A-OTF Futo Go B101 Pr6N" w:eastAsia="A-OTF Futo Go B101 Pr6N" w:hint="eastAsia"/>
                <w:b/>
                <w:sz w:val="22"/>
              </w:rPr>
            </w:pPr>
            <w:r>
              <w:rPr>
                <w:rFonts w:ascii="A-OTF Futo Go B101 Pr6N" w:eastAsia="A-OTF Futo Go B101 Pr6N" w:hint="eastAsia"/>
                <w:b/>
                <w:sz w:val="22"/>
              </w:rPr>
              <w:t>１０月</w:t>
            </w:r>
          </w:p>
        </w:tc>
        <w:tc>
          <w:tcPr>
            <w:tcW w:w="1397" w:type="dxa"/>
            <w:tcBorders>
              <w:top w:val="single" w:sz="6" w:space="0" w:color="000000"/>
              <w:left w:val="single" w:sz="6" w:space="0" w:color="000000"/>
              <w:right w:val="single" w:sz="6" w:space="0" w:color="000000"/>
            </w:tcBorders>
            <w:shd w:val="clear" w:color="auto" w:fill="CCFFCC"/>
          </w:tcPr>
          <w:p>
            <w:pPr>
              <w:pStyle w:val="TableParagraph"/>
              <w:spacing w:line="213" w:lineRule="exact"/>
              <w:ind w:left="480"/>
              <w:jc w:val="left"/>
              <w:rPr>
                <w:rFonts w:ascii="A-OTF Futo Go B101 Pr6N" w:eastAsia="A-OTF Futo Go B101 Pr6N" w:hint="eastAsia"/>
                <w:b/>
                <w:sz w:val="22"/>
              </w:rPr>
            </w:pPr>
            <w:r>
              <w:rPr>
                <w:rFonts w:ascii="A-OTF Futo Go B101 Pr6N" w:eastAsia="A-OTF Futo Go B101 Pr6N" w:hint="eastAsia"/>
                <w:b/>
                <w:sz w:val="22"/>
              </w:rPr>
              <w:t>１月</w:t>
            </w:r>
          </w:p>
        </w:tc>
      </w:tr>
      <w:tr>
        <w:trPr>
          <w:trHeight w:val="240" w:hRule="atLeast"/>
        </w:trPr>
        <w:tc>
          <w:tcPr>
            <w:tcW w:w="2138" w:type="dxa"/>
            <w:gridSpan w:val="3"/>
            <w:tcBorders>
              <w:left w:val="single" w:sz="6" w:space="0" w:color="000000"/>
              <w:bottom w:val="nil"/>
            </w:tcBorders>
            <w:shd w:val="clear" w:color="auto" w:fill="CCFFCC"/>
          </w:tcPr>
          <w:p>
            <w:pPr>
              <w:pStyle w:val="TableParagraph"/>
              <w:tabs>
                <w:tab w:pos="1139" w:val="left" w:leader="none"/>
              </w:tabs>
              <w:spacing w:line="220" w:lineRule="exact"/>
              <w:ind w:left="247"/>
              <w:jc w:val="left"/>
              <w:rPr>
                <w:rFonts w:ascii="A-OTF Futo Go B101 Pr6N" w:eastAsia="A-OTF Futo Go B101 Pr6N" w:hint="eastAsia"/>
                <w:b/>
                <w:sz w:val="22"/>
              </w:rPr>
            </w:pPr>
            <w:r>
              <w:rPr>
                <w:rFonts w:ascii="A-OTF Futo Go B101 Pr6N" w:eastAsia="A-OTF Futo Go B101 Pr6N" w:hint="eastAsia"/>
                <w:b/>
                <w:sz w:val="22"/>
              </w:rPr>
              <w:t>合</w:t>
              <w:tab/>
              <w:t>計</w:t>
            </w:r>
          </w:p>
        </w:tc>
        <w:tc>
          <w:tcPr>
            <w:tcW w:w="1396" w:type="dxa"/>
          </w:tcPr>
          <w:p>
            <w:pPr>
              <w:pStyle w:val="TableParagraph"/>
              <w:spacing w:line="220" w:lineRule="exact"/>
              <w:ind w:right="141"/>
              <w:rPr>
                <w:rFonts w:ascii="A-OTF Futo Go B101 Pr6N"/>
                <w:b/>
                <w:sz w:val="22"/>
              </w:rPr>
            </w:pPr>
            <w:r>
              <w:rPr>
                <w:rFonts w:ascii="A-OTF Futo Go B101 Pr6N"/>
                <w:b/>
                <w:sz w:val="22"/>
              </w:rPr>
              <w:t>30.6</w:t>
            </w:r>
          </w:p>
        </w:tc>
        <w:tc>
          <w:tcPr>
            <w:tcW w:w="1389" w:type="dxa"/>
            <w:tcBorders>
              <w:right w:val="single" w:sz="6" w:space="0" w:color="000000"/>
            </w:tcBorders>
          </w:tcPr>
          <w:p>
            <w:pPr>
              <w:pStyle w:val="TableParagraph"/>
              <w:spacing w:line="220" w:lineRule="exact"/>
              <w:ind w:right="143"/>
              <w:rPr>
                <w:rFonts w:ascii="A-OTF Futo Go B101 Pr6N"/>
                <w:b/>
                <w:sz w:val="22"/>
              </w:rPr>
            </w:pPr>
            <w:r>
              <w:rPr>
                <w:rFonts w:ascii="A-OTF Futo Go B101 Pr6N"/>
                <w:b/>
                <w:sz w:val="22"/>
              </w:rPr>
              <w:t>40.7</w:t>
            </w:r>
          </w:p>
        </w:tc>
        <w:tc>
          <w:tcPr>
            <w:tcW w:w="1397" w:type="dxa"/>
            <w:tcBorders>
              <w:left w:val="single" w:sz="6" w:space="0" w:color="000000"/>
              <w:right w:val="single" w:sz="6" w:space="0" w:color="000000"/>
            </w:tcBorders>
          </w:tcPr>
          <w:p>
            <w:pPr>
              <w:pStyle w:val="TableParagraph"/>
              <w:spacing w:line="220" w:lineRule="exact"/>
              <w:ind w:right="145"/>
              <w:rPr>
                <w:rFonts w:ascii="A-OTF Futo Go B101 Pr6N"/>
                <w:b/>
                <w:sz w:val="22"/>
              </w:rPr>
            </w:pPr>
            <w:r>
              <w:rPr>
                <w:rFonts w:ascii="A-OTF Futo Go B101 Pr6N"/>
                <w:b/>
                <w:sz w:val="22"/>
              </w:rPr>
              <w:t>43.3</w:t>
            </w:r>
          </w:p>
        </w:tc>
        <w:tc>
          <w:tcPr>
            <w:tcW w:w="1397" w:type="dxa"/>
            <w:tcBorders>
              <w:left w:val="single" w:sz="6" w:space="0" w:color="000000"/>
              <w:right w:val="single" w:sz="6" w:space="0" w:color="000000"/>
            </w:tcBorders>
          </w:tcPr>
          <w:p>
            <w:pPr>
              <w:pStyle w:val="TableParagraph"/>
              <w:spacing w:line="220" w:lineRule="exact"/>
              <w:ind w:right="132"/>
              <w:rPr>
                <w:rFonts w:ascii="A-OTF Futo Go B101 Pr6N"/>
                <w:b/>
                <w:sz w:val="22"/>
              </w:rPr>
            </w:pPr>
            <w:r>
              <w:rPr>
                <w:rFonts w:ascii="A-OTF Futo Go B101 Pr6N"/>
                <w:b/>
                <w:w w:val="105"/>
                <w:sz w:val="22"/>
              </w:rPr>
              <w:t>51.7</w:t>
            </w:r>
          </w:p>
        </w:tc>
        <w:tc>
          <w:tcPr>
            <w:tcW w:w="1397" w:type="dxa"/>
            <w:tcBorders>
              <w:left w:val="single" w:sz="6" w:space="0" w:color="000000"/>
              <w:right w:val="single" w:sz="6" w:space="0" w:color="000000"/>
            </w:tcBorders>
          </w:tcPr>
          <w:p>
            <w:pPr>
              <w:pStyle w:val="TableParagraph"/>
              <w:spacing w:line="220" w:lineRule="exact"/>
              <w:ind w:right="134"/>
              <w:rPr>
                <w:rFonts w:ascii="A-OTF Futo Go B101 Pr6N"/>
                <w:b/>
                <w:sz w:val="22"/>
              </w:rPr>
            </w:pPr>
            <w:r>
              <w:rPr>
                <w:rFonts w:ascii="A-OTF Futo Go B101 Pr6N"/>
                <w:b/>
                <w:sz w:val="22"/>
              </w:rPr>
              <w:t>50.8</w:t>
            </w:r>
          </w:p>
        </w:tc>
      </w:tr>
      <w:tr>
        <w:trPr>
          <w:trHeight w:val="240" w:hRule="atLeast"/>
        </w:trPr>
        <w:tc>
          <w:tcPr>
            <w:tcW w:w="360" w:type="dxa"/>
            <w:vMerge w:val="restart"/>
            <w:tcBorders>
              <w:top w:val="nil"/>
              <w:left w:val="single" w:sz="6" w:space="0" w:color="000000"/>
              <w:bottom w:val="single" w:sz="6" w:space="0" w:color="000000"/>
              <w:right w:val="single" w:sz="6" w:space="0" w:color="000000"/>
            </w:tcBorders>
            <w:shd w:val="clear" w:color="auto" w:fill="CCFFCC"/>
          </w:tcPr>
          <w:p>
            <w:pPr>
              <w:pStyle w:val="TableParagraph"/>
              <w:spacing w:line="240" w:lineRule="auto"/>
              <w:jc w:val="left"/>
              <w:rPr>
                <w:rFonts w:ascii="Times New Roman"/>
                <w:sz w:val="22"/>
              </w:rPr>
            </w:pPr>
          </w:p>
        </w:tc>
        <w:tc>
          <w:tcPr>
            <w:tcW w:w="1778" w:type="dxa"/>
            <w:gridSpan w:val="2"/>
            <w:tcBorders>
              <w:left w:val="single" w:sz="6" w:space="0" w:color="000000"/>
              <w:bottom w:val="nil"/>
            </w:tcBorders>
            <w:shd w:val="clear" w:color="auto" w:fill="CCFFCC"/>
          </w:tcPr>
          <w:p>
            <w:pPr>
              <w:pStyle w:val="TableParagraph"/>
              <w:spacing w:line="220" w:lineRule="exact"/>
              <w:ind w:left="37"/>
              <w:jc w:val="left"/>
              <w:rPr>
                <w:sz w:val="22"/>
              </w:rPr>
            </w:pPr>
            <w:r>
              <w:rPr>
                <w:sz w:val="22"/>
              </w:rPr>
              <w:t>家計関連</w:t>
            </w:r>
          </w:p>
        </w:tc>
        <w:tc>
          <w:tcPr>
            <w:tcW w:w="1396" w:type="dxa"/>
          </w:tcPr>
          <w:p>
            <w:pPr>
              <w:pStyle w:val="TableParagraph"/>
              <w:spacing w:line="220" w:lineRule="exact"/>
              <w:ind w:right="112"/>
              <w:rPr>
                <w:sz w:val="22"/>
              </w:rPr>
            </w:pPr>
            <w:r>
              <w:rPr>
                <w:sz w:val="22"/>
              </w:rPr>
              <w:t>30.3</w:t>
            </w:r>
          </w:p>
        </w:tc>
        <w:tc>
          <w:tcPr>
            <w:tcW w:w="1389" w:type="dxa"/>
            <w:tcBorders>
              <w:right w:val="single" w:sz="6" w:space="0" w:color="000000"/>
            </w:tcBorders>
          </w:tcPr>
          <w:p>
            <w:pPr>
              <w:pStyle w:val="TableParagraph"/>
              <w:spacing w:line="220" w:lineRule="exact"/>
              <w:ind w:right="113"/>
              <w:rPr>
                <w:sz w:val="22"/>
              </w:rPr>
            </w:pPr>
            <w:r>
              <w:rPr>
                <w:sz w:val="22"/>
              </w:rPr>
              <w:t>40.0</w:t>
            </w:r>
          </w:p>
        </w:tc>
        <w:tc>
          <w:tcPr>
            <w:tcW w:w="1397" w:type="dxa"/>
            <w:tcBorders>
              <w:left w:val="single" w:sz="6" w:space="0" w:color="000000"/>
              <w:right w:val="single" w:sz="6" w:space="0" w:color="000000"/>
            </w:tcBorders>
          </w:tcPr>
          <w:p>
            <w:pPr>
              <w:pStyle w:val="TableParagraph"/>
              <w:spacing w:line="220" w:lineRule="exact"/>
              <w:ind w:right="145"/>
              <w:rPr>
                <w:sz w:val="22"/>
              </w:rPr>
            </w:pPr>
            <w:r>
              <w:rPr>
                <w:sz w:val="22"/>
              </w:rPr>
              <w:t>40.9</w:t>
            </w:r>
          </w:p>
        </w:tc>
        <w:tc>
          <w:tcPr>
            <w:tcW w:w="1397" w:type="dxa"/>
            <w:tcBorders>
              <w:left w:val="single" w:sz="6" w:space="0" w:color="000000"/>
              <w:right w:val="single" w:sz="6" w:space="0" w:color="000000"/>
            </w:tcBorders>
          </w:tcPr>
          <w:p>
            <w:pPr>
              <w:pStyle w:val="TableParagraph"/>
              <w:spacing w:line="220" w:lineRule="exact"/>
              <w:ind w:right="147"/>
              <w:rPr>
                <w:sz w:val="22"/>
              </w:rPr>
            </w:pPr>
            <w:r>
              <w:rPr>
                <w:sz w:val="22"/>
              </w:rPr>
              <w:t>48.9</w:t>
            </w:r>
          </w:p>
        </w:tc>
        <w:tc>
          <w:tcPr>
            <w:tcW w:w="1397" w:type="dxa"/>
            <w:tcBorders>
              <w:left w:val="single" w:sz="6" w:space="0" w:color="000000"/>
              <w:right w:val="single" w:sz="6" w:space="0" w:color="000000"/>
            </w:tcBorders>
          </w:tcPr>
          <w:p>
            <w:pPr>
              <w:pStyle w:val="TableParagraph"/>
              <w:spacing w:line="220" w:lineRule="exact"/>
              <w:ind w:right="149"/>
              <w:rPr>
                <w:sz w:val="22"/>
              </w:rPr>
            </w:pPr>
            <w:r>
              <w:rPr>
                <w:sz w:val="22"/>
              </w:rPr>
              <w:t>50.0</w:t>
            </w:r>
          </w:p>
        </w:tc>
      </w:tr>
      <w:tr>
        <w:trPr>
          <w:trHeight w:val="240"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360" w:type="dxa"/>
            <w:vMerge w:val="restart"/>
            <w:tcBorders>
              <w:top w:val="nil"/>
              <w:left w:val="single" w:sz="6" w:space="0" w:color="000000"/>
              <w:bottom w:val="single" w:sz="6" w:space="0" w:color="000000"/>
              <w:right w:val="single" w:sz="6" w:space="0" w:color="000000"/>
            </w:tcBorders>
            <w:shd w:val="clear" w:color="auto" w:fill="CCFFCC"/>
          </w:tcPr>
          <w:p>
            <w:pPr>
              <w:pStyle w:val="TableParagraph"/>
              <w:spacing w:line="240" w:lineRule="auto"/>
              <w:jc w:val="left"/>
              <w:rPr>
                <w:rFonts w:ascii="Times New Roman"/>
                <w:sz w:val="22"/>
              </w:rPr>
            </w:pPr>
          </w:p>
        </w:tc>
        <w:tc>
          <w:tcPr>
            <w:tcW w:w="1418" w:type="dxa"/>
            <w:tcBorders>
              <w:left w:val="single" w:sz="6" w:space="0" w:color="000000"/>
              <w:bottom w:val="single" w:sz="6" w:space="0" w:color="000000"/>
            </w:tcBorders>
            <w:shd w:val="clear" w:color="auto" w:fill="CCFFCC"/>
          </w:tcPr>
          <w:p>
            <w:pPr>
              <w:pStyle w:val="TableParagraph"/>
              <w:spacing w:line="220" w:lineRule="exact"/>
              <w:ind w:left="37"/>
              <w:jc w:val="left"/>
              <w:rPr>
                <w:sz w:val="22"/>
              </w:rPr>
            </w:pPr>
            <w:r>
              <w:rPr>
                <w:sz w:val="22"/>
              </w:rPr>
              <w:t>小売</w:t>
            </w:r>
          </w:p>
        </w:tc>
        <w:tc>
          <w:tcPr>
            <w:tcW w:w="1396" w:type="dxa"/>
            <w:tcBorders>
              <w:bottom w:val="single" w:sz="6" w:space="0" w:color="000000"/>
            </w:tcBorders>
          </w:tcPr>
          <w:p>
            <w:pPr>
              <w:pStyle w:val="TableParagraph"/>
              <w:spacing w:line="220" w:lineRule="exact"/>
              <w:ind w:right="112"/>
              <w:rPr>
                <w:sz w:val="22"/>
              </w:rPr>
            </w:pPr>
            <w:r>
              <w:rPr>
                <w:sz w:val="22"/>
              </w:rPr>
              <w:t>25.0</w:t>
            </w:r>
          </w:p>
        </w:tc>
        <w:tc>
          <w:tcPr>
            <w:tcW w:w="1389" w:type="dxa"/>
            <w:tcBorders>
              <w:bottom w:val="single" w:sz="6" w:space="0" w:color="000000"/>
              <w:right w:val="single" w:sz="6" w:space="0" w:color="000000"/>
            </w:tcBorders>
          </w:tcPr>
          <w:p>
            <w:pPr>
              <w:pStyle w:val="TableParagraph"/>
              <w:spacing w:line="220" w:lineRule="exact"/>
              <w:ind w:right="113"/>
              <w:rPr>
                <w:sz w:val="22"/>
              </w:rPr>
            </w:pPr>
            <w:r>
              <w:rPr>
                <w:sz w:val="22"/>
              </w:rPr>
              <w:t>44.4</w:t>
            </w:r>
          </w:p>
        </w:tc>
        <w:tc>
          <w:tcPr>
            <w:tcW w:w="1397" w:type="dxa"/>
            <w:tcBorders>
              <w:left w:val="single" w:sz="6" w:space="0" w:color="000000"/>
              <w:bottom w:val="single" w:sz="6" w:space="0" w:color="000000"/>
              <w:right w:val="single" w:sz="6" w:space="0" w:color="000000"/>
            </w:tcBorders>
          </w:tcPr>
          <w:p>
            <w:pPr>
              <w:pStyle w:val="TableParagraph"/>
              <w:spacing w:line="220" w:lineRule="exact"/>
              <w:ind w:right="145"/>
              <w:rPr>
                <w:sz w:val="22"/>
              </w:rPr>
            </w:pPr>
            <w:r>
              <w:rPr>
                <w:sz w:val="22"/>
              </w:rPr>
              <w:t>36.1</w:t>
            </w:r>
          </w:p>
        </w:tc>
        <w:tc>
          <w:tcPr>
            <w:tcW w:w="1397" w:type="dxa"/>
            <w:tcBorders>
              <w:left w:val="single" w:sz="6" w:space="0" w:color="000000"/>
              <w:bottom w:val="single" w:sz="6" w:space="0" w:color="000000"/>
              <w:right w:val="single" w:sz="6" w:space="0" w:color="000000"/>
            </w:tcBorders>
          </w:tcPr>
          <w:p>
            <w:pPr>
              <w:pStyle w:val="TableParagraph"/>
              <w:spacing w:line="220" w:lineRule="exact"/>
              <w:ind w:right="147"/>
              <w:rPr>
                <w:sz w:val="22"/>
              </w:rPr>
            </w:pPr>
            <w:r>
              <w:rPr>
                <w:sz w:val="22"/>
              </w:rPr>
              <w:t>44.4</w:t>
            </w:r>
          </w:p>
        </w:tc>
        <w:tc>
          <w:tcPr>
            <w:tcW w:w="1397" w:type="dxa"/>
            <w:tcBorders>
              <w:left w:val="single" w:sz="6" w:space="0" w:color="000000"/>
              <w:bottom w:val="single" w:sz="6" w:space="0" w:color="000000"/>
              <w:right w:val="single" w:sz="6" w:space="0" w:color="000000"/>
            </w:tcBorders>
          </w:tcPr>
          <w:p>
            <w:pPr>
              <w:pStyle w:val="TableParagraph"/>
              <w:spacing w:line="220" w:lineRule="exact"/>
              <w:ind w:right="149"/>
              <w:rPr>
                <w:sz w:val="22"/>
              </w:rPr>
            </w:pPr>
            <w:r>
              <w:rPr>
                <w:sz w:val="22"/>
              </w:rPr>
              <w:t>47.2</w:t>
            </w:r>
          </w:p>
        </w:tc>
      </w:tr>
      <w:tr>
        <w:trPr>
          <w:trHeight w:val="255"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1418" w:type="dxa"/>
            <w:tcBorders>
              <w:top w:val="single" w:sz="6" w:space="0" w:color="000000"/>
              <w:left w:val="single" w:sz="6" w:space="0" w:color="000000"/>
              <w:bottom w:val="single" w:sz="6" w:space="0" w:color="000000"/>
            </w:tcBorders>
            <w:shd w:val="clear" w:color="auto" w:fill="CCFFCC"/>
          </w:tcPr>
          <w:p>
            <w:pPr>
              <w:pStyle w:val="TableParagraph"/>
              <w:ind w:left="37"/>
              <w:jc w:val="left"/>
              <w:rPr>
                <w:sz w:val="22"/>
              </w:rPr>
            </w:pPr>
            <w:r>
              <w:rPr>
                <w:sz w:val="22"/>
              </w:rPr>
              <w:t>飲食</w:t>
            </w:r>
          </w:p>
        </w:tc>
        <w:tc>
          <w:tcPr>
            <w:tcW w:w="1396" w:type="dxa"/>
            <w:tcBorders>
              <w:top w:val="single" w:sz="6" w:space="0" w:color="000000"/>
              <w:bottom w:val="single" w:sz="6" w:space="0" w:color="000000"/>
            </w:tcBorders>
          </w:tcPr>
          <w:p>
            <w:pPr>
              <w:pStyle w:val="TableParagraph"/>
              <w:ind w:right="112"/>
              <w:rPr>
                <w:sz w:val="22"/>
              </w:rPr>
            </w:pPr>
            <w:r>
              <w:rPr>
                <w:sz w:val="22"/>
              </w:rPr>
              <w:t>12.5</w:t>
            </w:r>
          </w:p>
        </w:tc>
        <w:tc>
          <w:tcPr>
            <w:tcW w:w="1389" w:type="dxa"/>
            <w:tcBorders>
              <w:top w:val="single" w:sz="6" w:space="0" w:color="000000"/>
              <w:bottom w:val="single" w:sz="6" w:space="0" w:color="000000"/>
              <w:right w:val="single" w:sz="6" w:space="0" w:color="000000"/>
            </w:tcBorders>
          </w:tcPr>
          <w:p>
            <w:pPr>
              <w:pStyle w:val="TableParagraph"/>
              <w:ind w:right="113"/>
              <w:rPr>
                <w:sz w:val="22"/>
              </w:rPr>
            </w:pPr>
            <w:r>
              <w:rPr>
                <w:sz w:val="22"/>
              </w:rPr>
              <w:t>50.0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5"/>
              <w:rPr>
                <w:sz w:val="22"/>
              </w:rPr>
            </w:pPr>
            <w:r>
              <w:rPr>
                <w:sz w:val="22"/>
              </w:rPr>
              <w:t>33.3</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7"/>
              <w:rPr>
                <w:sz w:val="22"/>
              </w:rPr>
            </w:pPr>
            <w:r>
              <w:rPr>
                <w:sz w:val="22"/>
              </w:rPr>
              <w:t>41.7</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9"/>
              <w:rPr>
                <w:sz w:val="22"/>
              </w:rPr>
            </w:pPr>
            <w:r>
              <w:rPr>
                <w:sz w:val="22"/>
              </w:rPr>
              <w:t>58.3</w:t>
            </w:r>
          </w:p>
        </w:tc>
      </w:tr>
      <w:tr>
        <w:trPr>
          <w:trHeight w:val="255"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1418" w:type="dxa"/>
            <w:tcBorders>
              <w:top w:val="single" w:sz="6" w:space="0" w:color="000000"/>
              <w:left w:val="single" w:sz="6" w:space="0" w:color="000000"/>
              <w:bottom w:val="single" w:sz="6" w:space="0" w:color="000000"/>
            </w:tcBorders>
            <w:shd w:val="clear" w:color="auto" w:fill="CCFFCC"/>
          </w:tcPr>
          <w:p>
            <w:pPr>
              <w:pStyle w:val="TableParagraph"/>
              <w:ind w:left="37"/>
              <w:jc w:val="left"/>
              <w:rPr>
                <w:sz w:val="22"/>
              </w:rPr>
            </w:pPr>
            <w:r>
              <w:rPr>
                <w:sz w:val="22"/>
              </w:rPr>
              <w:t>サービス</w:t>
            </w:r>
          </w:p>
        </w:tc>
        <w:tc>
          <w:tcPr>
            <w:tcW w:w="1396" w:type="dxa"/>
            <w:tcBorders>
              <w:top w:val="single" w:sz="6" w:space="0" w:color="000000"/>
              <w:bottom w:val="single" w:sz="6" w:space="0" w:color="000000"/>
            </w:tcBorders>
          </w:tcPr>
          <w:p>
            <w:pPr>
              <w:pStyle w:val="TableParagraph"/>
              <w:ind w:right="112"/>
              <w:rPr>
                <w:sz w:val="22"/>
              </w:rPr>
            </w:pPr>
            <w:r>
              <w:rPr>
                <w:sz w:val="22"/>
              </w:rPr>
              <w:t>41.7</w:t>
            </w:r>
          </w:p>
        </w:tc>
        <w:tc>
          <w:tcPr>
            <w:tcW w:w="1389" w:type="dxa"/>
            <w:tcBorders>
              <w:top w:val="single" w:sz="6" w:space="0" w:color="000000"/>
              <w:bottom w:val="single" w:sz="6" w:space="0" w:color="000000"/>
              <w:right w:val="single" w:sz="6" w:space="0" w:color="000000"/>
            </w:tcBorders>
          </w:tcPr>
          <w:p>
            <w:pPr>
              <w:pStyle w:val="TableParagraph"/>
              <w:ind w:right="113"/>
              <w:rPr>
                <w:sz w:val="22"/>
              </w:rPr>
            </w:pPr>
            <w:r>
              <w:rPr>
                <w:sz w:val="22"/>
              </w:rPr>
              <w:t>32.1</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5"/>
              <w:rPr>
                <w:sz w:val="22"/>
              </w:rPr>
            </w:pPr>
            <w:r>
              <w:rPr>
                <w:sz w:val="22"/>
              </w:rPr>
              <w:t>50.0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7"/>
              <w:rPr>
                <w:sz w:val="22"/>
              </w:rPr>
            </w:pPr>
            <w:r>
              <w:rPr>
                <w:sz w:val="22"/>
              </w:rPr>
              <w:t>56.3</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9"/>
              <w:rPr>
                <w:sz w:val="22"/>
              </w:rPr>
            </w:pPr>
            <w:r>
              <w:rPr>
                <w:sz w:val="22"/>
              </w:rPr>
              <w:t>53.1</w:t>
            </w:r>
          </w:p>
        </w:tc>
      </w:tr>
      <w:tr>
        <w:trPr>
          <w:trHeight w:val="255"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1418" w:type="dxa"/>
            <w:tcBorders>
              <w:top w:val="single" w:sz="6" w:space="0" w:color="000000"/>
              <w:left w:val="single" w:sz="6" w:space="0" w:color="000000"/>
              <w:bottom w:val="single" w:sz="6" w:space="0" w:color="000000"/>
            </w:tcBorders>
            <w:shd w:val="clear" w:color="auto" w:fill="CCFFCC"/>
          </w:tcPr>
          <w:p>
            <w:pPr>
              <w:pStyle w:val="TableParagraph"/>
              <w:ind w:left="37"/>
              <w:jc w:val="left"/>
              <w:rPr>
                <w:sz w:val="22"/>
              </w:rPr>
            </w:pPr>
            <w:r>
              <w:rPr>
                <w:sz w:val="22"/>
              </w:rPr>
              <w:t>住宅</w:t>
            </w:r>
          </w:p>
        </w:tc>
        <w:tc>
          <w:tcPr>
            <w:tcW w:w="1396" w:type="dxa"/>
            <w:tcBorders>
              <w:top w:val="single" w:sz="6" w:space="0" w:color="000000"/>
              <w:bottom w:val="single" w:sz="6" w:space="0" w:color="000000"/>
            </w:tcBorders>
          </w:tcPr>
          <w:p>
            <w:pPr>
              <w:pStyle w:val="TableParagraph"/>
              <w:ind w:right="112"/>
              <w:rPr>
                <w:sz w:val="22"/>
              </w:rPr>
            </w:pPr>
            <w:r>
              <w:rPr>
                <w:sz w:val="22"/>
              </w:rPr>
              <w:t>37.5</w:t>
            </w:r>
          </w:p>
        </w:tc>
        <w:tc>
          <w:tcPr>
            <w:tcW w:w="1389" w:type="dxa"/>
            <w:tcBorders>
              <w:top w:val="single" w:sz="6" w:space="0" w:color="000000"/>
              <w:bottom w:val="single" w:sz="6" w:space="0" w:color="000000"/>
              <w:right w:val="single" w:sz="6" w:space="0" w:color="000000"/>
            </w:tcBorders>
          </w:tcPr>
          <w:p>
            <w:pPr>
              <w:pStyle w:val="TableParagraph"/>
              <w:ind w:right="113"/>
              <w:rPr>
                <w:sz w:val="22"/>
              </w:rPr>
            </w:pPr>
            <w:r>
              <w:rPr>
                <w:sz w:val="22"/>
              </w:rPr>
              <w:t>25.0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5"/>
              <w:rPr>
                <w:sz w:val="22"/>
              </w:rPr>
            </w:pPr>
            <w:r>
              <w:rPr>
                <w:sz w:val="22"/>
              </w:rPr>
              <w:t>37.5</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7"/>
              <w:rPr>
                <w:sz w:val="22"/>
              </w:rPr>
            </w:pPr>
            <w:r>
              <w:rPr>
                <w:sz w:val="22"/>
              </w:rPr>
              <w:t>50.0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9"/>
              <w:rPr>
                <w:sz w:val="22"/>
              </w:rPr>
            </w:pPr>
            <w:r>
              <w:rPr>
                <w:sz w:val="22"/>
              </w:rPr>
              <w:t>37.5</w:t>
            </w:r>
          </w:p>
        </w:tc>
      </w:tr>
      <w:tr>
        <w:trPr>
          <w:trHeight w:val="255"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1778" w:type="dxa"/>
            <w:gridSpan w:val="2"/>
            <w:tcBorders>
              <w:top w:val="single" w:sz="6" w:space="0" w:color="000000"/>
              <w:left w:val="single" w:sz="6" w:space="0" w:color="000000"/>
              <w:bottom w:val="single" w:sz="6" w:space="0" w:color="000000"/>
            </w:tcBorders>
            <w:shd w:val="clear" w:color="auto" w:fill="CCFFCC"/>
          </w:tcPr>
          <w:p>
            <w:pPr>
              <w:pStyle w:val="TableParagraph"/>
              <w:ind w:left="37"/>
              <w:jc w:val="left"/>
              <w:rPr>
                <w:sz w:val="22"/>
              </w:rPr>
            </w:pPr>
            <w:r>
              <w:rPr>
                <w:sz w:val="22"/>
              </w:rPr>
              <w:t>企業関連</w:t>
            </w:r>
          </w:p>
        </w:tc>
        <w:tc>
          <w:tcPr>
            <w:tcW w:w="1396" w:type="dxa"/>
            <w:tcBorders>
              <w:top w:val="single" w:sz="6" w:space="0" w:color="000000"/>
              <w:bottom w:val="single" w:sz="6" w:space="0" w:color="000000"/>
            </w:tcBorders>
          </w:tcPr>
          <w:p>
            <w:pPr>
              <w:pStyle w:val="TableParagraph"/>
              <w:ind w:right="112"/>
              <w:rPr>
                <w:sz w:val="22"/>
              </w:rPr>
            </w:pPr>
            <w:r>
              <w:rPr>
                <w:sz w:val="22"/>
              </w:rPr>
              <w:t>33.3</w:t>
            </w:r>
          </w:p>
        </w:tc>
        <w:tc>
          <w:tcPr>
            <w:tcW w:w="1389" w:type="dxa"/>
            <w:tcBorders>
              <w:top w:val="single" w:sz="6" w:space="0" w:color="000000"/>
              <w:bottom w:val="single" w:sz="6" w:space="0" w:color="000000"/>
              <w:right w:val="single" w:sz="6" w:space="0" w:color="000000"/>
            </w:tcBorders>
          </w:tcPr>
          <w:p>
            <w:pPr>
              <w:pStyle w:val="TableParagraph"/>
              <w:ind w:right="113"/>
              <w:rPr>
                <w:sz w:val="22"/>
              </w:rPr>
            </w:pPr>
            <w:r>
              <w:rPr>
                <w:sz w:val="22"/>
              </w:rPr>
              <w:t>40.0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5"/>
              <w:rPr>
                <w:sz w:val="22"/>
              </w:rPr>
            </w:pPr>
            <w:r>
              <w:rPr>
                <w:sz w:val="22"/>
              </w:rPr>
              <w:t>50.0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7"/>
              <w:rPr>
                <w:sz w:val="22"/>
              </w:rPr>
            </w:pPr>
            <w:r>
              <w:rPr>
                <w:sz w:val="22"/>
              </w:rPr>
              <w:t>58.3</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9"/>
              <w:rPr>
                <w:sz w:val="22"/>
              </w:rPr>
            </w:pPr>
            <w:r>
              <w:rPr>
                <w:sz w:val="22"/>
              </w:rPr>
              <w:t>50.0</w:t>
            </w:r>
          </w:p>
        </w:tc>
      </w:tr>
      <w:tr>
        <w:trPr>
          <w:trHeight w:val="255"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1778" w:type="dxa"/>
            <w:gridSpan w:val="2"/>
            <w:tcBorders>
              <w:top w:val="single" w:sz="6" w:space="0" w:color="000000"/>
              <w:left w:val="single" w:sz="6" w:space="0" w:color="000000"/>
              <w:bottom w:val="single" w:sz="6" w:space="0" w:color="000000"/>
            </w:tcBorders>
            <w:shd w:val="clear" w:color="auto" w:fill="CCFFCC"/>
          </w:tcPr>
          <w:p>
            <w:pPr>
              <w:pStyle w:val="TableParagraph"/>
              <w:ind w:left="37"/>
              <w:jc w:val="left"/>
              <w:rPr>
                <w:sz w:val="22"/>
              </w:rPr>
            </w:pPr>
            <w:r>
              <w:rPr>
                <w:sz w:val="22"/>
              </w:rPr>
              <w:t>雇用関連</w:t>
            </w:r>
          </w:p>
        </w:tc>
        <w:tc>
          <w:tcPr>
            <w:tcW w:w="1396" w:type="dxa"/>
            <w:tcBorders>
              <w:top w:val="single" w:sz="6" w:space="0" w:color="000000"/>
              <w:bottom w:val="single" w:sz="6" w:space="0" w:color="000000"/>
            </w:tcBorders>
          </w:tcPr>
          <w:p>
            <w:pPr>
              <w:pStyle w:val="TableParagraph"/>
              <w:ind w:right="112"/>
              <w:rPr>
                <w:sz w:val="22"/>
              </w:rPr>
            </w:pPr>
            <w:r>
              <w:rPr>
                <w:sz w:val="22"/>
              </w:rPr>
              <w:t>25.0</w:t>
            </w:r>
          </w:p>
        </w:tc>
        <w:tc>
          <w:tcPr>
            <w:tcW w:w="1389" w:type="dxa"/>
            <w:tcBorders>
              <w:top w:val="single" w:sz="6" w:space="0" w:color="000000"/>
              <w:bottom w:val="single" w:sz="6" w:space="0" w:color="000000"/>
              <w:right w:val="single" w:sz="6" w:space="0" w:color="000000"/>
            </w:tcBorders>
          </w:tcPr>
          <w:p>
            <w:pPr>
              <w:pStyle w:val="TableParagraph"/>
              <w:ind w:right="113"/>
              <w:rPr>
                <w:sz w:val="22"/>
              </w:rPr>
            </w:pPr>
            <w:r>
              <w:rPr>
                <w:sz w:val="22"/>
              </w:rPr>
              <w:t>50.0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5"/>
              <w:rPr>
                <w:sz w:val="22"/>
              </w:rPr>
            </w:pPr>
            <w:r>
              <w:rPr>
                <w:sz w:val="22"/>
              </w:rPr>
              <w:t>50.0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7"/>
              <w:rPr>
                <w:sz w:val="22"/>
              </w:rPr>
            </w:pPr>
            <w:r>
              <w:rPr>
                <w:sz w:val="22"/>
              </w:rPr>
              <w:t>62.5</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9"/>
              <w:rPr>
                <w:sz w:val="22"/>
              </w:rPr>
            </w:pPr>
            <w:r>
              <w:rPr>
                <w:sz w:val="22"/>
              </w:rPr>
              <w:t>62.5</w:t>
            </w:r>
          </w:p>
        </w:tc>
      </w:tr>
    </w:tbl>
    <w:p>
      <w:pPr>
        <w:pStyle w:val="BodyText"/>
        <w:spacing w:before="230"/>
        <w:ind w:left="395"/>
      </w:pPr>
      <w:r>
        <w:rPr/>
        <w:t>②回答別構成比（％）</w:t>
      </w:r>
    </w:p>
    <w:tbl>
      <w:tblPr>
        <w:tblW w:w="0" w:type="auto"/>
        <w:jc w:val="left"/>
        <w:tblInd w:w="5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138"/>
        <w:gridCol w:w="1396"/>
        <w:gridCol w:w="1389"/>
        <w:gridCol w:w="1397"/>
        <w:gridCol w:w="1397"/>
        <w:gridCol w:w="1397"/>
      </w:tblGrid>
      <w:tr>
        <w:trPr>
          <w:trHeight w:val="510" w:hRule="atLeast"/>
        </w:trPr>
        <w:tc>
          <w:tcPr>
            <w:tcW w:w="2138" w:type="dxa"/>
            <w:tcBorders>
              <w:top w:val="nil"/>
              <w:left w:val="nil"/>
            </w:tcBorders>
          </w:tcPr>
          <w:p>
            <w:pPr>
              <w:pStyle w:val="TableParagraph"/>
              <w:spacing w:line="240" w:lineRule="auto"/>
              <w:jc w:val="left"/>
              <w:rPr>
                <w:rFonts w:ascii="Times New Roman"/>
                <w:sz w:val="22"/>
              </w:rPr>
            </w:pPr>
          </w:p>
        </w:tc>
        <w:tc>
          <w:tcPr>
            <w:tcW w:w="1396" w:type="dxa"/>
            <w:tcBorders>
              <w:top w:val="single" w:sz="6" w:space="0" w:color="000000"/>
            </w:tcBorders>
            <w:shd w:val="clear" w:color="auto" w:fill="CCFFCC"/>
          </w:tcPr>
          <w:p>
            <w:pPr>
              <w:pStyle w:val="TableParagraph"/>
              <w:spacing w:line="64" w:lineRule="exact"/>
              <w:ind w:left="38" w:right="11"/>
              <w:jc w:val="center"/>
              <w:rPr>
                <w:rFonts w:ascii="A-OTF Futo Go B101 Pr6N" w:eastAsia="A-OTF Futo Go B101 Pr6N" w:hint="eastAsia"/>
                <w:b/>
                <w:sz w:val="22"/>
              </w:rPr>
            </w:pPr>
            <w:r>
              <w:rPr>
                <w:rFonts w:ascii="A-OTF Futo Go B101 Pr6N" w:eastAsia="A-OTF Futo Go B101 Pr6N" w:hint="eastAsia"/>
                <w:b/>
                <w:sz w:val="22"/>
              </w:rPr>
              <w:t>良く</w:t>
            </w:r>
          </w:p>
          <w:p>
            <w:pPr>
              <w:pStyle w:val="TableParagraph"/>
              <w:spacing w:line="426" w:lineRule="exact"/>
              <w:ind w:left="38" w:right="11"/>
              <w:jc w:val="center"/>
              <w:rPr>
                <w:rFonts w:ascii="A-OTF Futo Go B101 Pr6N" w:eastAsia="A-OTF Futo Go B101 Pr6N" w:hint="eastAsia"/>
                <w:b/>
                <w:sz w:val="22"/>
              </w:rPr>
            </w:pPr>
            <w:r>
              <w:rPr>
                <w:rFonts w:ascii="A-OTF Futo Go B101 Pr6N" w:eastAsia="A-OTF Futo Go B101 Pr6N" w:hint="eastAsia"/>
                <w:b/>
                <w:sz w:val="22"/>
              </w:rPr>
              <w:t>なっている</w:t>
            </w:r>
          </w:p>
        </w:tc>
        <w:tc>
          <w:tcPr>
            <w:tcW w:w="1389" w:type="dxa"/>
            <w:tcBorders>
              <w:top w:val="single" w:sz="6" w:space="0" w:color="000000"/>
              <w:right w:val="single" w:sz="6" w:space="0" w:color="000000"/>
            </w:tcBorders>
            <w:shd w:val="clear" w:color="auto" w:fill="CCFFCC"/>
          </w:tcPr>
          <w:p>
            <w:pPr>
              <w:pStyle w:val="TableParagraph"/>
              <w:spacing w:line="64" w:lineRule="exact"/>
              <w:ind w:left="125" w:right="85"/>
              <w:jc w:val="center"/>
              <w:rPr>
                <w:rFonts w:ascii="A-OTF Futo Go B101 Pr6N" w:eastAsia="A-OTF Futo Go B101 Pr6N" w:hint="eastAsia"/>
                <w:b/>
                <w:sz w:val="22"/>
              </w:rPr>
            </w:pPr>
            <w:r>
              <w:rPr>
                <w:rFonts w:ascii="A-OTF Futo Go B101 Pr6N" w:eastAsia="A-OTF Futo Go B101 Pr6N" w:hint="eastAsia"/>
                <w:b/>
                <w:sz w:val="22"/>
              </w:rPr>
              <w:t>やや良く</w:t>
            </w:r>
          </w:p>
          <w:p>
            <w:pPr>
              <w:pStyle w:val="TableParagraph"/>
              <w:spacing w:line="426" w:lineRule="exact"/>
              <w:ind w:left="125" w:right="100"/>
              <w:jc w:val="center"/>
              <w:rPr>
                <w:rFonts w:ascii="A-OTF Futo Go B101 Pr6N" w:eastAsia="A-OTF Futo Go B101 Pr6N" w:hint="eastAsia"/>
                <w:b/>
                <w:sz w:val="22"/>
              </w:rPr>
            </w:pPr>
            <w:r>
              <w:rPr>
                <w:rFonts w:ascii="A-OTF Futo Go B101 Pr6N" w:eastAsia="A-OTF Futo Go B101 Pr6N" w:hint="eastAsia"/>
                <w:b/>
                <w:sz w:val="22"/>
              </w:rPr>
              <w:t>なっている</w:t>
            </w:r>
          </w:p>
        </w:tc>
        <w:tc>
          <w:tcPr>
            <w:tcW w:w="1397" w:type="dxa"/>
            <w:tcBorders>
              <w:top w:val="single" w:sz="6" w:space="0" w:color="000000"/>
              <w:left w:val="single" w:sz="6" w:space="0" w:color="000000"/>
              <w:right w:val="single" w:sz="6" w:space="0" w:color="000000"/>
            </w:tcBorders>
            <w:shd w:val="clear" w:color="auto" w:fill="CCFFCC"/>
          </w:tcPr>
          <w:p>
            <w:pPr>
              <w:pStyle w:val="TableParagraph"/>
              <w:spacing w:line="393" w:lineRule="exact"/>
              <w:ind w:right="115"/>
              <w:rPr>
                <w:rFonts w:ascii="A-OTF Futo Go B101 Pr6N" w:eastAsia="A-OTF Futo Go B101 Pr6N" w:hint="eastAsia"/>
                <w:b/>
                <w:sz w:val="22"/>
              </w:rPr>
            </w:pPr>
            <w:r>
              <w:rPr>
                <w:rFonts w:ascii="A-OTF Futo Go B101 Pr6N" w:eastAsia="A-OTF Futo Go B101 Pr6N" w:hint="eastAsia"/>
                <w:b/>
                <w:sz w:val="22"/>
              </w:rPr>
              <w:t>変わらない</w:t>
            </w:r>
          </w:p>
        </w:tc>
        <w:tc>
          <w:tcPr>
            <w:tcW w:w="1397" w:type="dxa"/>
            <w:tcBorders>
              <w:top w:val="single" w:sz="6" w:space="0" w:color="000000"/>
              <w:left w:val="single" w:sz="6" w:space="0" w:color="000000"/>
              <w:right w:val="single" w:sz="6" w:space="0" w:color="000000"/>
            </w:tcBorders>
            <w:shd w:val="clear" w:color="auto" w:fill="CCFFCC"/>
          </w:tcPr>
          <w:p>
            <w:pPr>
              <w:pStyle w:val="TableParagraph"/>
              <w:spacing w:line="64" w:lineRule="exact"/>
              <w:ind w:left="107" w:right="105"/>
              <w:jc w:val="center"/>
              <w:rPr>
                <w:rFonts w:ascii="A-OTF Futo Go B101 Pr6N" w:eastAsia="A-OTF Futo Go B101 Pr6N" w:hint="eastAsia"/>
                <w:b/>
                <w:sz w:val="22"/>
              </w:rPr>
            </w:pPr>
            <w:r>
              <w:rPr>
                <w:rFonts w:ascii="A-OTF Futo Go B101 Pr6N" w:eastAsia="A-OTF Futo Go B101 Pr6N" w:hint="eastAsia"/>
                <w:b/>
                <w:sz w:val="22"/>
              </w:rPr>
              <w:t>やや悪く</w:t>
            </w:r>
          </w:p>
          <w:p>
            <w:pPr>
              <w:pStyle w:val="TableParagraph"/>
              <w:spacing w:line="426" w:lineRule="exact"/>
              <w:ind w:left="135" w:right="103"/>
              <w:jc w:val="center"/>
              <w:rPr>
                <w:rFonts w:ascii="A-OTF Futo Go B101 Pr6N" w:eastAsia="A-OTF Futo Go B101 Pr6N" w:hint="eastAsia"/>
                <w:b/>
                <w:sz w:val="22"/>
              </w:rPr>
            </w:pPr>
            <w:r>
              <w:rPr>
                <w:rFonts w:ascii="A-OTF Futo Go B101 Pr6N" w:eastAsia="A-OTF Futo Go B101 Pr6N" w:hint="eastAsia"/>
                <w:b/>
                <w:sz w:val="22"/>
              </w:rPr>
              <w:t>なっている</w:t>
            </w:r>
          </w:p>
        </w:tc>
        <w:tc>
          <w:tcPr>
            <w:tcW w:w="1397" w:type="dxa"/>
            <w:tcBorders>
              <w:top w:val="single" w:sz="6" w:space="0" w:color="000000"/>
              <w:left w:val="single" w:sz="6" w:space="0" w:color="000000"/>
              <w:right w:val="single" w:sz="6" w:space="0" w:color="000000"/>
            </w:tcBorders>
            <w:shd w:val="clear" w:color="auto" w:fill="CCFFCC"/>
          </w:tcPr>
          <w:p>
            <w:pPr>
              <w:pStyle w:val="TableParagraph"/>
              <w:spacing w:line="64" w:lineRule="exact"/>
              <w:ind w:left="133" w:right="105"/>
              <w:jc w:val="center"/>
              <w:rPr>
                <w:rFonts w:ascii="A-OTF Futo Go B101 Pr6N" w:eastAsia="A-OTF Futo Go B101 Pr6N" w:hint="eastAsia"/>
                <w:b/>
                <w:sz w:val="22"/>
              </w:rPr>
            </w:pPr>
            <w:r>
              <w:rPr>
                <w:rFonts w:ascii="A-OTF Futo Go B101 Pr6N" w:eastAsia="A-OTF Futo Go B101 Pr6N" w:hint="eastAsia"/>
                <w:b/>
                <w:sz w:val="22"/>
              </w:rPr>
              <w:t>悪く</w:t>
            </w:r>
          </w:p>
          <w:p>
            <w:pPr>
              <w:pStyle w:val="TableParagraph"/>
              <w:spacing w:line="426" w:lineRule="exact"/>
              <w:ind w:left="133" w:right="105"/>
              <w:jc w:val="center"/>
              <w:rPr>
                <w:rFonts w:ascii="A-OTF Futo Go B101 Pr6N" w:eastAsia="A-OTF Futo Go B101 Pr6N" w:hint="eastAsia"/>
                <w:b/>
                <w:sz w:val="22"/>
              </w:rPr>
            </w:pPr>
            <w:r>
              <w:rPr>
                <w:rFonts w:ascii="A-OTF Futo Go B101 Pr6N" w:eastAsia="A-OTF Futo Go B101 Pr6N" w:hint="eastAsia"/>
                <w:b/>
                <w:sz w:val="22"/>
              </w:rPr>
              <w:t>なっている</w:t>
            </w:r>
          </w:p>
        </w:tc>
      </w:tr>
      <w:tr>
        <w:trPr>
          <w:trHeight w:val="240" w:hRule="atLeast"/>
        </w:trPr>
        <w:tc>
          <w:tcPr>
            <w:tcW w:w="2138" w:type="dxa"/>
            <w:tcBorders>
              <w:left w:val="single" w:sz="6" w:space="0" w:color="000000"/>
            </w:tcBorders>
            <w:shd w:val="clear" w:color="auto" w:fill="CCFFCC"/>
          </w:tcPr>
          <w:p>
            <w:pPr>
              <w:pStyle w:val="TableParagraph"/>
              <w:tabs>
                <w:tab w:pos="1328" w:val="left" w:leader="none"/>
              </w:tabs>
              <w:spacing w:line="220" w:lineRule="exact"/>
              <w:ind w:right="6"/>
              <w:rPr>
                <w:rFonts w:ascii="A-OTF Futo Go B101 Pr6N" w:eastAsia="A-OTF Futo Go B101 Pr6N" w:hint="eastAsia"/>
                <w:b/>
                <w:sz w:val="22"/>
              </w:rPr>
            </w:pPr>
            <w:r>
              <w:rPr>
                <w:rFonts w:ascii="A-OTF Futo Go B101 Pr6N" w:eastAsia="A-OTF Futo Go B101 Pr6N" w:hint="eastAsia"/>
                <w:b/>
                <w:sz w:val="22"/>
              </w:rPr>
              <w:t>平成１５年</w:t>
              <w:tab/>
              <w:t>１月</w:t>
            </w:r>
          </w:p>
        </w:tc>
        <w:tc>
          <w:tcPr>
            <w:tcW w:w="1396" w:type="dxa"/>
          </w:tcPr>
          <w:p>
            <w:pPr>
              <w:pStyle w:val="TableParagraph"/>
              <w:spacing w:line="220" w:lineRule="exact"/>
              <w:ind w:right="112"/>
              <w:rPr>
                <w:sz w:val="22"/>
              </w:rPr>
            </w:pPr>
            <w:r>
              <w:rPr>
                <w:w w:val="105"/>
                <w:sz w:val="22"/>
              </w:rPr>
              <w:t>0.0</w:t>
            </w:r>
          </w:p>
        </w:tc>
        <w:tc>
          <w:tcPr>
            <w:tcW w:w="1389" w:type="dxa"/>
            <w:tcBorders>
              <w:right w:val="single" w:sz="6" w:space="0" w:color="000000"/>
            </w:tcBorders>
          </w:tcPr>
          <w:p>
            <w:pPr>
              <w:pStyle w:val="TableParagraph"/>
              <w:spacing w:line="220" w:lineRule="exact"/>
              <w:ind w:right="113"/>
              <w:rPr>
                <w:sz w:val="22"/>
              </w:rPr>
            </w:pPr>
            <w:r>
              <w:rPr>
                <w:w w:val="105"/>
                <w:sz w:val="22"/>
              </w:rPr>
              <w:t>3.7</w:t>
            </w:r>
          </w:p>
        </w:tc>
        <w:tc>
          <w:tcPr>
            <w:tcW w:w="1397" w:type="dxa"/>
            <w:tcBorders>
              <w:left w:val="single" w:sz="6" w:space="0" w:color="000000"/>
              <w:right w:val="single" w:sz="6" w:space="0" w:color="000000"/>
            </w:tcBorders>
          </w:tcPr>
          <w:p>
            <w:pPr>
              <w:pStyle w:val="TableParagraph"/>
              <w:spacing w:line="220" w:lineRule="exact"/>
              <w:ind w:right="145"/>
              <w:rPr>
                <w:sz w:val="22"/>
              </w:rPr>
            </w:pPr>
            <w:r>
              <w:rPr>
                <w:sz w:val="22"/>
              </w:rPr>
              <w:t>33.3</w:t>
            </w:r>
          </w:p>
        </w:tc>
        <w:tc>
          <w:tcPr>
            <w:tcW w:w="1397" w:type="dxa"/>
            <w:tcBorders>
              <w:left w:val="single" w:sz="6" w:space="0" w:color="000000"/>
              <w:right w:val="single" w:sz="6" w:space="0" w:color="000000"/>
            </w:tcBorders>
          </w:tcPr>
          <w:p>
            <w:pPr>
              <w:pStyle w:val="TableParagraph"/>
              <w:spacing w:line="220" w:lineRule="exact"/>
              <w:ind w:right="147"/>
              <w:rPr>
                <w:sz w:val="22"/>
              </w:rPr>
            </w:pPr>
            <w:r>
              <w:rPr>
                <w:sz w:val="22"/>
              </w:rPr>
              <w:t>44.4</w:t>
            </w:r>
          </w:p>
        </w:tc>
        <w:tc>
          <w:tcPr>
            <w:tcW w:w="1397" w:type="dxa"/>
            <w:tcBorders>
              <w:left w:val="single" w:sz="6" w:space="0" w:color="000000"/>
              <w:right w:val="single" w:sz="6" w:space="0" w:color="000000"/>
            </w:tcBorders>
          </w:tcPr>
          <w:p>
            <w:pPr>
              <w:pStyle w:val="TableParagraph"/>
              <w:spacing w:line="220" w:lineRule="exact"/>
              <w:ind w:right="149"/>
              <w:rPr>
                <w:sz w:val="22"/>
              </w:rPr>
            </w:pPr>
            <w:r>
              <w:rPr>
                <w:sz w:val="22"/>
              </w:rPr>
              <w:t>18.5</w:t>
            </w:r>
          </w:p>
        </w:tc>
      </w:tr>
      <w:tr>
        <w:trPr>
          <w:trHeight w:val="240" w:hRule="atLeast"/>
        </w:trPr>
        <w:tc>
          <w:tcPr>
            <w:tcW w:w="2138" w:type="dxa"/>
            <w:tcBorders>
              <w:left w:val="single" w:sz="6" w:space="0" w:color="000000"/>
              <w:bottom w:val="single" w:sz="6" w:space="0" w:color="000000"/>
            </w:tcBorders>
            <w:shd w:val="clear" w:color="auto" w:fill="CCFFCC"/>
          </w:tcPr>
          <w:p>
            <w:pPr>
              <w:pStyle w:val="TableParagraph"/>
              <w:tabs>
                <w:tab w:pos="1328" w:val="left" w:leader="none"/>
              </w:tabs>
              <w:spacing w:line="220" w:lineRule="exact"/>
              <w:ind w:right="6"/>
              <w:rPr>
                <w:rFonts w:ascii="A-OTF Futo Go B101 Pr6N" w:eastAsia="A-OTF Futo Go B101 Pr6N" w:hint="eastAsia"/>
                <w:b/>
                <w:sz w:val="22"/>
              </w:rPr>
            </w:pPr>
            <w:r>
              <w:rPr>
                <w:rFonts w:ascii="A-OTF Futo Go B101 Pr6N" w:eastAsia="A-OTF Futo Go B101 Pr6N" w:hint="eastAsia"/>
                <w:b/>
                <w:sz w:val="22"/>
              </w:rPr>
              <w:t>平成１５年</w:t>
              <w:tab/>
              <w:t>４月</w:t>
            </w:r>
          </w:p>
        </w:tc>
        <w:tc>
          <w:tcPr>
            <w:tcW w:w="1396" w:type="dxa"/>
            <w:tcBorders>
              <w:bottom w:val="single" w:sz="6" w:space="0" w:color="000000"/>
            </w:tcBorders>
          </w:tcPr>
          <w:p>
            <w:pPr>
              <w:pStyle w:val="TableParagraph"/>
              <w:spacing w:line="220" w:lineRule="exact"/>
              <w:ind w:right="112"/>
              <w:rPr>
                <w:sz w:val="22"/>
              </w:rPr>
            </w:pPr>
            <w:r>
              <w:rPr>
                <w:w w:val="105"/>
                <w:sz w:val="22"/>
              </w:rPr>
              <w:t>0.0</w:t>
            </w:r>
          </w:p>
        </w:tc>
        <w:tc>
          <w:tcPr>
            <w:tcW w:w="1389" w:type="dxa"/>
            <w:tcBorders>
              <w:bottom w:val="single" w:sz="6" w:space="0" w:color="000000"/>
              <w:right w:val="single" w:sz="6" w:space="0" w:color="000000"/>
            </w:tcBorders>
          </w:tcPr>
          <w:p>
            <w:pPr>
              <w:pStyle w:val="TableParagraph"/>
              <w:spacing w:line="220" w:lineRule="exact"/>
              <w:ind w:right="113"/>
              <w:rPr>
                <w:sz w:val="22"/>
              </w:rPr>
            </w:pPr>
            <w:r>
              <w:rPr>
                <w:sz w:val="22"/>
              </w:rPr>
              <w:t>11.1</w:t>
            </w:r>
          </w:p>
        </w:tc>
        <w:tc>
          <w:tcPr>
            <w:tcW w:w="1397" w:type="dxa"/>
            <w:tcBorders>
              <w:left w:val="single" w:sz="6" w:space="0" w:color="000000"/>
              <w:bottom w:val="single" w:sz="6" w:space="0" w:color="000000"/>
              <w:right w:val="single" w:sz="6" w:space="0" w:color="000000"/>
            </w:tcBorders>
          </w:tcPr>
          <w:p>
            <w:pPr>
              <w:pStyle w:val="TableParagraph"/>
              <w:spacing w:line="220" w:lineRule="exact"/>
              <w:ind w:right="145"/>
              <w:rPr>
                <w:sz w:val="22"/>
              </w:rPr>
            </w:pPr>
            <w:r>
              <w:rPr>
                <w:sz w:val="22"/>
              </w:rPr>
              <w:t>55.6</w:t>
            </w:r>
          </w:p>
        </w:tc>
        <w:tc>
          <w:tcPr>
            <w:tcW w:w="1397" w:type="dxa"/>
            <w:tcBorders>
              <w:left w:val="single" w:sz="6" w:space="0" w:color="000000"/>
              <w:bottom w:val="single" w:sz="6" w:space="0" w:color="000000"/>
              <w:right w:val="single" w:sz="6" w:space="0" w:color="000000"/>
            </w:tcBorders>
          </w:tcPr>
          <w:p>
            <w:pPr>
              <w:pStyle w:val="TableParagraph"/>
              <w:spacing w:line="220" w:lineRule="exact"/>
              <w:ind w:right="147"/>
              <w:rPr>
                <w:sz w:val="22"/>
              </w:rPr>
            </w:pPr>
            <w:r>
              <w:rPr>
                <w:sz w:val="22"/>
              </w:rPr>
              <w:t>18.5</w:t>
            </w:r>
          </w:p>
        </w:tc>
        <w:tc>
          <w:tcPr>
            <w:tcW w:w="1397" w:type="dxa"/>
            <w:tcBorders>
              <w:left w:val="single" w:sz="6" w:space="0" w:color="000000"/>
              <w:bottom w:val="single" w:sz="6" w:space="0" w:color="000000"/>
              <w:right w:val="single" w:sz="6" w:space="0" w:color="000000"/>
            </w:tcBorders>
          </w:tcPr>
          <w:p>
            <w:pPr>
              <w:pStyle w:val="TableParagraph"/>
              <w:spacing w:line="220" w:lineRule="exact"/>
              <w:ind w:right="149"/>
              <w:rPr>
                <w:sz w:val="22"/>
              </w:rPr>
            </w:pPr>
            <w:r>
              <w:rPr>
                <w:sz w:val="22"/>
              </w:rPr>
              <w:t>14.8</w:t>
            </w:r>
          </w:p>
        </w:tc>
      </w:tr>
      <w:tr>
        <w:trPr>
          <w:trHeight w:val="255" w:hRule="atLeast"/>
        </w:trPr>
        <w:tc>
          <w:tcPr>
            <w:tcW w:w="2138" w:type="dxa"/>
            <w:tcBorders>
              <w:top w:val="single" w:sz="6" w:space="0" w:color="000000"/>
              <w:left w:val="single" w:sz="6" w:space="0" w:color="000000"/>
              <w:bottom w:val="single" w:sz="6" w:space="0" w:color="000000"/>
            </w:tcBorders>
            <w:shd w:val="clear" w:color="auto" w:fill="CCFFCC"/>
          </w:tcPr>
          <w:p>
            <w:pPr>
              <w:pStyle w:val="TableParagraph"/>
              <w:tabs>
                <w:tab w:pos="1328" w:val="left" w:leader="none"/>
              </w:tabs>
              <w:ind w:right="6"/>
              <w:rPr>
                <w:rFonts w:ascii="A-OTF Futo Go B101 Pr6N" w:eastAsia="A-OTF Futo Go B101 Pr6N" w:hint="eastAsia"/>
                <w:b/>
                <w:sz w:val="22"/>
              </w:rPr>
            </w:pPr>
            <w:r>
              <w:rPr>
                <w:rFonts w:ascii="A-OTF Futo Go B101 Pr6N" w:eastAsia="A-OTF Futo Go B101 Pr6N" w:hint="eastAsia"/>
                <w:b/>
                <w:sz w:val="22"/>
              </w:rPr>
              <w:t>平成１５年</w:t>
              <w:tab/>
              <w:t>７月</w:t>
            </w:r>
          </w:p>
        </w:tc>
        <w:tc>
          <w:tcPr>
            <w:tcW w:w="1396" w:type="dxa"/>
            <w:tcBorders>
              <w:top w:val="single" w:sz="6" w:space="0" w:color="000000"/>
              <w:bottom w:val="single" w:sz="6" w:space="0" w:color="000000"/>
            </w:tcBorders>
          </w:tcPr>
          <w:p>
            <w:pPr>
              <w:pStyle w:val="TableParagraph"/>
              <w:ind w:right="112"/>
              <w:rPr>
                <w:sz w:val="22"/>
              </w:rPr>
            </w:pPr>
            <w:r>
              <w:rPr>
                <w:w w:val="105"/>
                <w:sz w:val="22"/>
              </w:rPr>
              <w:t>0.0</w:t>
            </w:r>
          </w:p>
        </w:tc>
        <w:tc>
          <w:tcPr>
            <w:tcW w:w="1389" w:type="dxa"/>
            <w:tcBorders>
              <w:top w:val="single" w:sz="6" w:space="0" w:color="000000"/>
              <w:bottom w:val="single" w:sz="6" w:space="0" w:color="000000"/>
              <w:right w:val="single" w:sz="6" w:space="0" w:color="000000"/>
            </w:tcBorders>
          </w:tcPr>
          <w:p>
            <w:pPr>
              <w:pStyle w:val="TableParagraph"/>
              <w:ind w:right="113"/>
              <w:rPr>
                <w:sz w:val="22"/>
              </w:rPr>
            </w:pPr>
            <w:r>
              <w:rPr>
                <w:sz w:val="22"/>
              </w:rPr>
              <w:t>16.7</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5"/>
              <w:rPr>
                <w:sz w:val="22"/>
              </w:rPr>
            </w:pPr>
            <w:r>
              <w:rPr>
                <w:sz w:val="22"/>
              </w:rPr>
              <w:t>46.7</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7"/>
              <w:rPr>
                <w:sz w:val="22"/>
              </w:rPr>
            </w:pPr>
            <w:r>
              <w:rPr>
                <w:sz w:val="22"/>
              </w:rPr>
              <w:t>30.0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9"/>
              <w:rPr>
                <w:sz w:val="22"/>
              </w:rPr>
            </w:pPr>
            <w:r>
              <w:rPr>
                <w:w w:val="105"/>
                <w:sz w:val="22"/>
              </w:rPr>
              <w:t>6.7</w:t>
            </w:r>
          </w:p>
        </w:tc>
      </w:tr>
      <w:tr>
        <w:trPr>
          <w:trHeight w:val="255" w:hRule="atLeast"/>
        </w:trPr>
        <w:tc>
          <w:tcPr>
            <w:tcW w:w="2138" w:type="dxa"/>
            <w:tcBorders>
              <w:top w:val="single" w:sz="6" w:space="0" w:color="000000"/>
              <w:left w:val="single" w:sz="6" w:space="0" w:color="000000"/>
              <w:bottom w:val="single" w:sz="6" w:space="0" w:color="000000"/>
            </w:tcBorders>
            <w:shd w:val="clear" w:color="auto" w:fill="CCFFCC"/>
          </w:tcPr>
          <w:p>
            <w:pPr>
              <w:pStyle w:val="TableParagraph"/>
              <w:ind w:right="6"/>
              <w:rPr>
                <w:rFonts w:ascii="A-OTF Futo Go B101 Pr6N" w:eastAsia="A-OTF Futo Go B101 Pr6N" w:hint="eastAsia"/>
                <w:b/>
                <w:sz w:val="22"/>
              </w:rPr>
            </w:pPr>
            <w:r>
              <w:rPr>
                <w:rFonts w:ascii="A-OTF Futo Go B101 Pr6N" w:eastAsia="A-OTF Futo Go B101 Pr6N" w:hint="eastAsia"/>
                <w:b/>
                <w:sz w:val="22"/>
              </w:rPr>
              <w:t>平成１５年１０月</w:t>
            </w:r>
          </w:p>
        </w:tc>
        <w:tc>
          <w:tcPr>
            <w:tcW w:w="1396" w:type="dxa"/>
            <w:tcBorders>
              <w:top w:val="single" w:sz="6" w:space="0" w:color="000000"/>
              <w:bottom w:val="single" w:sz="6" w:space="0" w:color="000000"/>
            </w:tcBorders>
          </w:tcPr>
          <w:p>
            <w:pPr>
              <w:pStyle w:val="TableParagraph"/>
              <w:ind w:right="112"/>
              <w:rPr>
                <w:sz w:val="22"/>
              </w:rPr>
            </w:pPr>
            <w:r>
              <w:rPr>
                <w:w w:val="105"/>
                <w:sz w:val="22"/>
              </w:rPr>
              <w:t>0.0</w:t>
            </w:r>
          </w:p>
        </w:tc>
        <w:tc>
          <w:tcPr>
            <w:tcW w:w="1389" w:type="dxa"/>
            <w:tcBorders>
              <w:top w:val="single" w:sz="6" w:space="0" w:color="000000"/>
              <w:bottom w:val="single" w:sz="6" w:space="0" w:color="000000"/>
              <w:right w:val="single" w:sz="6" w:space="0" w:color="000000"/>
            </w:tcBorders>
          </w:tcPr>
          <w:p>
            <w:pPr>
              <w:pStyle w:val="TableParagraph"/>
              <w:ind w:right="113"/>
              <w:rPr>
                <w:sz w:val="22"/>
              </w:rPr>
            </w:pPr>
            <w:r>
              <w:rPr>
                <w:sz w:val="22"/>
              </w:rPr>
              <w:t>26.7</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5"/>
              <w:rPr>
                <w:sz w:val="22"/>
              </w:rPr>
            </w:pPr>
            <w:r>
              <w:rPr>
                <w:sz w:val="22"/>
              </w:rPr>
              <w:t>56.7</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7"/>
              <w:rPr>
                <w:sz w:val="22"/>
              </w:rPr>
            </w:pPr>
            <w:r>
              <w:rPr>
                <w:sz w:val="22"/>
              </w:rPr>
              <w:t>13.3</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9"/>
              <w:rPr>
                <w:sz w:val="22"/>
              </w:rPr>
            </w:pPr>
            <w:r>
              <w:rPr>
                <w:w w:val="105"/>
                <w:sz w:val="22"/>
              </w:rPr>
              <w:t>3.3</w:t>
            </w:r>
          </w:p>
        </w:tc>
      </w:tr>
      <w:tr>
        <w:trPr>
          <w:trHeight w:val="255" w:hRule="atLeast"/>
        </w:trPr>
        <w:tc>
          <w:tcPr>
            <w:tcW w:w="2138" w:type="dxa"/>
            <w:tcBorders>
              <w:top w:val="single" w:sz="6" w:space="0" w:color="000000"/>
              <w:left w:val="single" w:sz="6" w:space="0" w:color="000000"/>
              <w:bottom w:val="single" w:sz="6" w:space="0" w:color="000000"/>
            </w:tcBorders>
            <w:shd w:val="clear" w:color="auto" w:fill="CCFFCC"/>
          </w:tcPr>
          <w:p>
            <w:pPr>
              <w:pStyle w:val="TableParagraph"/>
              <w:tabs>
                <w:tab w:pos="1328" w:val="left" w:leader="none"/>
              </w:tabs>
              <w:ind w:right="6"/>
              <w:rPr>
                <w:rFonts w:ascii="A-OTF Futo Go B101 Pr6N" w:eastAsia="A-OTF Futo Go B101 Pr6N" w:hint="eastAsia"/>
                <w:b/>
                <w:sz w:val="22"/>
              </w:rPr>
            </w:pPr>
            <w:r>
              <w:rPr>
                <w:rFonts w:ascii="A-OTF Futo Go B101 Pr6N" w:eastAsia="A-OTF Futo Go B101 Pr6N" w:hint="eastAsia"/>
                <w:b/>
                <w:sz w:val="22"/>
              </w:rPr>
              <w:t>平成１６年</w:t>
              <w:tab/>
              <w:t>１月</w:t>
            </w:r>
          </w:p>
        </w:tc>
        <w:tc>
          <w:tcPr>
            <w:tcW w:w="1396" w:type="dxa"/>
            <w:tcBorders>
              <w:top w:val="single" w:sz="6" w:space="0" w:color="000000"/>
              <w:bottom w:val="single" w:sz="6" w:space="0" w:color="000000"/>
            </w:tcBorders>
          </w:tcPr>
          <w:p>
            <w:pPr>
              <w:pStyle w:val="TableParagraph"/>
              <w:ind w:right="112"/>
              <w:rPr>
                <w:sz w:val="22"/>
              </w:rPr>
            </w:pPr>
            <w:r>
              <w:rPr>
                <w:w w:val="105"/>
                <w:sz w:val="22"/>
              </w:rPr>
              <w:t>0.0</w:t>
            </w:r>
          </w:p>
        </w:tc>
        <w:tc>
          <w:tcPr>
            <w:tcW w:w="1389" w:type="dxa"/>
            <w:tcBorders>
              <w:top w:val="single" w:sz="6" w:space="0" w:color="000000"/>
              <w:bottom w:val="single" w:sz="6" w:space="0" w:color="000000"/>
              <w:right w:val="single" w:sz="6" w:space="0" w:color="000000"/>
            </w:tcBorders>
          </w:tcPr>
          <w:p>
            <w:pPr>
              <w:pStyle w:val="TableParagraph"/>
              <w:ind w:right="113"/>
              <w:rPr>
                <w:sz w:val="22"/>
              </w:rPr>
            </w:pPr>
            <w:r>
              <w:rPr>
                <w:sz w:val="22"/>
              </w:rPr>
              <w:t>20.0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5"/>
              <w:rPr>
                <w:sz w:val="22"/>
              </w:rPr>
            </w:pPr>
            <w:r>
              <w:rPr>
                <w:sz w:val="22"/>
              </w:rPr>
              <w:t>66.7</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7"/>
              <w:rPr>
                <w:sz w:val="22"/>
              </w:rPr>
            </w:pPr>
            <w:r>
              <w:rPr>
                <w:sz w:val="22"/>
              </w:rPr>
              <w:t>10.0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9"/>
              <w:rPr>
                <w:sz w:val="22"/>
              </w:rPr>
            </w:pPr>
            <w:r>
              <w:rPr>
                <w:w w:val="105"/>
                <w:sz w:val="22"/>
              </w:rPr>
              <w:t>3.3</w:t>
            </w:r>
          </w:p>
        </w:tc>
      </w:tr>
    </w:tbl>
    <w:p>
      <w:pPr>
        <w:spacing w:after="0"/>
        <w:rPr>
          <w:sz w:val="22"/>
        </w:rPr>
        <w:sectPr>
          <w:pgSz w:w="11920" w:h="16840"/>
          <w:pgMar w:header="0" w:footer="778" w:top="1600" w:bottom="1040" w:left="1000" w:right="1020"/>
        </w:sectPr>
      </w:pPr>
    </w:p>
    <w:p>
      <w:pPr>
        <w:pStyle w:val="BodyText"/>
        <w:rPr>
          <w:sz w:val="20"/>
        </w:rPr>
      </w:pPr>
    </w:p>
    <w:p>
      <w:pPr>
        <w:pStyle w:val="BodyText"/>
        <w:rPr>
          <w:sz w:val="20"/>
        </w:rPr>
      </w:pPr>
    </w:p>
    <w:p>
      <w:pPr>
        <w:pStyle w:val="BodyText"/>
        <w:spacing w:before="2"/>
        <w:rPr>
          <w:sz w:val="14"/>
        </w:rPr>
      </w:pPr>
    </w:p>
    <w:p>
      <w:pPr>
        <w:pStyle w:val="Heading4"/>
        <w:spacing w:before="108"/>
      </w:pPr>
      <w:r>
        <w:rPr>
          <w:w w:val="105"/>
        </w:rPr>
        <w:t>＜県南地区＞</w:t>
      </w:r>
    </w:p>
    <w:p>
      <w:pPr>
        <w:pStyle w:val="BodyText"/>
        <w:spacing w:before="3"/>
        <w:ind w:left="395"/>
      </w:pPr>
      <w:r>
        <w:rPr/>
        <w:t>①ＤＩ</w:t>
      </w:r>
    </w:p>
    <w:tbl>
      <w:tblPr>
        <w:tblW w:w="0" w:type="auto"/>
        <w:jc w:val="left"/>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60"/>
        <w:gridCol w:w="360"/>
        <w:gridCol w:w="1418"/>
        <w:gridCol w:w="1396"/>
        <w:gridCol w:w="1389"/>
        <w:gridCol w:w="1397"/>
        <w:gridCol w:w="1397"/>
        <w:gridCol w:w="1397"/>
      </w:tblGrid>
      <w:tr>
        <w:trPr>
          <w:trHeight w:val="255" w:hRule="atLeast"/>
        </w:trPr>
        <w:tc>
          <w:tcPr>
            <w:tcW w:w="2138" w:type="dxa"/>
            <w:gridSpan w:val="3"/>
            <w:vMerge w:val="restart"/>
            <w:tcBorders>
              <w:top w:val="nil"/>
              <w:left w:val="nil"/>
              <w:right w:val="single" w:sz="12" w:space="0" w:color="000000"/>
            </w:tcBorders>
          </w:tcPr>
          <w:p>
            <w:pPr>
              <w:pStyle w:val="TableParagraph"/>
              <w:spacing w:line="255" w:lineRule="exact"/>
              <w:ind w:left="405"/>
              <w:jc w:val="left"/>
              <w:rPr>
                <w:sz w:val="22"/>
              </w:rPr>
            </w:pPr>
            <w:r>
              <w:rPr>
                <w:sz w:val="22"/>
              </w:rPr>
              <w:t>ｎ= 25</w:t>
            </w:r>
          </w:p>
        </w:tc>
        <w:tc>
          <w:tcPr>
            <w:tcW w:w="5579" w:type="dxa"/>
            <w:gridSpan w:val="4"/>
            <w:tcBorders>
              <w:left w:val="single" w:sz="12" w:space="0" w:color="000000"/>
            </w:tcBorders>
            <w:shd w:val="clear" w:color="auto" w:fill="CCFFCC"/>
          </w:tcPr>
          <w:p>
            <w:pPr>
              <w:pStyle w:val="TableParagraph"/>
              <w:ind w:left="2211" w:right="2204"/>
              <w:jc w:val="center"/>
              <w:rPr>
                <w:rFonts w:ascii="A-OTF Futo Go B101 Pr6N" w:eastAsia="A-OTF Futo Go B101 Pr6N" w:hint="eastAsia"/>
                <w:b/>
                <w:sz w:val="22"/>
              </w:rPr>
            </w:pPr>
            <w:r>
              <w:rPr>
                <w:rFonts w:ascii="A-OTF Futo Go B101 Pr6N" w:eastAsia="A-OTF Futo Go B101 Pr6N" w:hint="eastAsia"/>
                <w:b/>
                <w:sz w:val="22"/>
              </w:rPr>
              <w:t>平成１５年</w:t>
            </w:r>
          </w:p>
        </w:tc>
        <w:tc>
          <w:tcPr>
            <w:tcW w:w="1397" w:type="dxa"/>
            <w:shd w:val="clear" w:color="auto" w:fill="CCFFCC"/>
          </w:tcPr>
          <w:p>
            <w:pPr>
              <w:pStyle w:val="TableParagraph"/>
              <w:ind w:right="119"/>
              <w:rPr>
                <w:rFonts w:ascii="A-OTF Futo Go B101 Pr6N" w:eastAsia="A-OTF Futo Go B101 Pr6N" w:hint="eastAsia"/>
                <w:b/>
                <w:sz w:val="22"/>
              </w:rPr>
            </w:pPr>
            <w:r>
              <w:rPr>
                <w:rFonts w:ascii="A-OTF Futo Go B101 Pr6N" w:eastAsia="A-OTF Futo Go B101 Pr6N" w:hint="eastAsia"/>
                <w:b/>
                <w:sz w:val="22"/>
              </w:rPr>
              <w:t>平成１６年</w:t>
            </w:r>
          </w:p>
        </w:tc>
      </w:tr>
      <w:tr>
        <w:trPr>
          <w:trHeight w:val="255" w:hRule="atLeast"/>
        </w:trPr>
        <w:tc>
          <w:tcPr>
            <w:tcW w:w="2138" w:type="dxa"/>
            <w:gridSpan w:val="3"/>
            <w:vMerge/>
            <w:tcBorders>
              <w:top w:val="nil"/>
              <w:left w:val="nil"/>
              <w:right w:val="single" w:sz="12" w:space="0" w:color="000000"/>
            </w:tcBorders>
          </w:tcPr>
          <w:p>
            <w:pPr>
              <w:rPr>
                <w:sz w:val="2"/>
                <w:szCs w:val="2"/>
              </w:rPr>
            </w:pPr>
          </w:p>
        </w:tc>
        <w:tc>
          <w:tcPr>
            <w:tcW w:w="1396" w:type="dxa"/>
            <w:tcBorders>
              <w:left w:val="single" w:sz="12" w:space="0" w:color="000000"/>
              <w:right w:val="single" w:sz="12" w:space="0" w:color="000000"/>
            </w:tcBorders>
            <w:shd w:val="clear" w:color="auto" w:fill="CCFFCC"/>
          </w:tcPr>
          <w:p>
            <w:pPr>
              <w:pStyle w:val="TableParagraph"/>
              <w:ind w:left="471"/>
              <w:jc w:val="left"/>
              <w:rPr>
                <w:rFonts w:ascii="A-OTF Futo Go B101 Pr6N" w:eastAsia="A-OTF Futo Go B101 Pr6N" w:hint="eastAsia"/>
                <w:b/>
                <w:sz w:val="22"/>
              </w:rPr>
            </w:pPr>
            <w:r>
              <w:rPr>
                <w:rFonts w:ascii="A-OTF Futo Go B101 Pr6N" w:eastAsia="A-OTF Futo Go B101 Pr6N" w:hint="eastAsia"/>
                <w:b/>
                <w:sz w:val="22"/>
              </w:rPr>
              <w:t>１月</w:t>
            </w:r>
          </w:p>
        </w:tc>
        <w:tc>
          <w:tcPr>
            <w:tcW w:w="1389" w:type="dxa"/>
            <w:tcBorders>
              <w:left w:val="single" w:sz="12" w:space="0" w:color="000000"/>
            </w:tcBorders>
            <w:shd w:val="clear" w:color="auto" w:fill="CCFFCC"/>
          </w:tcPr>
          <w:p>
            <w:pPr>
              <w:pStyle w:val="TableParagraph"/>
              <w:ind w:left="470"/>
              <w:jc w:val="left"/>
              <w:rPr>
                <w:rFonts w:ascii="A-OTF Futo Go B101 Pr6N" w:eastAsia="A-OTF Futo Go B101 Pr6N" w:hint="eastAsia"/>
                <w:b/>
                <w:sz w:val="22"/>
              </w:rPr>
            </w:pPr>
            <w:r>
              <w:rPr>
                <w:rFonts w:ascii="A-OTF Futo Go B101 Pr6N" w:eastAsia="A-OTF Futo Go B101 Pr6N" w:hint="eastAsia"/>
                <w:b/>
                <w:sz w:val="22"/>
              </w:rPr>
              <w:t>４月</w:t>
            </w:r>
          </w:p>
        </w:tc>
        <w:tc>
          <w:tcPr>
            <w:tcW w:w="1397" w:type="dxa"/>
            <w:shd w:val="clear" w:color="auto" w:fill="CCFFCC"/>
          </w:tcPr>
          <w:p>
            <w:pPr>
              <w:pStyle w:val="TableParagraph"/>
              <w:ind w:left="484"/>
              <w:jc w:val="left"/>
              <w:rPr>
                <w:rFonts w:ascii="A-OTF Futo Go B101 Pr6N" w:eastAsia="A-OTF Futo Go B101 Pr6N" w:hint="eastAsia"/>
                <w:b/>
                <w:sz w:val="22"/>
              </w:rPr>
            </w:pPr>
            <w:r>
              <w:rPr>
                <w:rFonts w:ascii="A-OTF Futo Go B101 Pr6N" w:eastAsia="A-OTF Futo Go B101 Pr6N" w:hint="eastAsia"/>
                <w:b/>
                <w:sz w:val="22"/>
              </w:rPr>
              <w:t>７月</w:t>
            </w:r>
          </w:p>
        </w:tc>
        <w:tc>
          <w:tcPr>
            <w:tcW w:w="1397" w:type="dxa"/>
            <w:shd w:val="clear" w:color="auto" w:fill="CCFFCC"/>
          </w:tcPr>
          <w:p>
            <w:pPr>
              <w:pStyle w:val="TableParagraph"/>
              <w:ind w:left="377"/>
              <w:jc w:val="left"/>
              <w:rPr>
                <w:rFonts w:ascii="A-OTF Futo Go B101 Pr6N" w:eastAsia="A-OTF Futo Go B101 Pr6N" w:hint="eastAsia"/>
                <w:b/>
                <w:sz w:val="22"/>
              </w:rPr>
            </w:pPr>
            <w:r>
              <w:rPr>
                <w:rFonts w:ascii="A-OTF Futo Go B101 Pr6N" w:eastAsia="A-OTF Futo Go B101 Pr6N" w:hint="eastAsia"/>
                <w:b/>
                <w:sz w:val="22"/>
              </w:rPr>
              <w:t>１０月</w:t>
            </w:r>
          </w:p>
        </w:tc>
        <w:tc>
          <w:tcPr>
            <w:tcW w:w="1397" w:type="dxa"/>
            <w:shd w:val="clear" w:color="auto" w:fill="CCFFCC"/>
          </w:tcPr>
          <w:p>
            <w:pPr>
              <w:pStyle w:val="TableParagraph"/>
              <w:ind w:left="480"/>
              <w:jc w:val="left"/>
              <w:rPr>
                <w:rFonts w:ascii="A-OTF Futo Go B101 Pr6N" w:eastAsia="A-OTF Futo Go B101 Pr6N" w:hint="eastAsia"/>
                <w:b/>
                <w:sz w:val="22"/>
              </w:rPr>
            </w:pPr>
            <w:r>
              <w:rPr>
                <w:rFonts w:ascii="A-OTF Futo Go B101 Pr6N" w:eastAsia="A-OTF Futo Go B101 Pr6N" w:hint="eastAsia"/>
                <w:b/>
                <w:sz w:val="22"/>
              </w:rPr>
              <w:t>１月</w:t>
            </w:r>
          </w:p>
        </w:tc>
      </w:tr>
      <w:tr>
        <w:trPr>
          <w:trHeight w:val="255" w:hRule="atLeast"/>
        </w:trPr>
        <w:tc>
          <w:tcPr>
            <w:tcW w:w="2138" w:type="dxa"/>
            <w:gridSpan w:val="3"/>
            <w:tcBorders>
              <w:bottom w:val="nil"/>
              <w:right w:val="single" w:sz="12" w:space="0" w:color="000000"/>
            </w:tcBorders>
            <w:shd w:val="clear" w:color="auto" w:fill="CCFFCC"/>
          </w:tcPr>
          <w:p>
            <w:pPr>
              <w:pStyle w:val="TableParagraph"/>
              <w:tabs>
                <w:tab w:pos="1139" w:val="left" w:leader="none"/>
              </w:tabs>
              <w:ind w:left="247"/>
              <w:jc w:val="left"/>
              <w:rPr>
                <w:rFonts w:ascii="A-OTF Futo Go B101 Pr6N" w:eastAsia="A-OTF Futo Go B101 Pr6N" w:hint="eastAsia"/>
                <w:b/>
                <w:sz w:val="22"/>
              </w:rPr>
            </w:pPr>
            <w:r>
              <w:rPr>
                <w:rFonts w:ascii="A-OTF Futo Go B101 Pr6N" w:eastAsia="A-OTF Futo Go B101 Pr6N" w:hint="eastAsia"/>
                <w:b/>
                <w:sz w:val="22"/>
              </w:rPr>
              <w:t>合</w:t>
              <w:tab/>
              <w:t>計</w:t>
            </w:r>
          </w:p>
        </w:tc>
        <w:tc>
          <w:tcPr>
            <w:tcW w:w="1396" w:type="dxa"/>
            <w:tcBorders>
              <w:left w:val="single" w:sz="12" w:space="0" w:color="000000"/>
              <w:right w:val="single" w:sz="12" w:space="0" w:color="000000"/>
            </w:tcBorders>
          </w:tcPr>
          <w:p>
            <w:pPr>
              <w:pStyle w:val="TableParagraph"/>
              <w:ind w:right="141"/>
              <w:rPr>
                <w:rFonts w:ascii="A-OTF Futo Go B101 Pr6N"/>
                <w:b/>
                <w:sz w:val="22"/>
              </w:rPr>
            </w:pPr>
            <w:r>
              <w:rPr>
                <w:rFonts w:ascii="A-OTF Futo Go B101 Pr6N"/>
                <w:b/>
                <w:sz w:val="22"/>
              </w:rPr>
              <w:t>37.1</w:t>
            </w:r>
          </w:p>
        </w:tc>
        <w:tc>
          <w:tcPr>
            <w:tcW w:w="1389" w:type="dxa"/>
            <w:tcBorders>
              <w:left w:val="single" w:sz="12" w:space="0" w:color="000000"/>
            </w:tcBorders>
          </w:tcPr>
          <w:p>
            <w:pPr>
              <w:pStyle w:val="TableParagraph"/>
              <w:ind w:right="143"/>
              <w:rPr>
                <w:rFonts w:ascii="A-OTF Futo Go B101 Pr6N"/>
                <w:b/>
                <w:sz w:val="22"/>
              </w:rPr>
            </w:pPr>
            <w:r>
              <w:rPr>
                <w:rFonts w:ascii="A-OTF Futo Go B101 Pr6N"/>
                <w:b/>
                <w:sz w:val="22"/>
              </w:rPr>
              <w:t>39.8</w:t>
            </w:r>
          </w:p>
        </w:tc>
        <w:tc>
          <w:tcPr>
            <w:tcW w:w="1397" w:type="dxa"/>
          </w:tcPr>
          <w:p>
            <w:pPr>
              <w:pStyle w:val="TableParagraph"/>
              <w:ind w:right="145"/>
              <w:rPr>
                <w:rFonts w:ascii="A-OTF Futo Go B101 Pr6N"/>
                <w:b/>
                <w:sz w:val="22"/>
              </w:rPr>
            </w:pPr>
            <w:r>
              <w:rPr>
                <w:rFonts w:ascii="A-OTF Futo Go B101 Pr6N"/>
                <w:b/>
                <w:sz w:val="22"/>
              </w:rPr>
              <w:t>44.6</w:t>
            </w:r>
          </w:p>
        </w:tc>
        <w:tc>
          <w:tcPr>
            <w:tcW w:w="1397" w:type="dxa"/>
          </w:tcPr>
          <w:p>
            <w:pPr>
              <w:pStyle w:val="TableParagraph"/>
              <w:ind w:right="132"/>
              <w:rPr>
                <w:rFonts w:ascii="A-OTF Futo Go B101 Pr6N"/>
                <w:b/>
                <w:sz w:val="22"/>
              </w:rPr>
            </w:pPr>
            <w:r>
              <w:rPr>
                <w:rFonts w:ascii="A-OTF Futo Go B101 Pr6N"/>
                <w:b/>
                <w:w w:val="105"/>
                <w:sz w:val="22"/>
              </w:rPr>
              <w:t>43.8</w:t>
            </w:r>
          </w:p>
        </w:tc>
        <w:tc>
          <w:tcPr>
            <w:tcW w:w="1397" w:type="dxa"/>
          </w:tcPr>
          <w:p>
            <w:pPr>
              <w:pStyle w:val="TableParagraph"/>
              <w:ind w:right="134"/>
              <w:rPr>
                <w:rFonts w:ascii="A-OTF Futo Go B101 Pr6N"/>
                <w:b/>
                <w:sz w:val="22"/>
              </w:rPr>
            </w:pPr>
            <w:r>
              <w:rPr>
                <w:rFonts w:ascii="A-OTF Futo Go B101 Pr6N"/>
                <w:b/>
                <w:sz w:val="22"/>
              </w:rPr>
              <w:t>51.0</w:t>
            </w:r>
          </w:p>
        </w:tc>
      </w:tr>
      <w:tr>
        <w:trPr>
          <w:trHeight w:val="247" w:hRule="atLeast"/>
        </w:trPr>
        <w:tc>
          <w:tcPr>
            <w:tcW w:w="360" w:type="dxa"/>
            <w:vMerge w:val="restart"/>
            <w:tcBorders>
              <w:top w:val="nil"/>
              <w:bottom w:val="single" w:sz="12" w:space="0" w:color="000000"/>
            </w:tcBorders>
            <w:shd w:val="clear" w:color="auto" w:fill="CCFFCC"/>
          </w:tcPr>
          <w:p>
            <w:pPr>
              <w:pStyle w:val="TableParagraph"/>
              <w:spacing w:line="240" w:lineRule="auto"/>
              <w:jc w:val="left"/>
              <w:rPr>
                <w:rFonts w:ascii="Times New Roman"/>
                <w:sz w:val="22"/>
              </w:rPr>
            </w:pPr>
          </w:p>
        </w:tc>
        <w:tc>
          <w:tcPr>
            <w:tcW w:w="1778" w:type="dxa"/>
            <w:gridSpan w:val="2"/>
            <w:tcBorders>
              <w:bottom w:val="nil"/>
              <w:right w:val="single" w:sz="12" w:space="0" w:color="000000"/>
            </w:tcBorders>
            <w:shd w:val="clear" w:color="auto" w:fill="CCFFCC"/>
          </w:tcPr>
          <w:p>
            <w:pPr>
              <w:pStyle w:val="TableParagraph"/>
              <w:spacing w:line="228" w:lineRule="exact"/>
              <w:ind w:left="37"/>
              <w:jc w:val="left"/>
              <w:rPr>
                <w:sz w:val="22"/>
              </w:rPr>
            </w:pPr>
            <w:r>
              <w:rPr>
                <w:sz w:val="22"/>
              </w:rPr>
              <w:t>家計関連</w:t>
            </w:r>
          </w:p>
        </w:tc>
        <w:tc>
          <w:tcPr>
            <w:tcW w:w="1396" w:type="dxa"/>
            <w:tcBorders>
              <w:left w:val="single" w:sz="12" w:space="0" w:color="000000"/>
              <w:right w:val="single" w:sz="12" w:space="0" w:color="000000"/>
            </w:tcBorders>
          </w:tcPr>
          <w:p>
            <w:pPr>
              <w:pStyle w:val="TableParagraph"/>
              <w:spacing w:line="228" w:lineRule="exact"/>
              <w:ind w:right="112"/>
              <w:rPr>
                <w:sz w:val="22"/>
              </w:rPr>
            </w:pPr>
            <w:r>
              <w:rPr>
                <w:sz w:val="22"/>
              </w:rPr>
              <w:t>37.5</w:t>
            </w:r>
          </w:p>
        </w:tc>
        <w:tc>
          <w:tcPr>
            <w:tcW w:w="1389" w:type="dxa"/>
            <w:tcBorders>
              <w:left w:val="single" w:sz="12" w:space="0" w:color="000000"/>
            </w:tcBorders>
          </w:tcPr>
          <w:p>
            <w:pPr>
              <w:pStyle w:val="TableParagraph"/>
              <w:spacing w:line="228" w:lineRule="exact"/>
              <w:ind w:right="113"/>
              <w:rPr>
                <w:sz w:val="22"/>
              </w:rPr>
            </w:pPr>
            <w:r>
              <w:rPr>
                <w:sz w:val="22"/>
              </w:rPr>
              <w:t>40.3</w:t>
            </w:r>
          </w:p>
        </w:tc>
        <w:tc>
          <w:tcPr>
            <w:tcW w:w="1397" w:type="dxa"/>
          </w:tcPr>
          <w:p>
            <w:pPr>
              <w:pStyle w:val="TableParagraph"/>
              <w:spacing w:line="228" w:lineRule="exact"/>
              <w:ind w:right="145"/>
              <w:rPr>
                <w:sz w:val="22"/>
              </w:rPr>
            </w:pPr>
            <w:r>
              <w:rPr>
                <w:sz w:val="22"/>
              </w:rPr>
              <w:t>43.4</w:t>
            </w:r>
          </w:p>
        </w:tc>
        <w:tc>
          <w:tcPr>
            <w:tcW w:w="1397" w:type="dxa"/>
          </w:tcPr>
          <w:p>
            <w:pPr>
              <w:pStyle w:val="TableParagraph"/>
              <w:spacing w:line="228" w:lineRule="exact"/>
              <w:ind w:right="147"/>
              <w:rPr>
                <w:sz w:val="22"/>
              </w:rPr>
            </w:pPr>
            <w:r>
              <w:rPr>
                <w:sz w:val="22"/>
              </w:rPr>
              <w:t>43.4</w:t>
            </w:r>
          </w:p>
        </w:tc>
        <w:tc>
          <w:tcPr>
            <w:tcW w:w="1397" w:type="dxa"/>
          </w:tcPr>
          <w:p>
            <w:pPr>
              <w:pStyle w:val="TableParagraph"/>
              <w:spacing w:line="228" w:lineRule="exact"/>
              <w:ind w:right="149"/>
              <w:rPr>
                <w:sz w:val="22"/>
              </w:rPr>
            </w:pPr>
            <w:r>
              <w:rPr>
                <w:sz w:val="22"/>
              </w:rPr>
              <w:t>50.0</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val="restart"/>
            <w:tcBorders>
              <w:top w:val="nil"/>
              <w:bottom w:val="single" w:sz="12" w:space="0" w:color="000000"/>
            </w:tcBorders>
            <w:shd w:val="clear" w:color="auto" w:fill="CCFFCC"/>
          </w:tcPr>
          <w:p>
            <w:pPr>
              <w:pStyle w:val="TableParagraph"/>
              <w:spacing w:line="240" w:lineRule="auto"/>
              <w:jc w:val="left"/>
              <w:rPr>
                <w:rFonts w:ascii="Times New Roman"/>
                <w:sz w:val="22"/>
              </w:rPr>
            </w:pPr>
          </w:p>
        </w:tc>
        <w:tc>
          <w:tcPr>
            <w:tcW w:w="1418" w:type="dxa"/>
            <w:tcBorders>
              <w:right w:val="single" w:sz="12" w:space="0" w:color="000000"/>
            </w:tcBorders>
            <w:shd w:val="clear" w:color="auto" w:fill="CCFFCC"/>
          </w:tcPr>
          <w:p>
            <w:pPr>
              <w:pStyle w:val="TableParagraph"/>
              <w:spacing w:line="220" w:lineRule="exact"/>
              <w:ind w:left="37"/>
              <w:jc w:val="left"/>
              <w:rPr>
                <w:sz w:val="22"/>
              </w:rPr>
            </w:pPr>
            <w:r>
              <w:rPr>
                <w:sz w:val="22"/>
              </w:rPr>
              <w:t>小売</w:t>
            </w:r>
          </w:p>
        </w:tc>
        <w:tc>
          <w:tcPr>
            <w:tcW w:w="1396" w:type="dxa"/>
            <w:tcBorders>
              <w:left w:val="single" w:sz="12" w:space="0" w:color="000000"/>
              <w:right w:val="single" w:sz="12" w:space="0" w:color="000000"/>
            </w:tcBorders>
          </w:tcPr>
          <w:p>
            <w:pPr>
              <w:pStyle w:val="TableParagraph"/>
              <w:spacing w:line="220" w:lineRule="exact"/>
              <w:ind w:right="112"/>
              <w:rPr>
                <w:sz w:val="22"/>
              </w:rPr>
            </w:pPr>
            <w:r>
              <w:rPr>
                <w:sz w:val="22"/>
              </w:rPr>
              <w:t>25.0</w:t>
            </w:r>
          </w:p>
        </w:tc>
        <w:tc>
          <w:tcPr>
            <w:tcW w:w="1389" w:type="dxa"/>
            <w:tcBorders>
              <w:left w:val="single" w:sz="12" w:space="0" w:color="000000"/>
            </w:tcBorders>
          </w:tcPr>
          <w:p>
            <w:pPr>
              <w:pStyle w:val="TableParagraph"/>
              <w:spacing w:line="220" w:lineRule="exact"/>
              <w:ind w:right="113"/>
              <w:rPr>
                <w:sz w:val="22"/>
              </w:rPr>
            </w:pPr>
            <w:r>
              <w:rPr>
                <w:sz w:val="22"/>
              </w:rPr>
              <w:t>36.1</w:t>
            </w:r>
          </w:p>
        </w:tc>
        <w:tc>
          <w:tcPr>
            <w:tcW w:w="1397" w:type="dxa"/>
          </w:tcPr>
          <w:p>
            <w:pPr>
              <w:pStyle w:val="TableParagraph"/>
              <w:spacing w:line="220" w:lineRule="exact"/>
              <w:ind w:right="145"/>
              <w:rPr>
                <w:sz w:val="22"/>
              </w:rPr>
            </w:pPr>
            <w:r>
              <w:rPr>
                <w:sz w:val="22"/>
              </w:rPr>
              <w:t>36.1</w:t>
            </w:r>
          </w:p>
        </w:tc>
        <w:tc>
          <w:tcPr>
            <w:tcW w:w="1397" w:type="dxa"/>
          </w:tcPr>
          <w:p>
            <w:pPr>
              <w:pStyle w:val="TableParagraph"/>
              <w:spacing w:line="220" w:lineRule="exact"/>
              <w:ind w:right="147"/>
              <w:rPr>
                <w:sz w:val="22"/>
              </w:rPr>
            </w:pPr>
            <w:r>
              <w:rPr>
                <w:sz w:val="22"/>
              </w:rPr>
              <w:t>44.4</w:t>
            </w:r>
          </w:p>
        </w:tc>
        <w:tc>
          <w:tcPr>
            <w:tcW w:w="1397" w:type="dxa"/>
          </w:tcPr>
          <w:p>
            <w:pPr>
              <w:pStyle w:val="TableParagraph"/>
              <w:spacing w:line="220" w:lineRule="exact"/>
              <w:ind w:right="149"/>
              <w:rPr>
                <w:sz w:val="22"/>
              </w:rPr>
            </w:pPr>
            <w:r>
              <w:rPr>
                <w:sz w:val="22"/>
              </w:rPr>
              <w:t>56.3</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tcBorders>
              <w:top w:val="nil"/>
              <w:bottom w:val="single" w:sz="12" w:space="0" w:color="000000"/>
            </w:tcBorders>
            <w:shd w:val="clear" w:color="auto" w:fill="CCFFCC"/>
          </w:tcPr>
          <w:p>
            <w:pPr>
              <w:rPr>
                <w:sz w:val="2"/>
                <w:szCs w:val="2"/>
              </w:rPr>
            </w:pPr>
          </w:p>
        </w:tc>
        <w:tc>
          <w:tcPr>
            <w:tcW w:w="1418" w:type="dxa"/>
            <w:tcBorders>
              <w:right w:val="single" w:sz="12" w:space="0" w:color="000000"/>
            </w:tcBorders>
            <w:shd w:val="clear" w:color="auto" w:fill="CCFFCC"/>
          </w:tcPr>
          <w:p>
            <w:pPr>
              <w:pStyle w:val="TableParagraph"/>
              <w:spacing w:line="220" w:lineRule="exact"/>
              <w:ind w:left="37"/>
              <w:jc w:val="left"/>
              <w:rPr>
                <w:sz w:val="22"/>
              </w:rPr>
            </w:pPr>
            <w:r>
              <w:rPr>
                <w:sz w:val="22"/>
              </w:rPr>
              <w:t>飲食</w:t>
            </w:r>
          </w:p>
        </w:tc>
        <w:tc>
          <w:tcPr>
            <w:tcW w:w="1396" w:type="dxa"/>
            <w:tcBorders>
              <w:left w:val="single" w:sz="12" w:space="0" w:color="000000"/>
              <w:right w:val="single" w:sz="12" w:space="0" w:color="000000"/>
            </w:tcBorders>
          </w:tcPr>
          <w:p>
            <w:pPr>
              <w:pStyle w:val="TableParagraph"/>
              <w:spacing w:line="220" w:lineRule="exact"/>
              <w:ind w:right="112"/>
              <w:rPr>
                <w:sz w:val="22"/>
              </w:rPr>
            </w:pPr>
            <w:r>
              <w:rPr>
                <w:sz w:val="22"/>
              </w:rPr>
              <w:t>58.3</w:t>
            </w:r>
          </w:p>
        </w:tc>
        <w:tc>
          <w:tcPr>
            <w:tcW w:w="1389" w:type="dxa"/>
            <w:tcBorders>
              <w:left w:val="single" w:sz="12" w:space="0" w:color="000000"/>
            </w:tcBorders>
          </w:tcPr>
          <w:p>
            <w:pPr>
              <w:pStyle w:val="TableParagraph"/>
              <w:spacing w:line="220" w:lineRule="exact"/>
              <w:ind w:right="113"/>
              <w:rPr>
                <w:sz w:val="22"/>
              </w:rPr>
            </w:pPr>
            <w:r>
              <w:rPr>
                <w:sz w:val="22"/>
              </w:rPr>
              <w:t>62.5</w:t>
            </w:r>
          </w:p>
        </w:tc>
        <w:tc>
          <w:tcPr>
            <w:tcW w:w="1397" w:type="dxa"/>
          </w:tcPr>
          <w:p>
            <w:pPr>
              <w:pStyle w:val="TableParagraph"/>
              <w:spacing w:line="220" w:lineRule="exact"/>
              <w:ind w:right="145"/>
              <w:rPr>
                <w:sz w:val="22"/>
              </w:rPr>
            </w:pPr>
            <w:r>
              <w:rPr>
                <w:sz w:val="22"/>
              </w:rPr>
              <w:t>50.0</w:t>
            </w:r>
          </w:p>
        </w:tc>
        <w:tc>
          <w:tcPr>
            <w:tcW w:w="1397" w:type="dxa"/>
          </w:tcPr>
          <w:p>
            <w:pPr>
              <w:pStyle w:val="TableParagraph"/>
              <w:spacing w:line="220" w:lineRule="exact"/>
              <w:ind w:right="147"/>
              <w:rPr>
                <w:sz w:val="22"/>
              </w:rPr>
            </w:pPr>
            <w:r>
              <w:rPr>
                <w:sz w:val="22"/>
              </w:rPr>
              <w:t>58.3</w:t>
            </w:r>
          </w:p>
        </w:tc>
        <w:tc>
          <w:tcPr>
            <w:tcW w:w="1397" w:type="dxa"/>
          </w:tcPr>
          <w:p>
            <w:pPr>
              <w:pStyle w:val="TableParagraph"/>
              <w:spacing w:line="220" w:lineRule="exact"/>
              <w:ind w:right="149"/>
              <w:rPr>
                <w:sz w:val="22"/>
              </w:rPr>
            </w:pPr>
            <w:r>
              <w:rPr>
                <w:sz w:val="22"/>
              </w:rPr>
              <w:t>37.5</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tcBorders>
              <w:top w:val="nil"/>
              <w:bottom w:val="single" w:sz="12" w:space="0" w:color="000000"/>
            </w:tcBorders>
            <w:shd w:val="clear" w:color="auto" w:fill="CCFFCC"/>
          </w:tcPr>
          <w:p>
            <w:pPr>
              <w:rPr>
                <w:sz w:val="2"/>
                <w:szCs w:val="2"/>
              </w:rPr>
            </w:pPr>
          </w:p>
        </w:tc>
        <w:tc>
          <w:tcPr>
            <w:tcW w:w="1418" w:type="dxa"/>
            <w:tcBorders>
              <w:right w:val="single" w:sz="12" w:space="0" w:color="000000"/>
            </w:tcBorders>
            <w:shd w:val="clear" w:color="auto" w:fill="CCFFCC"/>
          </w:tcPr>
          <w:p>
            <w:pPr>
              <w:pStyle w:val="TableParagraph"/>
              <w:spacing w:line="220" w:lineRule="exact"/>
              <w:ind w:left="37"/>
              <w:jc w:val="left"/>
              <w:rPr>
                <w:sz w:val="22"/>
              </w:rPr>
            </w:pPr>
            <w:r>
              <w:rPr>
                <w:sz w:val="22"/>
              </w:rPr>
              <w:t>サービス</w:t>
            </w:r>
          </w:p>
        </w:tc>
        <w:tc>
          <w:tcPr>
            <w:tcW w:w="1396" w:type="dxa"/>
            <w:tcBorders>
              <w:left w:val="single" w:sz="12" w:space="0" w:color="000000"/>
              <w:right w:val="single" w:sz="12" w:space="0" w:color="000000"/>
            </w:tcBorders>
          </w:tcPr>
          <w:p>
            <w:pPr>
              <w:pStyle w:val="TableParagraph"/>
              <w:spacing w:line="220" w:lineRule="exact"/>
              <w:ind w:right="112"/>
              <w:rPr>
                <w:sz w:val="22"/>
              </w:rPr>
            </w:pPr>
            <w:r>
              <w:rPr>
                <w:sz w:val="22"/>
              </w:rPr>
              <w:t>35.7</w:t>
            </w:r>
          </w:p>
        </w:tc>
        <w:tc>
          <w:tcPr>
            <w:tcW w:w="1389" w:type="dxa"/>
            <w:tcBorders>
              <w:left w:val="single" w:sz="12" w:space="0" w:color="000000"/>
            </w:tcBorders>
          </w:tcPr>
          <w:p>
            <w:pPr>
              <w:pStyle w:val="TableParagraph"/>
              <w:spacing w:line="220" w:lineRule="exact"/>
              <w:ind w:right="113"/>
              <w:rPr>
                <w:sz w:val="22"/>
              </w:rPr>
            </w:pPr>
            <w:r>
              <w:rPr>
                <w:sz w:val="22"/>
              </w:rPr>
              <w:t>35.0</w:t>
            </w:r>
          </w:p>
        </w:tc>
        <w:tc>
          <w:tcPr>
            <w:tcW w:w="1397" w:type="dxa"/>
          </w:tcPr>
          <w:p>
            <w:pPr>
              <w:pStyle w:val="TableParagraph"/>
              <w:spacing w:line="220" w:lineRule="exact"/>
              <w:ind w:right="145"/>
              <w:rPr>
                <w:sz w:val="22"/>
              </w:rPr>
            </w:pPr>
            <w:r>
              <w:rPr>
                <w:sz w:val="22"/>
              </w:rPr>
              <w:t>50.0</w:t>
            </w:r>
          </w:p>
        </w:tc>
        <w:tc>
          <w:tcPr>
            <w:tcW w:w="1397" w:type="dxa"/>
          </w:tcPr>
          <w:p>
            <w:pPr>
              <w:pStyle w:val="TableParagraph"/>
              <w:spacing w:line="220" w:lineRule="exact"/>
              <w:ind w:right="147"/>
              <w:rPr>
                <w:sz w:val="22"/>
              </w:rPr>
            </w:pPr>
            <w:r>
              <w:rPr>
                <w:sz w:val="22"/>
              </w:rPr>
              <w:t>35.0</w:t>
            </w:r>
          </w:p>
        </w:tc>
        <w:tc>
          <w:tcPr>
            <w:tcW w:w="1397" w:type="dxa"/>
          </w:tcPr>
          <w:p>
            <w:pPr>
              <w:pStyle w:val="TableParagraph"/>
              <w:spacing w:line="220" w:lineRule="exact"/>
              <w:ind w:right="149"/>
              <w:rPr>
                <w:sz w:val="22"/>
              </w:rPr>
            </w:pPr>
            <w:r>
              <w:rPr>
                <w:sz w:val="22"/>
              </w:rPr>
              <w:t>45.0</w:t>
            </w:r>
          </w:p>
        </w:tc>
      </w:tr>
      <w:tr>
        <w:trPr>
          <w:trHeight w:val="232" w:hRule="atLeast"/>
        </w:trPr>
        <w:tc>
          <w:tcPr>
            <w:tcW w:w="360" w:type="dxa"/>
            <w:vMerge/>
            <w:tcBorders>
              <w:top w:val="nil"/>
              <w:bottom w:val="single" w:sz="12" w:space="0" w:color="000000"/>
            </w:tcBorders>
            <w:shd w:val="clear" w:color="auto" w:fill="CCFFCC"/>
          </w:tcPr>
          <w:p>
            <w:pPr>
              <w:rPr>
                <w:sz w:val="2"/>
                <w:szCs w:val="2"/>
              </w:rPr>
            </w:pPr>
          </w:p>
        </w:tc>
        <w:tc>
          <w:tcPr>
            <w:tcW w:w="360" w:type="dxa"/>
            <w:vMerge/>
            <w:tcBorders>
              <w:top w:val="nil"/>
              <w:bottom w:val="single" w:sz="12" w:space="0" w:color="000000"/>
            </w:tcBorders>
            <w:shd w:val="clear" w:color="auto" w:fill="CCFFCC"/>
          </w:tcPr>
          <w:p>
            <w:pPr>
              <w:rPr>
                <w:sz w:val="2"/>
                <w:szCs w:val="2"/>
              </w:rPr>
            </w:pPr>
          </w:p>
        </w:tc>
        <w:tc>
          <w:tcPr>
            <w:tcW w:w="1418" w:type="dxa"/>
            <w:tcBorders>
              <w:bottom w:val="single" w:sz="12" w:space="0" w:color="000000"/>
              <w:right w:val="single" w:sz="12" w:space="0" w:color="000000"/>
            </w:tcBorders>
            <w:shd w:val="clear" w:color="auto" w:fill="CCFFCC"/>
          </w:tcPr>
          <w:p>
            <w:pPr>
              <w:pStyle w:val="TableParagraph"/>
              <w:spacing w:line="213" w:lineRule="exact"/>
              <w:ind w:left="37"/>
              <w:jc w:val="left"/>
              <w:rPr>
                <w:sz w:val="22"/>
              </w:rPr>
            </w:pPr>
            <w:r>
              <w:rPr>
                <w:sz w:val="22"/>
              </w:rPr>
              <w:t>住宅</w:t>
            </w:r>
          </w:p>
        </w:tc>
        <w:tc>
          <w:tcPr>
            <w:tcW w:w="1396" w:type="dxa"/>
            <w:tcBorders>
              <w:left w:val="single" w:sz="12" w:space="0" w:color="000000"/>
              <w:bottom w:val="single" w:sz="12" w:space="0" w:color="000000"/>
              <w:right w:val="single" w:sz="12" w:space="0" w:color="000000"/>
            </w:tcBorders>
          </w:tcPr>
          <w:p>
            <w:pPr>
              <w:pStyle w:val="TableParagraph"/>
              <w:spacing w:line="213" w:lineRule="exact"/>
              <w:ind w:right="112"/>
              <w:rPr>
                <w:sz w:val="22"/>
              </w:rPr>
            </w:pPr>
            <w:r>
              <w:rPr>
                <w:sz w:val="22"/>
              </w:rPr>
              <w:t>62.5</w:t>
            </w:r>
          </w:p>
        </w:tc>
        <w:tc>
          <w:tcPr>
            <w:tcW w:w="1389" w:type="dxa"/>
            <w:tcBorders>
              <w:left w:val="single" w:sz="12" w:space="0" w:color="000000"/>
              <w:bottom w:val="single" w:sz="12" w:space="0" w:color="000000"/>
            </w:tcBorders>
          </w:tcPr>
          <w:p>
            <w:pPr>
              <w:pStyle w:val="TableParagraph"/>
              <w:spacing w:line="213" w:lineRule="exact"/>
              <w:ind w:right="113"/>
              <w:rPr>
                <w:sz w:val="22"/>
              </w:rPr>
            </w:pPr>
            <w:r>
              <w:rPr>
                <w:sz w:val="22"/>
              </w:rPr>
              <w:t>50.0</w:t>
            </w:r>
          </w:p>
        </w:tc>
        <w:tc>
          <w:tcPr>
            <w:tcW w:w="1397" w:type="dxa"/>
            <w:tcBorders>
              <w:bottom w:val="single" w:sz="12" w:space="0" w:color="000000"/>
            </w:tcBorders>
          </w:tcPr>
          <w:p>
            <w:pPr>
              <w:pStyle w:val="TableParagraph"/>
              <w:spacing w:line="213" w:lineRule="exact"/>
              <w:ind w:right="145"/>
              <w:rPr>
                <w:sz w:val="22"/>
              </w:rPr>
            </w:pPr>
            <w:r>
              <w:rPr>
                <w:sz w:val="22"/>
              </w:rPr>
              <w:t>50.0</w:t>
            </w:r>
          </w:p>
        </w:tc>
        <w:tc>
          <w:tcPr>
            <w:tcW w:w="1397" w:type="dxa"/>
            <w:tcBorders>
              <w:bottom w:val="single" w:sz="12" w:space="0" w:color="000000"/>
            </w:tcBorders>
          </w:tcPr>
          <w:p>
            <w:pPr>
              <w:pStyle w:val="TableParagraph"/>
              <w:spacing w:line="213" w:lineRule="exact"/>
              <w:ind w:right="147"/>
              <w:rPr>
                <w:sz w:val="22"/>
              </w:rPr>
            </w:pPr>
            <w:r>
              <w:rPr>
                <w:sz w:val="22"/>
              </w:rPr>
              <w:t>37.5</w:t>
            </w:r>
          </w:p>
        </w:tc>
        <w:tc>
          <w:tcPr>
            <w:tcW w:w="1397" w:type="dxa"/>
            <w:tcBorders>
              <w:bottom w:val="single" w:sz="12" w:space="0" w:color="000000"/>
            </w:tcBorders>
          </w:tcPr>
          <w:p>
            <w:pPr>
              <w:pStyle w:val="TableParagraph"/>
              <w:spacing w:line="213" w:lineRule="exact"/>
              <w:ind w:right="149"/>
              <w:rPr>
                <w:sz w:val="22"/>
              </w:rPr>
            </w:pPr>
            <w:r>
              <w:rPr>
                <w:sz w:val="22"/>
              </w:rPr>
              <w:t>50.0</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1778" w:type="dxa"/>
            <w:gridSpan w:val="2"/>
            <w:tcBorders>
              <w:top w:val="single" w:sz="12" w:space="0" w:color="000000"/>
              <w:bottom w:val="single" w:sz="12" w:space="0" w:color="000000"/>
              <w:right w:val="single" w:sz="12" w:space="0" w:color="000000"/>
            </w:tcBorders>
            <w:shd w:val="clear" w:color="auto" w:fill="CCFFCC"/>
          </w:tcPr>
          <w:p>
            <w:pPr>
              <w:pStyle w:val="TableParagraph"/>
              <w:spacing w:line="220" w:lineRule="exact"/>
              <w:ind w:left="37"/>
              <w:jc w:val="left"/>
              <w:rPr>
                <w:sz w:val="22"/>
              </w:rPr>
            </w:pPr>
            <w:r>
              <w:rPr>
                <w:sz w:val="22"/>
              </w:rPr>
              <w:t>企業関連</w:t>
            </w:r>
          </w:p>
        </w:tc>
        <w:tc>
          <w:tcPr>
            <w:tcW w:w="1396" w:type="dxa"/>
            <w:tcBorders>
              <w:top w:val="single" w:sz="12" w:space="0" w:color="000000"/>
              <w:left w:val="single" w:sz="12" w:space="0" w:color="000000"/>
              <w:bottom w:val="single" w:sz="12" w:space="0" w:color="000000"/>
              <w:right w:val="single" w:sz="12" w:space="0" w:color="000000"/>
            </w:tcBorders>
          </w:tcPr>
          <w:p>
            <w:pPr>
              <w:pStyle w:val="TableParagraph"/>
              <w:spacing w:line="220" w:lineRule="exact"/>
              <w:ind w:right="112"/>
              <w:rPr>
                <w:sz w:val="22"/>
              </w:rPr>
            </w:pPr>
            <w:r>
              <w:rPr>
                <w:sz w:val="22"/>
              </w:rPr>
              <w:t>32.1</w:t>
            </w:r>
          </w:p>
        </w:tc>
        <w:tc>
          <w:tcPr>
            <w:tcW w:w="1389" w:type="dxa"/>
            <w:tcBorders>
              <w:top w:val="single" w:sz="12" w:space="0" w:color="000000"/>
              <w:left w:val="single" w:sz="12" w:space="0" w:color="000000"/>
              <w:bottom w:val="single" w:sz="12" w:space="0" w:color="000000"/>
            </w:tcBorders>
          </w:tcPr>
          <w:p>
            <w:pPr>
              <w:pStyle w:val="TableParagraph"/>
              <w:spacing w:line="220" w:lineRule="exact"/>
              <w:ind w:right="113"/>
              <w:rPr>
                <w:sz w:val="22"/>
              </w:rPr>
            </w:pPr>
            <w:r>
              <w:rPr>
                <w:sz w:val="22"/>
              </w:rPr>
              <w:t>35.7</w:t>
            </w:r>
          </w:p>
        </w:tc>
        <w:tc>
          <w:tcPr>
            <w:tcW w:w="1397" w:type="dxa"/>
            <w:tcBorders>
              <w:top w:val="single" w:sz="12" w:space="0" w:color="000000"/>
              <w:bottom w:val="single" w:sz="12" w:space="0" w:color="000000"/>
            </w:tcBorders>
          </w:tcPr>
          <w:p>
            <w:pPr>
              <w:pStyle w:val="TableParagraph"/>
              <w:spacing w:line="220" w:lineRule="exact"/>
              <w:ind w:right="145"/>
              <w:rPr>
                <w:sz w:val="22"/>
              </w:rPr>
            </w:pPr>
            <w:r>
              <w:rPr>
                <w:sz w:val="22"/>
              </w:rPr>
              <w:t>46.4</w:t>
            </w:r>
          </w:p>
        </w:tc>
        <w:tc>
          <w:tcPr>
            <w:tcW w:w="1397" w:type="dxa"/>
            <w:tcBorders>
              <w:top w:val="single" w:sz="12" w:space="0" w:color="000000"/>
              <w:bottom w:val="single" w:sz="12" w:space="0" w:color="000000"/>
            </w:tcBorders>
          </w:tcPr>
          <w:p>
            <w:pPr>
              <w:pStyle w:val="TableParagraph"/>
              <w:spacing w:line="220" w:lineRule="exact"/>
              <w:ind w:right="147"/>
              <w:rPr>
                <w:sz w:val="22"/>
              </w:rPr>
            </w:pPr>
            <w:r>
              <w:rPr>
                <w:sz w:val="22"/>
              </w:rPr>
              <w:t>42.9</w:t>
            </w:r>
          </w:p>
        </w:tc>
        <w:tc>
          <w:tcPr>
            <w:tcW w:w="1397" w:type="dxa"/>
            <w:tcBorders>
              <w:top w:val="single" w:sz="12" w:space="0" w:color="000000"/>
              <w:bottom w:val="single" w:sz="12" w:space="0" w:color="000000"/>
            </w:tcBorders>
          </w:tcPr>
          <w:p>
            <w:pPr>
              <w:pStyle w:val="TableParagraph"/>
              <w:spacing w:line="220" w:lineRule="exact"/>
              <w:ind w:right="149"/>
              <w:rPr>
                <w:sz w:val="22"/>
              </w:rPr>
            </w:pPr>
            <w:r>
              <w:rPr>
                <w:sz w:val="22"/>
              </w:rPr>
              <w:t>50.0</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1778" w:type="dxa"/>
            <w:gridSpan w:val="2"/>
            <w:tcBorders>
              <w:top w:val="single" w:sz="12" w:space="0" w:color="000000"/>
              <w:bottom w:val="single" w:sz="12" w:space="0" w:color="000000"/>
              <w:right w:val="single" w:sz="12" w:space="0" w:color="000000"/>
            </w:tcBorders>
            <w:shd w:val="clear" w:color="auto" w:fill="CCFFCC"/>
          </w:tcPr>
          <w:p>
            <w:pPr>
              <w:pStyle w:val="TableParagraph"/>
              <w:spacing w:line="220" w:lineRule="exact"/>
              <w:ind w:left="37"/>
              <w:jc w:val="left"/>
              <w:rPr>
                <w:sz w:val="22"/>
              </w:rPr>
            </w:pPr>
            <w:r>
              <w:rPr>
                <w:sz w:val="22"/>
              </w:rPr>
              <w:t>雇用関連</w:t>
            </w:r>
          </w:p>
        </w:tc>
        <w:tc>
          <w:tcPr>
            <w:tcW w:w="1396" w:type="dxa"/>
            <w:tcBorders>
              <w:top w:val="single" w:sz="12" w:space="0" w:color="000000"/>
              <w:left w:val="single" w:sz="12" w:space="0" w:color="000000"/>
              <w:bottom w:val="single" w:sz="12" w:space="0" w:color="000000"/>
              <w:right w:val="single" w:sz="12" w:space="0" w:color="000000"/>
            </w:tcBorders>
          </w:tcPr>
          <w:p>
            <w:pPr>
              <w:pStyle w:val="TableParagraph"/>
              <w:spacing w:line="220" w:lineRule="exact"/>
              <w:ind w:right="112"/>
              <w:rPr>
                <w:sz w:val="22"/>
              </w:rPr>
            </w:pPr>
            <w:r>
              <w:rPr>
                <w:sz w:val="22"/>
              </w:rPr>
              <w:t>50.0</w:t>
            </w:r>
          </w:p>
        </w:tc>
        <w:tc>
          <w:tcPr>
            <w:tcW w:w="1389" w:type="dxa"/>
            <w:tcBorders>
              <w:top w:val="single" w:sz="12" w:space="0" w:color="000000"/>
              <w:left w:val="single" w:sz="12" w:space="0" w:color="000000"/>
              <w:bottom w:val="single" w:sz="12" w:space="0" w:color="000000"/>
            </w:tcBorders>
          </w:tcPr>
          <w:p>
            <w:pPr>
              <w:pStyle w:val="TableParagraph"/>
              <w:spacing w:line="220" w:lineRule="exact"/>
              <w:ind w:right="113"/>
              <w:rPr>
                <w:sz w:val="22"/>
              </w:rPr>
            </w:pPr>
            <w:r>
              <w:rPr>
                <w:sz w:val="22"/>
              </w:rPr>
              <w:t>50.0</w:t>
            </w:r>
          </w:p>
        </w:tc>
        <w:tc>
          <w:tcPr>
            <w:tcW w:w="1397" w:type="dxa"/>
            <w:tcBorders>
              <w:top w:val="single" w:sz="12" w:space="0" w:color="000000"/>
              <w:bottom w:val="single" w:sz="12" w:space="0" w:color="000000"/>
            </w:tcBorders>
          </w:tcPr>
          <w:p>
            <w:pPr>
              <w:pStyle w:val="TableParagraph"/>
              <w:spacing w:line="220" w:lineRule="exact"/>
              <w:ind w:right="145"/>
              <w:rPr>
                <w:sz w:val="22"/>
              </w:rPr>
            </w:pPr>
            <w:r>
              <w:rPr>
                <w:sz w:val="22"/>
              </w:rPr>
              <w:t>50.0</w:t>
            </w:r>
          </w:p>
        </w:tc>
        <w:tc>
          <w:tcPr>
            <w:tcW w:w="1397" w:type="dxa"/>
            <w:tcBorders>
              <w:top w:val="single" w:sz="12" w:space="0" w:color="000000"/>
              <w:bottom w:val="single" w:sz="12" w:space="0" w:color="000000"/>
            </w:tcBorders>
          </w:tcPr>
          <w:p>
            <w:pPr>
              <w:pStyle w:val="TableParagraph"/>
              <w:spacing w:line="220" w:lineRule="exact"/>
              <w:ind w:right="147"/>
              <w:rPr>
                <w:sz w:val="22"/>
              </w:rPr>
            </w:pPr>
            <w:r>
              <w:rPr>
                <w:sz w:val="22"/>
              </w:rPr>
              <w:t>50.0</w:t>
            </w:r>
          </w:p>
        </w:tc>
        <w:tc>
          <w:tcPr>
            <w:tcW w:w="1397" w:type="dxa"/>
            <w:tcBorders>
              <w:top w:val="single" w:sz="12" w:space="0" w:color="000000"/>
              <w:bottom w:val="single" w:sz="12" w:space="0" w:color="000000"/>
            </w:tcBorders>
          </w:tcPr>
          <w:p>
            <w:pPr>
              <w:pStyle w:val="TableParagraph"/>
              <w:spacing w:line="220" w:lineRule="exact"/>
              <w:ind w:right="149"/>
              <w:rPr>
                <w:sz w:val="22"/>
              </w:rPr>
            </w:pPr>
            <w:r>
              <w:rPr>
                <w:sz w:val="22"/>
              </w:rPr>
              <w:t>62.5</w:t>
            </w:r>
          </w:p>
        </w:tc>
      </w:tr>
    </w:tbl>
    <w:p>
      <w:pPr>
        <w:pStyle w:val="BodyText"/>
        <w:spacing w:before="215"/>
        <w:ind w:left="395"/>
      </w:pPr>
      <w:r>
        <w:rPr>
          <w:spacing w:val="-2"/>
        </w:rPr>
        <w:t>②回答別構成比（％）</w:t>
      </w:r>
    </w:p>
    <w:tbl>
      <w:tblPr>
        <w:tblW w:w="0" w:type="auto"/>
        <w:jc w:val="left"/>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38"/>
        <w:gridCol w:w="1396"/>
        <w:gridCol w:w="1389"/>
        <w:gridCol w:w="1397"/>
        <w:gridCol w:w="1397"/>
        <w:gridCol w:w="1397"/>
      </w:tblGrid>
      <w:tr>
        <w:trPr>
          <w:trHeight w:val="525" w:hRule="atLeast"/>
        </w:trPr>
        <w:tc>
          <w:tcPr>
            <w:tcW w:w="2138" w:type="dxa"/>
            <w:tcBorders>
              <w:top w:val="nil"/>
              <w:left w:val="nil"/>
              <w:right w:val="single" w:sz="12" w:space="0" w:color="000000"/>
            </w:tcBorders>
          </w:tcPr>
          <w:p>
            <w:pPr>
              <w:pStyle w:val="TableParagraph"/>
              <w:spacing w:line="240" w:lineRule="auto"/>
              <w:jc w:val="left"/>
              <w:rPr>
                <w:rFonts w:ascii="Times New Roman"/>
                <w:sz w:val="22"/>
              </w:rPr>
            </w:pPr>
          </w:p>
        </w:tc>
        <w:tc>
          <w:tcPr>
            <w:tcW w:w="1396" w:type="dxa"/>
            <w:tcBorders>
              <w:left w:val="single" w:sz="12" w:space="0" w:color="000000"/>
              <w:right w:val="single" w:sz="12" w:space="0" w:color="000000"/>
            </w:tcBorders>
            <w:shd w:val="clear" w:color="auto" w:fill="CCFFCC"/>
          </w:tcPr>
          <w:p>
            <w:pPr>
              <w:pStyle w:val="TableParagraph"/>
              <w:spacing w:line="86" w:lineRule="auto"/>
              <w:ind w:left="141" w:right="112" w:firstLine="330"/>
              <w:jc w:val="left"/>
              <w:rPr>
                <w:rFonts w:ascii="A-OTF Futo Go B101 Pr6N" w:eastAsia="A-OTF Futo Go B101 Pr6N" w:hint="eastAsia"/>
                <w:b/>
                <w:sz w:val="22"/>
              </w:rPr>
            </w:pPr>
            <w:r>
              <w:rPr>
                <w:rFonts w:ascii="A-OTF Futo Go B101 Pr6N" w:eastAsia="A-OTF Futo Go B101 Pr6N" w:hint="eastAsia"/>
                <w:b/>
                <w:spacing w:val="4"/>
                <w:sz w:val="22"/>
              </w:rPr>
              <w:t>良 く </w:t>
            </w:r>
            <w:r>
              <w:rPr>
                <w:rFonts w:ascii="A-OTF Futo Go B101 Pr6N" w:eastAsia="A-OTF Futo Go B101 Pr6N" w:hint="eastAsia"/>
                <w:b/>
                <w:spacing w:val="-3"/>
                <w:sz w:val="22"/>
              </w:rPr>
              <w:t>なっている</w:t>
            </w:r>
          </w:p>
        </w:tc>
        <w:tc>
          <w:tcPr>
            <w:tcW w:w="1389" w:type="dxa"/>
            <w:tcBorders>
              <w:left w:val="single" w:sz="12" w:space="0" w:color="000000"/>
            </w:tcBorders>
            <w:shd w:val="clear" w:color="auto" w:fill="CCFFCC"/>
          </w:tcPr>
          <w:p>
            <w:pPr>
              <w:pStyle w:val="TableParagraph"/>
              <w:spacing w:line="86" w:lineRule="auto"/>
              <w:ind w:left="140" w:right="113" w:firstLine="120"/>
              <w:jc w:val="left"/>
              <w:rPr>
                <w:rFonts w:ascii="A-OTF Futo Go B101 Pr6N" w:eastAsia="A-OTF Futo Go B101 Pr6N" w:hint="eastAsia"/>
                <w:b/>
                <w:sz w:val="22"/>
              </w:rPr>
            </w:pPr>
            <w:r>
              <w:rPr>
                <w:rFonts w:ascii="A-OTF Futo Go B101 Pr6N" w:eastAsia="A-OTF Futo Go B101 Pr6N" w:hint="eastAsia"/>
                <w:b/>
                <w:sz w:val="22"/>
              </w:rPr>
              <w:t>やや良くなっている</w:t>
            </w:r>
          </w:p>
        </w:tc>
        <w:tc>
          <w:tcPr>
            <w:tcW w:w="1397" w:type="dxa"/>
            <w:shd w:val="clear" w:color="auto" w:fill="CCFFCC"/>
          </w:tcPr>
          <w:p>
            <w:pPr>
              <w:pStyle w:val="TableParagraph"/>
              <w:spacing w:line="408" w:lineRule="exact"/>
              <w:ind w:right="115"/>
              <w:rPr>
                <w:rFonts w:ascii="A-OTF Futo Go B101 Pr6N" w:eastAsia="A-OTF Futo Go B101 Pr6N" w:hint="eastAsia"/>
                <w:b/>
                <w:sz w:val="22"/>
              </w:rPr>
            </w:pPr>
            <w:r>
              <w:rPr>
                <w:rFonts w:ascii="A-OTF Futo Go B101 Pr6N" w:eastAsia="A-OTF Futo Go B101 Pr6N" w:hint="eastAsia"/>
                <w:b/>
                <w:sz w:val="22"/>
              </w:rPr>
              <w:t>変わらない</w:t>
            </w:r>
          </w:p>
        </w:tc>
        <w:tc>
          <w:tcPr>
            <w:tcW w:w="1397" w:type="dxa"/>
            <w:shd w:val="clear" w:color="auto" w:fill="CCFFCC"/>
          </w:tcPr>
          <w:p>
            <w:pPr>
              <w:pStyle w:val="TableParagraph"/>
              <w:spacing w:line="86" w:lineRule="auto"/>
              <w:ind w:left="152" w:right="117" w:firstLine="105"/>
              <w:jc w:val="left"/>
              <w:rPr>
                <w:rFonts w:ascii="A-OTF Futo Go B101 Pr6N" w:eastAsia="A-OTF Futo Go B101 Pr6N" w:hint="eastAsia"/>
                <w:b/>
                <w:sz w:val="22"/>
              </w:rPr>
            </w:pPr>
            <w:r>
              <w:rPr>
                <w:rFonts w:ascii="A-OTF Futo Go B101 Pr6N" w:eastAsia="A-OTF Futo Go B101 Pr6N" w:hint="eastAsia"/>
                <w:b/>
                <w:sz w:val="22"/>
              </w:rPr>
              <w:t>やや悪くなっている</w:t>
            </w:r>
          </w:p>
        </w:tc>
        <w:tc>
          <w:tcPr>
            <w:tcW w:w="1397" w:type="dxa"/>
            <w:shd w:val="clear" w:color="auto" w:fill="CCFFCC"/>
          </w:tcPr>
          <w:p>
            <w:pPr>
              <w:pStyle w:val="TableParagraph"/>
              <w:spacing w:line="86" w:lineRule="auto"/>
              <w:ind w:left="150" w:right="119" w:firstLine="330"/>
              <w:jc w:val="left"/>
              <w:rPr>
                <w:rFonts w:ascii="A-OTF Futo Go B101 Pr6N" w:eastAsia="A-OTF Futo Go B101 Pr6N" w:hint="eastAsia"/>
                <w:b/>
                <w:sz w:val="22"/>
              </w:rPr>
            </w:pPr>
            <w:r>
              <w:rPr>
                <w:rFonts w:ascii="A-OTF Futo Go B101 Pr6N" w:eastAsia="A-OTF Futo Go B101 Pr6N" w:hint="eastAsia"/>
                <w:b/>
                <w:spacing w:val="4"/>
                <w:sz w:val="22"/>
              </w:rPr>
              <w:t>悪 く </w:t>
            </w:r>
            <w:r>
              <w:rPr>
                <w:rFonts w:ascii="A-OTF Futo Go B101 Pr6N" w:eastAsia="A-OTF Futo Go B101 Pr6N" w:hint="eastAsia"/>
                <w:b/>
                <w:spacing w:val="-3"/>
                <w:sz w:val="22"/>
              </w:rPr>
              <w:t>なっている</w:t>
            </w:r>
          </w:p>
        </w:tc>
      </w:tr>
      <w:tr>
        <w:trPr>
          <w:trHeight w:val="255" w:hRule="atLeast"/>
        </w:trPr>
        <w:tc>
          <w:tcPr>
            <w:tcW w:w="2138" w:type="dxa"/>
            <w:tcBorders>
              <w:right w:val="single" w:sz="12" w:space="0" w:color="000000"/>
            </w:tcBorders>
            <w:shd w:val="clear" w:color="auto" w:fill="CCFFCC"/>
          </w:tcPr>
          <w:p>
            <w:pPr>
              <w:pStyle w:val="TableParagraph"/>
              <w:tabs>
                <w:tab w:pos="1328" w:val="left" w:leader="none"/>
              </w:tabs>
              <w:ind w:right="6"/>
              <w:rPr>
                <w:rFonts w:ascii="A-OTF Futo Go B101 Pr6N" w:eastAsia="A-OTF Futo Go B101 Pr6N" w:hint="eastAsia"/>
                <w:b/>
                <w:sz w:val="22"/>
              </w:rPr>
            </w:pPr>
            <w:r>
              <w:rPr>
                <w:rFonts w:ascii="A-OTF Futo Go B101 Pr6N" w:eastAsia="A-OTF Futo Go B101 Pr6N" w:hint="eastAsia"/>
                <w:b/>
                <w:sz w:val="22"/>
              </w:rPr>
              <w:t>平成１５年</w:t>
              <w:tab/>
              <w:t>１月</w:t>
            </w:r>
          </w:p>
        </w:tc>
        <w:tc>
          <w:tcPr>
            <w:tcW w:w="1396" w:type="dxa"/>
            <w:tcBorders>
              <w:left w:val="single" w:sz="12" w:space="0" w:color="000000"/>
              <w:right w:val="single" w:sz="12" w:space="0" w:color="000000"/>
            </w:tcBorders>
          </w:tcPr>
          <w:p>
            <w:pPr>
              <w:pStyle w:val="TableParagraph"/>
              <w:ind w:right="112"/>
              <w:rPr>
                <w:sz w:val="22"/>
              </w:rPr>
            </w:pPr>
            <w:r>
              <w:rPr>
                <w:w w:val="105"/>
                <w:sz w:val="22"/>
              </w:rPr>
              <w:t>0.0</w:t>
            </w:r>
          </w:p>
        </w:tc>
        <w:tc>
          <w:tcPr>
            <w:tcW w:w="1389" w:type="dxa"/>
            <w:tcBorders>
              <w:left w:val="single" w:sz="12" w:space="0" w:color="000000"/>
            </w:tcBorders>
          </w:tcPr>
          <w:p>
            <w:pPr>
              <w:pStyle w:val="TableParagraph"/>
              <w:ind w:right="113"/>
              <w:rPr>
                <w:sz w:val="22"/>
              </w:rPr>
            </w:pPr>
            <w:r>
              <w:rPr>
                <w:w w:val="105"/>
                <w:sz w:val="22"/>
              </w:rPr>
              <w:t>6.9</w:t>
            </w:r>
          </w:p>
        </w:tc>
        <w:tc>
          <w:tcPr>
            <w:tcW w:w="1397" w:type="dxa"/>
          </w:tcPr>
          <w:p>
            <w:pPr>
              <w:pStyle w:val="TableParagraph"/>
              <w:ind w:right="145"/>
              <w:rPr>
                <w:sz w:val="22"/>
              </w:rPr>
            </w:pPr>
            <w:r>
              <w:rPr>
                <w:sz w:val="22"/>
              </w:rPr>
              <w:t>48.3</w:t>
            </w:r>
          </w:p>
        </w:tc>
        <w:tc>
          <w:tcPr>
            <w:tcW w:w="1397" w:type="dxa"/>
          </w:tcPr>
          <w:p>
            <w:pPr>
              <w:pStyle w:val="TableParagraph"/>
              <w:ind w:right="147"/>
              <w:rPr>
                <w:sz w:val="22"/>
              </w:rPr>
            </w:pPr>
            <w:r>
              <w:rPr>
                <w:sz w:val="22"/>
              </w:rPr>
              <w:t>31.0</w:t>
            </w:r>
          </w:p>
        </w:tc>
        <w:tc>
          <w:tcPr>
            <w:tcW w:w="1397" w:type="dxa"/>
          </w:tcPr>
          <w:p>
            <w:pPr>
              <w:pStyle w:val="TableParagraph"/>
              <w:ind w:right="149"/>
              <w:rPr>
                <w:sz w:val="22"/>
              </w:rPr>
            </w:pPr>
            <w:r>
              <w:rPr>
                <w:sz w:val="22"/>
              </w:rPr>
              <w:t>13.8</w:t>
            </w:r>
          </w:p>
        </w:tc>
      </w:tr>
      <w:tr>
        <w:trPr>
          <w:trHeight w:val="255" w:hRule="atLeast"/>
        </w:trPr>
        <w:tc>
          <w:tcPr>
            <w:tcW w:w="2138" w:type="dxa"/>
            <w:tcBorders>
              <w:right w:val="single" w:sz="12" w:space="0" w:color="000000"/>
            </w:tcBorders>
            <w:shd w:val="clear" w:color="auto" w:fill="CCFFCC"/>
          </w:tcPr>
          <w:p>
            <w:pPr>
              <w:pStyle w:val="TableParagraph"/>
              <w:tabs>
                <w:tab w:pos="1328" w:val="left" w:leader="none"/>
              </w:tabs>
              <w:ind w:right="6"/>
              <w:rPr>
                <w:rFonts w:ascii="A-OTF Futo Go B101 Pr6N" w:eastAsia="A-OTF Futo Go B101 Pr6N" w:hint="eastAsia"/>
                <w:b/>
                <w:sz w:val="22"/>
              </w:rPr>
            </w:pPr>
            <w:r>
              <w:rPr>
                <w:rFonts w:ascii="A-OTF Futo Go B101 Pr6N" w:eastAsia="A-OTF Futo Go B101 Pr6N" w:hint="eastAsia"/>
                <w:b/>
                <w:sz w:val="22"/>
              </w:rPr>
              <w:t>平成１５年</w:t>
              <w:tab/>
              <w:t>４月</w:t>
            </w:r>
          </w:p>
        </w:tc>
        <w:tc>
          <w:tcPr>
            <w:tcW w:w="1396" w:type="dxa"/>
            <w:tcBorders>
              <w:left w:val="single" w:sz="12" w:space="0" w:color="000000"/>
              <w:right w:val="single" w:sz="12" w:space="0" w:color="000000"/>
            </w:tcBorders>
          </w:tcPr>
          <w:p>
            <w:pPr>
              <w:pStyle w:val="TableParagraph"/>
              <w:ind w:right="112"/>
              <w:rPr>
                <w:sz w:val="22"/>
              </w:rPr>
            </w:pPr>
            <w:r>
              <w:rPr>
                <w:w w:val="105"/>
                <w:sz w:val="22"/>
              </w:rPr>
              <w:t>0.0</w:t>
            </w:r>
          </w:p>
        </w:tc>
        <w:tc>
          <w:tcPr>
            <w:tcW w:w="1389" w:type="dxa"/>
            <w:tcBorders>
              <w:left w:val="single" w:sz="12" w:space="0" w:color="000000"/>
            </w:tcBorders>
          </w:tcPr>
          <w:p>
            <w:pPr>
              <w:pStyle w:val="TableParagraph"/>
              <w:ind w:right="113"/>
              <w:rPr>
                <w:sz w:val="22"/>
              </w:rPr>
            </w:pPr>
            <w:r>
              <w:rPr>
                <w:w w:val="105"/>
                <w:sz w:val="22"/>
              </w:rPr>
              <w:t>7.4</w:t>
            </w:r>
          </w:p>
        </w:tc>
        <w:tc>
          <w:tcPr>
            <w:tcW w:w="1397" w:type="dxa"/>
          </w:tcPr>
          <w:p>
            <w:pPr>
              <w:pStyle w:val="TableParagraph"/>
              <w:ind w:right="145"/>
              <w:rPr>
                <w:sz w:val="22"/>
              </w:rPr>
            </w:pPr>
            <w:r>
              <w:rPr>
                <w:sz w:val="22"/>
              </w:rPr>
              <w:t>59.3</w:t>
            </w:r>
          </w:p>
        </w:tc>
        <w:tc>
          <w:tcPr>
            <w:tcW w:w="1397" w:type="dxa"/>
          </w:tcPr>
          <w:p>
            <w:pPr>
              <w:pStyle w:val="TableParagraph"/>
              <w:ind w:right="147"/>
              <w:rPr>
                <w:sz w:val="22"/>
              </w:rPr>
            </w:pPr>
            <w:r>
              <w:rPr>
                <w:sz w:val="22"/>
              </w:rPr>
              <w:t>18.5</w:t>
            </w:r>
          </w:p>
        </w:tc>
        <w:tc>
          <w:tcPr>
            <w:tcW w:w="1397" w:type="dxa"/>
          </w:tcPr>
          <w:p>
            <w:pPr>
              <w:pStyle w:val="TableParagraph"/>
              <w:ind w:right="149"/>
              <w:rPr>
                <w:sz w:val="22"/>
              </w:rPr>
            </w:pPr>
            <w:r>
              <w:rPr>
                <w:sz w:val="22"/>
              </w:rPr>
              <w:t>14.8</w:t>
            </w:r>
          </w:p>
        </w:tc>
      </w:tr>
      <w:tr>
        <w:trPr>
          <w:trHeight w:val="255" w:hRule="atLeast"/>
        </w:trPr>
        <w:tc>
          <w:tcPr>
            <w:tcW w:w="2138" w:type="dxa"/>
            <w:tcBorders>
              <w:right w:val="single" w:sz="12" w:space="0" w:color="000000"/>
            </w:tcBorders>
            <w:shd w:val="clear" w:color="auto" w:fill="CCFFCC"/>
          </w:tcPr>
          <w:p>
            <w:pPr>
              <w:pStyle w:val="TableParagraph"/>
              <w:tabs>
                <w:tab w:pos="1328" w:val="left" w:leader="none"/>
              </w:tabs>
              <w:ind w:right="6"/>
              <w:rPr>
                <w:rFonts w:ascii="A-OTF Futo Go B101 Pr6N" w:eastAsia="A-OTF Futo Go B101 Pr6N" w:hint="eastAsia"/>
                <w:b/>
                <w:sz w:val="22"/>
              </w:rPr>
            </w:pPr>
            <w:r>
              <w:rPr>
                <w:rFonts w:ascii="A-OTF Futo Go B101 Pr6N" w:eastAsia="A-OTF Futo Go B101 Pr6N" w:hint="eastAsia"/>
                <w:b/>
                <w:sz w:val="22"/>
              </w:rPr>
              <w:t>平成１５年</w:t>
              <w:tab/>
              <w:t>７月</w:t>
            </w:r>
          </w:p>
        </w:tc>
        <w:tc>
          <w:tcPr>
            <w:tcW w:w="1396" w:type="dxa"/>
            <w:tcBorders>
              <w:left w:val="single" w:sz="12" w:space="0" w:color="000000"/>
              <w:right w:val="single" w:sz="12" w:space="0" w:color="000000"/>
            </w:tcBorders>
          </w:tcPr>
          <w:p>
            <w:pPr>
              <w:pStyle w:val="TableParagraph"/>
              <w:ind w:right="112"/>
              <w:rPr>
                <w:sz w:val="22"/>
              </w:rPr>
            </w:pPr>
            <w:r>
              <w:rPr>
                <w:w w:val="105"/>
                <w:sz w:val="22"/>
              </w:rPr>
              <w:t>3.6</w:t>
            </w:r>
          </w:p>
        </w:tc>
        <w:tc>
          <w:tcPr>
            <w:tcW w:w="1389" w:type="dxa"/>
            <w:tcBorders>
              <w:left w:val="single" w:sz="12" w:space="0" w:color="000000"/>
            </w:tcBorders>
          </w:tcPr>
          <w:p>
            <w:pPr>
              <w:pStyle w:val="TableParagraph"/>
              <w:ind w:right="113"/>
              <w:rPr>
                <w:sz w:val="22"/>
              </w:rPr>
            </w:pPr>
            <w:r>
              <w:rPr>
                <w:sz w:val="22"/>
              </w:rPr>
              <w:t>10.7</w:t>
            </w:r>
          </w:p>
        </w:tc>
        <w:tc>
          <w:tcPr>
            <w:tcW w:w="1397" w:type="dxa"/>
          </w:tcPr>
          <w:p>
            <w:pPr>
              <w:pStyle w:val="TableParagraph"/>
              <w:ind w:right="145"/>
              <w:rPr>
                <w:sz w:val="22"/>
              </w:rPr>
            </w:pPr>
            <w:r>
              <w:rPr>
                <w:sz w:val="22"/>
              </w:rPr>
              <w:t>50.0</w:t>
            </w:r>
          </w:p>
        </w:tc>
        <w:tc>
          <w:tcPr>
            <w:tcW w:w="1397" w:type="dxa"/>
          </w:tcPr>
          <w:p>
            <w:pPr>
              <w:pStyle w:val="TableParagraph"/>
              <w:ind w:right="147"/>
              <w:rPr>
                <w:sz w:val="22"/>
              </w:rPr>
            </w:pPr>
            <w:r>
              <w:rPr>
                <w:sz w:val="22"/>
              </w:rPr>
              <w:t>32.1</w:t>
            </w:r>
          </w:p>
        </w:tc>
        <w:tc>
          <w:tcPr>
            <w:tcW w:w="1397" w:type="dxa"/>
          </w:tcPr>
          <w:p>
            <w:pPr>
              <w:pStyle w:val="TableParagraph"/>
              <w:ind w:right="149"/>
              <w:rPr>
                <w:sz w:val="22"/>
              </w:rPr>
            </w:pPr>
            <w:r>
              <w:rPr>
                <w:w w:val="105"/>
                <w:sz w:val="22"/>
              </w:rPr>
              <w:t>3.6</w:t>
            </w:r>
          </w:p>
        </w:tc>
      </w:tr>
      <w:tr>
        <w:trPr>
          <w:trHeight w:val="255" w:hRule="atLeast"/>
        </w:trPr>
        <w:tc>
          <w:tcPr>
            <w:tcW w:w="2138" w:type="dxa"/>
            <w:tcBorders>
              <w:right w:val="single" w:sz="12" w:space="0" w:color="000000"/>
            </w:tcBorders>
            <w:shd w:val="clear" w:color="auto" w:fill="CCFFCC"/>
          </w:tcPr>
          <w:p>
            <w:pPr>
              <w:pStyle w:val="TableParagraph"/>
              <w:ind w:right="6"/>
              <w:rPr>
                <w:rFonts w:ascii="A-OTF Futo Go B101 Pr6N" w:eastAsia="A-OTF Futo Go B101 Pr6N" w:hint="eastAsia"/>
                <w:b/>
                <w:sz w:val="22"/>
              </w:rPr>
            </w:pPr>
            <w:r>
              <w:rPr>
                <w:rFonts w:ascii="A-OTF Futo Go B101 Pr6N" w:eastAsia="A-OTF Futo Go B101 Pr6N" w:hint="eastAsia"/>
                <w:b/>
                <w:sz w:val="22"/>
              </w:rPr>
              <w:t>平成１５年１０月</w:t>
            </w:r>
          </w:p>
        </w:tc>
        <w:tc>
          <w:tcPr>
            <w:tcW w:w="1396" w:type="dxa"/>
            <w:tcBorders>
              <w:left w:val="single" w:sz="12" w:space="0" w:color="000000"/>
              <w:right w:val="single" w:sz="12" w:space="0" w:color="000000"/>
            </w:tcBorders>
          </w:tcPr>
          <w:p>
            <w:pPr>
              <w:pStyle w:val="TableParagraph"/>
              <w:ind w:right="112"/>
              <w:rPr>
                <w:sz w:val="22"/>
              </w:rPr>
            </w:pPr>
            <w:r>
              <w:rPr>
                <w:w w:val="105"/>
                <w:sz w:val="22"/>
              </w:rPr>
              <w:t>0.0</w:t>
            </w:r>
          </w:p>
        </w:tc>
        <w:tc>
          <w:tcPr>
            <w:tcW w:w="1389" w:type="dxa"/>
            <w:tcBorders>
              <w:left w:val="single" w:sz="12" w:space="0" w:color="000000"/>
            </w:tcBorders>
          </w:tcPr>
          <w:p>
            <w:pPr>
              <w:pStyle w:val="TableParagraph"/>
              <w:ind w:right="113"/>
              <w:rPr>
                <w:sz w:val="22"/>
              </w:rPr>
            </w:pPr>
            <w:r>
              <w:rPr>
                <w:sz w:val="22"/>
              </w:rPr>
              <w:t>14.3</w:t>
            </w:r>
          </w:p>
        </w:tc>
        <w:tc>
          <w:tcPr>
            <w:tcW w:w="1397" w:type="dxa"/>
          </w:tcPr>
          <w:p>
            <w:pPr>
              <w:pStyle w:val="TableParagraph"/>
              <w:ind w:right="145"/>
              <w:rPr>
                <w:sz w:val="22"/>
              </w:rPr>
            </w:pPr>
            <w:r>
              <w:rPr>
                <w:sz w:val="22"/>
              </w:rPr>
              <w:t>46.4</w:t>
            </w:r>
          </w:p>
        </w:tc>
        <w:tc>
          <w:tcPr>
            <w:tcW w:w="1397" w:type="dxa"/>
          </w:tcPr>
          <w:p>
            <w:pPr>
              <w:pStyle w:val="TableParagraph"/>
              <w:ind w:right="147"/>
              <w:rPr>
                <w:sz w:val="22"/>
              </w:rPr>
            </w:pPr>
            <w:r>
              <w:rPr>
                <w:sz w:val="22"/>
              </w:rPr>
              <w:t>39.3</w:t>
            </w:r>
          </w:p>
        </w:tc>
        <w:tc>
          <w:tcPr>
            <w:tcW w:w="1397" w:type="dxa"/>
          </w:tcPr>
          <w:p>
            <w:pPr>
              <w:pStyle w:val="TableParagraph"/>
              <w:ind w:right="149"/>
              <w:rPr>
                <w:sz w:val="22"/>
              </w:rPr>
            </w:pPr>
            <w:r>
              <w:rPr>
                <w:w w:val="105"/>
                <w:sz w:val="22"/>
              </w:rPr>
              <w:t>0.0</w:t>
            </w:r>
          </w:p>
        </w:tc>
      </w:tr>
      <w:tr>
        <w:trPr>
          <w:trHeight w:val="240" w:hRule="atLeast"/>
        </w:trPr>
        <w:tc>
          <w:tcPr>
            <w:tcW w:w="2138" w:type="dxa"/>
            <w:tcBorders>
              <w:bottom w:val="single" w:sz="12" w:space="0" w:color="000000"/>
              <w:right w:val="single" w:sz="12" w:space="0" w:color="000000"/>
            </w:tcBorders>
            <w:shd w:val="clear" w:color="auto" w:fill="CCFFCC"/>
          </w:tcPr>
          <w:p>
            <w:pPr>
              <w:pStyle w:val="TableParagraph"/>
              <w:tabs>
                <w:tab w:pos="1328" w:val="left" w:leader="none"/>
              </w:tabs>
              <w:spacing w:line="220" w:lineRule="exact"/>
              <w:ind w:right="6"/>
              <w:rPr>
                <w:rFonts w:ascii="A-OTF Futo Go B101 Pr6N" w:eastAsia="A-OTF Futo Go B101 Pr6N" w:hint="eastAsia"/>
                <w:b/>
                <w:sz w:val="22"/>
              </w:rPr>
            </w:pPr>
            <w:r>
              <w:rPr>
                <w:rFonts w:ascii="A-OTF Futo Go B101 Pr6N" w:eastAsia="A-OTF Futo Go B101 Pr6N" w:hint="eastAsia"/>
                <w:b/>
                <w:sz w:val="22"/>
              </w:rPr>
              <w:t>平成１６年</w:t>
              <w:tab/>
              <w:t>１月</w:t>
            </w:r>
          </w:p>
        </w:tc>
        <w:tc>
          <w:tcPr>
            <w:tcW w:w="1396" w:type="dxa"/>
            <w:tcBorders>
              <w:left w:val="single" w:sz="12" w:space="0" w:color="000000"/>
              <w:bottom w:val="single" w:sz="12" w:space="0" w:color="000000"/>
              <w:right w:val="single" w:sz="12" w:space="0" w:color="000000"/>
            </w:tcBorders>
          </w:tcPr>
          <w:p>
            <w:pPr>
              <w:pStyle w:val="TableParagraph"/>
              <w:spacing w:line="220" w:lineRule="exact"/>
              <w:ind w:right="112"/>
              <w:rPr>
                <w:sz w:val="22"/>
              </w:rPr>
            </w:pPr>
            <w:r>
              <w:rPr>
                <w:w w:val="105"/>
                <w:sz w:val="22"/>
              </w:rPr>
              <w:t>0.0</w:t>
            </w:r>
          </w:p>
        </w:tc>
        <w:tc>
          <w:tcPr>
            <w:tcW w:w="1389" w:type="dxa"/>
            <w:tcBorders>
              <w:left w:val="single" w:sz="12" w:space="0" w:color="000000"/>
              <w:bottom w:val="single" w:sz="12" w:space="0" w:color="000000"/>
            </w:tcBorders>
          </w:tcPr>
          <w:p>
            <w:pPr>
              <w:pStyle w:val="TableParagraph"/>
              <w:spacing w:line="220" w:lineRule="exact"/>
              <w:ind w:right="113"/>
              <w:rPr>
                <w:sz w:val="22"/>
              </w:rPr>
            </w:pPr>
            <w:r>
              <w:rPr>
                <w:sz w:val="22"/>
              </w:rPr>
              <w:t>24.0</w:t>
            </w:r>
          </w:p>
        </w:tc>
        <w:tc>
          <w:tcPr>
            <w:tcW w:w="1397" w:type="dxa"/>
            <w:tcBorders>
              <w:bottom w:val="single" w:sz="12" w:space="0" w:color="000000"/>
            </w:tcBorders>
          </w:tcPr>
          <w:p>
            <w:pPr>
              <w:pStyle w:val="TableParagraph"/>
              <w:spacing w:line="220" w:lineRule="exact"/>
              <w:ind w:right="145"/>
              <w:rPr>
                <w:sz w:val="22"/>
              </w:rPr>
            </w:pPr>
            <w:r>
              <w:rPr>
                <w:sz w:val="22"/>
              </w:rPr>
              <w:t>64.0</w:t>
            </w:r>
          </w:p>
        </w:tc>
        <w:tc>
          <w:tcPr>
            <w:tcW w:w="1397" w:type="dxa"/>
            <w:tcBorders>
              <w:bottom w:val="single" w:sz="12" w:space="0" w:color="000000"/>
            </w:tcBorders>
          </w:tcPr>
          <w:p>
            <w:pPr>
              <w:pStyle w:val="TableParagraph"/>
              <w:spacing w:line="220" w:lineRule="exact"/>
              <w:ind w:right="147"/>
              <w:rPr>
                <w:sz w:val="22"/>
              </w:rPr>
            </w:pPr>
            <w:r>
              <w:rPr>
                <w:w w:val="105"/>
                <w:sz w:val="22"/>
              </w:rPr>
              <w:t>4.0</w:t>
            </w:r>
          </w:p>
        </w:tc>
        <w:tc>
          <w:tcPr>
            <w:tcW w:w="1397" w:type="dxa"/>
            <w:tcBorders>
              <w:bottom w:val="single" w:sz="12" w:space="0" w:color="000000"/>
            </w:tcBorders>
          </w:tcPr>
          <w:p>
            <w:pPr>
              <w:pStyle w:val="TableParagraph"/>
              <w:spacing w:line="220" w:lineRule="exact"/>
              <w:ind w:right="149"/>
              <w:rPr>
                <w:sz w:val="22"/>
              </w:rPr>
            </w:pPr>
            <w:r>
              <w:rPr>
                <w:w w:val="105"/>
                <w:sz w:val="22"/>
              </w:rPr>
              <w:t>8.0</w:t>
            </w:r>
          </w:p>
        </w:tc>
      </w:tr>
    </w:tbl>
    <w:p>
      <w:pPr>
        <w:pStyle w:val="BodyText"/>
        <w:spacing w:before="10"/>
        <w:rPr>
          <w:sz w:val="38"/>
        </w:rPr>
      </w:pPr>
    </w:p>
    <w:p>
      <w:pPr>
        <w:pStyle w:val="Heading4"/>
        <w:spacing w:before="1"/>
      </w:pPr>
      <w:r>
        <w:rPr>
          <w:spacing w:val="-2"/>
        </w:rPr>
        <w:t>＜下北地区＞（参考）</w:t>
      </w:r>
    </w:p>
    <w:p>
      <w:pPr>
        <w:pStyle w:val="BodyText"/>
        <w:spacing w:before="2"/>
        <w:ind w:left="395"/>
      </w:pPr>
      <w:r>
        <w:rPr/>
        <w:t>①ＤＩ</w:t>
      </w:r>
    </w:p>
    <w:tbl>
      <w:tblPr>
        <w:tblW w:w="0" w:type="auto"/>
        <w:jc w:val="left"/>
        <w:tblInd w:w="5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60"/>
        <w:gridCol w:w="360"/>
        <w:gridCol w:w="1418"/>
        <w:gridCol w:w="1396"/>
        <w:gridCol w:w="1389"/>
        <w:gridCol w:w="1397"/>
        <w:gridCol w:w="1397"/>
        <w:gridCol w:w="1397"/>
      </w:tblGrid>
      <w:tr>
        <w:trPr>
          <w:trHeight w:val="247" w:hRule="atLeast"/>
        </w:trPr>
        <w:tc>
          <w:tcPr>
            <w:tcW w:w="2138" w:type="dxa"/>
            <w:gridSpan w:val="3"/>
            <w:vMerge w:val="restart"/>
            <w:tcBorders>
              <w:top w:val="nil"/>
              <w:left w:val="nil"/>
            </w:tcBorders>
          </w:tcPr>
          <w:p>
            <w:pPr>
              <w:pStyle w:val="TableParagraph"/>
              <w:spacing w:line="240" w:lineRule="exact"/>
              <w:ind w:left="405"/>
              <w:jc w:val="left"/>
              <w:rPr>
                <w:sz w:val="22"/>
              </w:rPr>
            </w:pPr>
            <w:r>
              <w:rPr>
                <w:sz w:val="22"/>
              </w:rPr>
              <w:t>ｎ= 10</w:t>
            </w:r>
          </w:p>
        </w:tc>
        <w:tc>
          <w:tcPr>
            <w:tcW w:w="5579" w:type="dxa"/>
            <w:gridSpan w:val="4"/>
            <w:tcBorders>
              <w:top w:val="single" w:sz="6" w:space="0" w:color="000000"/>
              <w:bottom w:val="single" w:sz="6" w:space="0" w:color="000000"/>
              <w:right w:val="single" w:sz="6" w:space="0" w:color="000000"/>
            </w:tcBorders>
            <w:shd w:val="clear" w:color="auto" w:fill="CCFFCC"/>
          </w:tcPr>
          <w:p>
            <w:pPr>
              <w:pStyle w:val="TableParagraph"/>
              <w:spacing w:line="228" w:lineRule="exact"/>
              <w:ind w:left="2211" w:right="2204"/>
              <w:jc w:val="center"/>
              <w:rPr>
                <w:rFonts w:ascii="A-OTF Futo Go B101 Pr6N" w:eastAsia="A-OTF Futo Go B101 Pr6N" w:hint="eastAsia"/>
                <w:b/>
                <w:sz w:val="22"/>
              </w:rPr>
            </w:pPr>
            <w:r>
              <w:rPr>
                <w:rFonts w:ascii="A-OTF Futo Go B101 Pr6N" w:eastAsia="A-OTF Futo Go B101 Pr6N" w:hint="eastAsia"/>
                <w:b/>
                <w:sz w:val="22"/>
              </w:rPr>
              <w:t>平成１５年</w:t>
            </w:r>
          </w:p>
        </w:tc>
        <w:tc>
          <w:tcPr>
            <w:tcW w:w="1397" w:type="dxa"/>
            <w:tcBorders>
              <w:top w:val="single" w:sz="6" w:space="0" w:color="000000"/>
              <w:left w:val="single" w:sz="6" w:space="0" w:color="000000"/>
              <w:bottom w:val="single" w:sz="6" w:space="0" w:color="000000"/>
              <w:right w:val="single" w:sz="6" w:space="0" w:color="000000"/>
            </w:tcBorders>
            <w:shd w:val="clear" w:color="auto" w:fill="CCFFCC"/>
          </w:tcPr>
          <w:p>
            <w:pPr>
              <w:pStyle w:val="TableParagraph"/>
              <w:spacing w:line="228" w:lineRule="exact"/>
              <w:ind w:left="150"/>
              <w:jc w:val="left"/>
              <w:rPr>
                <w:rFonts w:ascii="A-OTF Futo Go B101 Pr6N" w:eastAsia="A-OTF Futo Go B101 Pr6N" w:hint="eastAsia"/>
                <w:b/>
                <w:sz w:val="22"/>
              </w:rPr>
            </w:pPr>
            <w:r>
              <w:rPr>
                <w:rFonts w:ascii="A-OTF Futo Go B101 Pr6N" w:eastAsia="A-OTF Futo Go B101 Pr6N" w:hint="eastAsia"/>
                <w:b/>
                <w:sz w:val="22"/>
              </w:rPr>
              <w:t>平成１６年</w:t>
            </w:r>
          </w:p>
        </w:tc>
      </w:tr>
      <w:tr>
        <w:trPr>
          <w:trHeight w:val="232" w:hRule="atLeast"/>
        </w:trPr>
        <w:tc>
          <w:tcPr>
            <w:tcW w:w="2138" w:type="dxa"/>
            <w:gridSpan w:val="3"/>
            <w:vMerge/>
            <w:tcBorders>
              <w:top w:val="nil"/>
              <w:left w:val="nil"/>
            </w:tcBorders>
          </w:tcPr>
          <w:p>
            <w:pPr>
              <w:rPr>
                <w:sz w:val="2"/>
                <w:szCs w:val="2"/>
              </w:rPr>
            </w:pPr>
          </w:p>
        </w:tc>
        <w:tc>
          <w:tcPr>
            <w:tcW w:w="1396" w:type="dxa"/>
            <w:tcBorders>
              <w:top w:val="single" w:sz="6" w:space="0" w:color="000000"/>
            </w:tcBorders>
            <w:shd w:val="clear" w:color="auto" w:fill="CCFFCC"/>
          </w:tcPr>
          <w:p>
            <w:pPr>
              <w:pStyle w:val="TableParagraph"/>
              <w:spacing w:line="213" w:lineRule="exact"/>
              <w:ind w:left="471"/>
              <w:jc w:val="left"/>
              <w:rPr>
                <w:rFonts w:ascii="A-OTF Futo Go B101 Pr6N" w:eastAsia="A-OTF Futo Go B101 Pr6N" w:hint="eastAsia"/>
                <w:b/>
                <w:sz w:val="22"/>
              </w:rPr>
            </w:pPr>
            <w:r>
              <w:rPr>
                <w:rFonts w:ascii="A-OTF Futo Go B101 Pr6N" w:eastAsia="A-OTF Futo Go B101 Pr6N" w:hint="eastAsia"/>
                <w:b/>
                <w:sz w:val="22"/>
              </w:rPr>
              <w:t>１月</w:t>
            </w:r>
          </w:p>
        </w:tc>
        <w:tc>
          <w:tcPr>
            <w:tcW w:w="1389" w:type="dxa"/>
            <w:tcBorders>
              <w:top w:val="single" w:sz="6" w:space="0" w:color="000000"/>
              <w:right w:val="single" w:sz="6" w:space="0" w:color="000000"/>
            </w:tcBorders>
            <w:shd w:val="clear" w:color="auto" w:fill="CCFFCC"/>
          </w:tcPr>
          <w:p>
            <w:pPr>
              <w:pStyle w:val="TableParagraph"/>
              <w:spacing w:line="213" w:lineRule="exact"/>
              <w:ind w:left="470"/>
              <w:jc w:val="left"/>
              <w:rPr>
                <w:rFonts w:ascii="A-OTF Futo Go B101 Pr6N" w:eastAsia="A-OTF Futo Go B101 Pr6N" w:hint="eastAsia"/>
                <w:b/>
                <w:sz w:val="22"/>
              </w:rPr>
            </w:pPr>
            <w:r>
              <w:rPr>
                <w:rFonts w:ascii="A-OTF Futo Go B101 Pr6N" w:eastAsia="A-OTF Futo Go B101 Pr6N" w:hint="eastAsia"/>
                <w:b/>
                <w:sz w:val="22"/>
              </w:rPr>
              <w:t>４月</w:t>
            </w:r>
          </w:p>
        </w:tc>
        <w:tc>
          <w:tcPr>
            <w:tcW w:w="1397" w:type="dxa"/>
            <w:tcBorders>
              <w:top w:val="single" w:sz="6" w:space="0" w:color="000000"/>
              <w:left w:val="single" w:sz="6" w:space="0" w:color="000000"/>
              <w:right w:val="single" w:sz="6" w:space="0" w:color="000000"/>
            </w:tcBorders>
            <w:shd w:val="clear" w:color="auto" w:fill="CCFFCC"/>
          </w:tcPr>
          <w:p>
            <w:pPr>
              <w:pStyle w:val="TableParagraph"/>
              <w:spacing w:line="213" w:lineRule="exact"/>
              <w:ind w:left="484"/>
              <w:jc w:val="left"/>
              <w:rPr>
                <w:rFonts w:ascii="A-OTF Futo Go B101 Pr6N" w:eastAsia="A-OTF Futo Go B101 Pr6N" w:hint="eastAsia"/>
                <w:b/>
                <w:sz w:val="22"/>
              </w:rPr>
            </w:pPr>
            <w:r>
              <w:rPr>
                <w:rFonts w:ascii="A-OTF Futo Go B101 Pr6N" w:eastAsia="A-OTF Futo Go B101 Pr6N" w:hint="eastAsia"/>
                <w:b/>
                <w:sz w:val="22"/>
              </w:rPr>
              <w:t>７月</w:t>
            </w:r>
          </w:p>
        </w:tc>
        <w:tc>
          <w:tcPr>
            <w:tcW w:w="1397" w:type="dxa"/>
            <w:tcBorders>
              <w:top w:val="single" w:sz="6" w:space="0" w:color="000000"/>
              <w:left w:val="single" w:sz="6" w:space="0" w:color="000000"/>
              <w:right w:val="single" w:sz="6" w:space="0" w:color="000000"/>
            </w:tcBorders>
            <w:shd w:val="clear" w:color="auto" w:fill="CCFFCC"/>
          </w:tcPr>
          <w:p>
            <w:pPr>
              <w:pStyle w:val="TableParagraph"/>
              <w:spacing w:line="213" w:lineRule="exact"/>
              <w:ind w:left="377"/>
              <w:jc w:val="left"/>
              <w:rPr>
                <w:rFonts w:ascii="A-OTF Futo Go B101 Pr6N" w:eastAsia="A-OTF Futo Go B101 Pr6N" w:hint="eastAsia"/>
                <w:b/>
                <w:sz w:val="22"/>
              </w:rPr>
            </w:pPr>
            <w:r>
              <w:rPr>
                <w:rFonts w:ascii="A-OTF Futo Go B101 Pr6N" w:eastAsia="A-OTF Futo Go B101 Pr6N" w:hint="eastAsia"/>
                <w:b/>
                <w:sz w:val="22"/>
              </w:rPr>
              <w:t>１０月</w:t>
            </w:r>
          </w:p>
        </w:tc>
        <w:tc>
          <w:tcPr>
            <w:tcW w:w="1397" w:type="dxa"/>
            <w:tcBorders>
              <w:top w:val="single" w:sz="6" w:space="0" w:color="000000"/>
              <w:left w:val="single" w:sz="6" w:space="0" w:color="000000"/>
              <w:right w:val="single" w:sz="6" w:space="0" w:color="000000"/>
            </w:tcBorders>
            <w:shd w:val="clear" w:color="auto" w:fill="CCFFCC"/>
          </w:tcPr>
          <w:p>
            <w:pPr>
              <w:pStyle w:val="TableParagraph"/>
              <w:spacing w:line="213" w:lineRule="exact"/>
              <w:ind w:left="480"/>
              <w:jc w:val="left"/>
              <w:rPr>
                <w:rFonts w:ascii="A-OTF Futo Go B101 Pr6N" w:eastAsia="A-OTF Futo Go B101 Pr6N" w:hint="eastAsia"/>
                <w:b/>
                <w:sz w:val="22"/>
              </w:rPr>
            </w:pPr>
            <w:r>
              <w:rPr>
                <w:rFonts w:ascii="A-OTF Futo Go B101 Pr6N" w:eastAsia="A-OTF Futo Go B101 Pr6N" w:hint="eastAsia"/>
                <w:b/>
                <w:sz w:val="22"/>
              </w:rPr>
              <w:t>１月</w:t>
            </w:r>
          </w:p>
        </w:tc>
      </w:tr>
      <w:tr>
        <w:trPr>
          <w:trHeight w:val="240" w:hRule="atLeast"/>
        </w:trPr>
        <w:tc>
          <w:tcPr>
            <w:tcW w:w="2138" w:type="dxa"/>
            <w:gridSpan w:val="3"/>
            <w:tcBorders>
              <w:left w:val="single" w:sz="6" w:space="0" w:color="000000"/>
              <w:bottom w:val="nil"/>
            </w:tcBorders>
            <w:shd w:val="clear" w:color="auto" w:fill="CCFFCC"/>
          </w:tcPr>
          <w:p>
            <w:pPr>
              <w:pStyle w:val="TableParagraph"/>
              <w:tabs>
                <w:tab w:pos="1139" w:val="left" w:leader="none"/>
              </w:tabs>
              <w:spacing w:line="220" w:lineRule="exact"/>
              <w:ind w:left="247"/>
              <w:jc w:val="left"/>
              <w:rPr>
                <w:rFonts w:ascii="A-OTF Futo Go B101 Pr6N" w:eastAsia="A-OTF Futo Go B101 Pr6N" w:hint="eastAsia"/>
                <w:b/>
                <w:sz w:val="22"/>
              </w:rPr>
            </w:pPr>
            <w:r>
              <w:rPr>
                <w:rFonts w:ascii="A-OTF Futo Go B101 Pr6N" w:eastAsia="A-OTF Futo Go B101 Pr6N" w:hint="eastAsia"/>
                <w:b/>
                <w:sz w:val="22"/>
              </w:rPr>
              <w:t>合</w:t>
              <w:tab/>
              <w:t>計</w:t>
            </w:r>
          </w:p>
        </w:tc>
        <w:tc>
          <w:tcPr>
            <w:tcW w:w="1396" w:type="dxa"/>
          </w:tcPr>
          <w:p>
            <w:pPr>
              <w:pStyle w:val="TableParagraph"/>
              <w:spacing w:line="220" w:lineRule="exact"/>
              <w:ind w:right="141"/>
              <w:rPr>
                <w:rFonts w:ascii="A-OTF Futo Go B101 Pr6N"/>
                <w:b/>
                <w:sz w:val="22"/>
              </w:rPr>
            </w:pPr>
            <w:r>
              <w:rPr>
                <w:rFonts w:ascii="A-OTF Futo Go B101 Pr6N"/>
                <w:b/>
                <w:sz w:val="22"/>
              </w:rPr>
              <w:t>28.6</w:t>
            </w:r>
          </w:p>
        </w:tc>
        <w:tc>
          <w:tcPr>
            <w:tcW w:w="1389" w:type="dxa"/>
            <w:tcBorders>
              <w:right w:val="single" w:sz="6" w:space="0" w:color="000000"/>
            </w:tcBorders>
          </w:tcPr>
          <w:p>
            <w:pPr>
              <w:pStyle w:val="TableParagraph"/>
              <w:spacing w:line="220" w:lineRule="exact"/>
              <w:ind w:left="785"/>
              <w:jc w:val="left"/>
              <w:rPr>
                <w:rFonts w:ascii="A-OTF Futo Go B101 Pr6N"/>
                <w:b/>
                <w:sz w:val="22"/>
              </w:rPr>
            </w:pPr>
            <w:r>
              <w:rPr>
                <w:rFonts w:ascii="A-OTF Futo Go B101 Pr6N"/>
                <w:b/>
                <w:w w:val="105"/>
                <w:sz w:val="22"/>
              </w:rPr>
              <w:t>32.5</w:t>
            </w:r>
          </w:p>
        </w:tc>
        <w:tc>
          <w:tcPr>
            <w:tcW w:w="1397" w:type="dxa"/>
            <w:tcBorders>
              <w:left w:val="single" w:sz="6" w:space="0" w:color="000000"/>
              <w:right w:val="single" w:sz="6" w:space="0" w:color="000000"/>
            </w:tcBorders>
          </w:tcPr>
          <w:p>
            <w:pPr>
              <w:pStyle w:val="TableParagraph"/>
              <w:spacing w:line="220" w:lineRule="exact"/>
              <w:ind w:left="799"/>
              <w:jc w:val="left"/>
              <w:rPr>
                <w:rFonts w:ascii="A-OTF Futo Go B101 Pr6N"/>
                <w:b/>
                <w:sz w:val="22"/>
              </w:rPr>
            </w:pPr>
            <w:r>
              <w:rPr>
                <w:rFonts w:ascii="A-OTF Futo Go B101 Pr6N"/>
                <w:b/>
                <w:w w:val="105"/>
                <w:sz w:val="22"/>
              </w:rPr>
              <w:t>40.0</w:t>
            </w:r>
          </w:p>
        </w:tc>
        <w:tc>
          <w:tcPr>
            <w:tcW w:w="1397" w:type="dxa"/>
            <w:tcBorders>
              <w:left w:val="single" w:sz="6" w:space="0" w:color="000000"/>
              <w:right w:val="single" w:sz="6" w:space="0" w:color="000000"/>
            </w:tcBorders>
          </w:tcPr>
          <w:p>
            <w:pPr>
              <w:pStyle w:val="TableParagraph"/>
              <w:spacing w:line="220" w:lineRule="exact"/>
              <w:ind w:right="132"/>
              <w:rPr>
                <w:rFonts w:ascii="A-OTF Futo Go B101 Pr6N"/>
                <w:b/>
                <w:sz w:val="22"/>
              </w:rPr>
            </w:pPr>
            <w:r>
              <w:rPr>
                <w:rFonts w:ascii="A-OTF Futo Go B101 Pr6N"/>
                <w:b/>
                <w:w w:val="105"/>
                <w:sz w:val="22"/>
              </w:rPr>
              <w:t>42.5</w:t>
            </w:r>
          </w:p>
        </w:tc>
        <w:tc>
          <w:tcPr>
            <w:tcW w:w="1397" w:type="dxa"/>
            <w:tcBorders>
              <w:left w:val="single" w:sz="6" w:space="0" w:color="000000"/>
              <w:right w:val="single" w:sz="6" w:space="0" w:color="000000"/>
            </w:tcBorders>
          </w:tcPr>
          <w:p>
            <w:pPr>
              <w:pStyle w:val="TableParagraph"/>
              <w:spacing w:line="220" w:lineRule="exact"/>
              <w:ind w:left="780"/>
              <w:jc w:val="left"/>
              <w:rPr>
                <w:rFonts w:ascii="A-OTF Futo Go B101 Pr6N"/>
                <w:b/>
                <w:sz w:val="22"/>
              </w:rPr>
            </w:pPr>
            <w:r>
              <w:rPr>
                <w:rFonts w:ascii="A-OTF Futo Go B101 Pr6N"/>
                <w:b/>
                <w:w w:val="105"/>
                <w:sz w:val="22"/>
              </w:rPr>
              <w:t>30.0</w:t>
            </w:r>
          </w:p>
        </w:tc>
      </w:tr>
      <w:tr>
        <w:trPr>
          <w:trHeight w:val="240" w:hRule="atLeast"/>
        </w:trPr>
        <w:tc>
          <w:tcPr>
            <w:tcW w:w="360" w:type="dxa"/>
            <w:vMerge w:val="restart"/>
            <w:tcBorders>
              <w:top w:val="nil"/>
              <w:left w:val="single" w:sz="6" w:space="0" w:color="000000"/>
              <w:bottom w:val="single" w:sz="6" w:space="0" w:color="000000"/>
              <w:right w:val="single" w:sz="6" w:space="0" w:color="000000"/>
            </w:tcBorders>
            <w:shd w:val="clear" w:color="auto" w:fill="CCFFCC"/>
          </w:tcPr>
          <w:p>
            <w:pPr>
              <w:pStyle w:val="TableParagraph"/>
              <w:spacing w:line="240" w:lineRule="auto"/>
              <w:jc w:val="left"/>
              <w:rPr>
                <w:rFonts w:ascii="Times New Roman"/>
                <w:sz w:val="22"/>
              </w:rPr>
            </w:pPr>
          </w:p>
        </w:tc>
        <w:tc>
          <w:tcPr>
            <w:tcW w:w="1778" w:type="dxa"/>
            <w:gridSpan w:val="2"/>
            <w:tcBorders>
              <w:left w:val="single" w:sz="6" w:space="0" w:color="000000"/>
              <w:bottom w:val="nil"/>
            </w:tcBorders>
            <w:shd w:val="clear" w:color="auto" w:fill="CCFFCC"/>
          </w:tcPr>
          <w:p>
            <w:pPr>
              <w:pStyle w:val="TableParagraph"/>
              <w:spacing w:line="220" w:lineRule="exact"/>
              <w:ind w:left="37"/>
              <w:jc w:val="left"/>
              <w:rPr>
                <w:sz w:val="22"/>
              </w:rPr>
            </w:pPr>
            <w:r>
              <w:rPr>
                <w:sz w:val="22"/>
              </w:rPr>
              <w:t>家計関連</w:t>
            </w:r>
          </w:p>
        </w:tc>
        <w:tc>
          <w:tcPr>
            <w:tcW w:w="1396" w:type="dxa"/>
          </w:tcPr>
          <w:p>
            <w:pPr>
              <w:pStyle w:val="TableParagraph"/>
              <w:spacing w:line="220" w:lineRule="exact"/>
              <w:ind w:right="112"/>
              <w:rPr>
                <w:sz w:val="22"/>
              </w:rPr>
            </w:pPr>
            <w:r>
              <w:rPr>
                <w:sz w:val="22"/>
              </w:rPr>
              <w:t>33.3</w:t>
            </w:r>
          </w:p>
        </w:tc>
        <w:tc>
          <w:tcPr>
            <w:tcW w:w="1389" w:type="dxa"/>
            <w:tcBorders>
              <w:right w:val="single" w:sz="6" w:space="0" w:color="000000"/>
            </w:tcBorders>
          </w:tcPr>
          <w:p>
            <w:pPr>
              <w:pStyle w:val="TableParagraph"/>
              <w:spacing w:line="220" w:lineRule="exact"/>
              <w:ind w:left="785"/>
              <w:jc w:val="left"/>
              <w:rPr>
                <w:sz w:val="22"/>
              </w:rPr>
            </w:pPr>
            <w:r>
              <w:rPr>
                <w:w w:val="105"/>
                <w:sz w:val="22"/>
              </w:rPr>
              <w:t>27.8</w:t>
            </w:r>
          </w:p>
        </w:tc>
        <w:tc>
          <w:tcPr>
            <w:tcW w:w="1397" w:type="dxa"/>
            <w:tcBorders>
              <w:left w:val="single" w:sz="6" w:space="0" w:color="000000"/>
              <w:right w:val="single" w:sz="6" w:space="0" w:color="000000"/>
            </w:tcBorders>
          </w:tcPr>
          <w:p>
            <w:pPr>
              <w:pStyle w:val="TableParagraph"/>
              <w:spacing w:line="220" w:lineRule="exact"/>
              <w:ind w:left="799"/>
              <w:jc w:val="left"/>
              <w:rPr>
                <w:sz w:val="22"/>
              </w:rPr>
            </w:pPr>
            <w:r>
              <w:rPr>
                <w:w w:val="105"/>
                <w:sz w:val="22"/>
              </w:rPr>
              <w:t>36.1</w:t>
            </w:r>
          </w:p>
        </w:tc>
        <w:tc>
          <w:tcPr>
            <w:tcW w:w="1397" w:type="dxa"/>
            <w:tcBorders>
              <w:left w:val="single" w:sz="6" w:space="0" w:color="000000"/>
              <w:right w:val="single" w:sz="6" w:space="0" w:color="000000"/>
            </w:tcBorders>
          </w:tcPr>
          <w:p>
            <w:pPr>
              <w:pStyle w:val="TableParagraph"/>
              <w:spacing w:line="220" w:lineRule="exact"/>
              <w:ind w:right="147"/>
              <w:rPr>
                <w:sz w:val="22"/>
              </w:rPr>
            </w:pPr>
            <w:r>
              <w:rPr>
                <w:sz w:val="22"/>
              </w:rPr>
              <w:t>41.7</w:t>
            </w:r>
          </w:p>
        </w:tc>
        <w:tc>
          <w:tcPr>
            <w:tcW w:w="1397" w:type="dxa"/>
            <w:tcBorders>
              <w:left w:val="single" w:sz="6" w:space="0" w:color="000000"/>
              <w:right w:val="single" w:sz="6" w:space="0" w:color="000000"/>
            </w:tcBorders>
          </w:tcPr>
          <w:p>
            <w:pPr>
              <w:pStyle w:val="TableParagraph"/>
              <w:spacing w:line="220" w:lineRule="exact"/>
              <w:ind w:left="795"/>
              <w:jc w:val="left"/>
              <w:rPr>
                <w:sz w:val="22"/>
              </w:rPr>
            </w:pPr>
            <w:r>
              <w:rPr>
                <w:w w:val="105"/>
                <w:sz w:val="22"/>
              </w:rPr>
              <w:t>27.8</w:t>
            </w:r>
          </w:p>
        </w:tc>
      </w:tr>
      <w:tr>
        <w:trPr>
          <w:trHeight w:val="240"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360" w:type="dxa"/>
            <w:vMerge w:val="restart"/>
            <w:tcBorders>
              <w:top w:val="nil"/>
              <w:left w:val="single" w:sz="6" w:space="0" w:color="000000"/>
              <w:bottom w:val="single" w:sz="6" w:space="0" w:color="000000"/>
              <w:right w:val="single" w:sz="6" w:space="0" w:color="000000"/>
            </w:tcBorders>
            <w:shd w:val="clear" w:color="auto" w:fill="CCFFCC"/>
          </w:tcPr>
          <w:p>
            <w:pPr>
              <w:pStyle w:val="TableParagraph"/>
              <w:spacing w:line="240" w:lineRule="auto"/>
              <w:jc w:val="left"/>
              <w:rPr>
                <w:rFonts w:ascii="Times New Roman"/>
                <w:sz w:val="22"/>
              </w:rPr>
            </w:pPr>
          </w:p>
        </w:tc>
        <w:tc>
          <w:tcPr>
            <w:tcW w:w="1418" w:type="dxa"/>
            <w:tcBorders>
              <w:left w:val="single" w:sz="6" w:space="0" w:color="000000"/>
              <w:bottom w:val="single" w:sz="6" w:space="0" w:color="000000"/>
            </w:tcBorders>
            <w:shd w:val="clear" w:color="auto" w:fill="CCFFCC"/>
          </w:tcPr>
          <w:p>
            <w:pPr>
              <w:pStyle w:val="TableParagraph"/>
              <w:spacing w:line="220" w:lineRule="exact"/>
              <w:ind w:left="37"/>
              <w:jc w:val="left"/>
              <w:rPr>
                <w:sz w:val="22"/>
              </w:rPr>
            </w:pPr>
            <w:r>
              <w:rPr>
                <w:sz w:val="22"/>
              </w:rPr>
              <w:t>小売</w:t>
            </w:r>
          </w:p>
        </w:tc>
        <w:tc>
          <w:tcPr>
            <w:tcW w:w="1396" w:type="dxa"/>
            <w:tcBorders>
              <w:bottom w:val="single" w:sz="6" w:space="0" w:color="000000"/>
            </w:tcBorders>
          </w:tcPr>
          <w:p>
            <w:pPr>
              <w:pStyle w:val="TableParagraph"/>
              <w:spacing w:line="220" w:lineRule="exact"/>
              <w:ind w:right="112"/>
              <w:rPr>
                <w:sz w:val="22"/>
              </w:rPr>
            </w:pPr>
            <w:r>
              <w:rPr>
                <w:sz w:val="22"/>
              </w:rPr>
              <w:t>25.0</w:t>
            </w:r>
          </w:p>
        </w:tc>
        <w:tc>
          <w:tcPr>
            <w:tcW w:w="1389" w:type="dxa"/>
            <w:tcBorders>
              <w:bottom w:val="single" w:sz="6" w:space="0" w:color="000000"/>
              <w:right w:val="single" w:sz="6" w:space="0" w:color="000000"/>
            </w:tcBorders>
          </w:tcPr>
          <w:p>
            <w:pPr>
              <w:pStyle w:val="TableParagraph"/>
              <w:spacing w:line="220" w:lineRule="exact"/>
              <w:ind w:left="785"/>
              <w:jc w:val="left"/>
              <w:rPr>
                <w:sz w:val="22"/>
              </w:rPr>
            </w:pPr>
            <w:r>
              <w:rPr>
                <w:w w:val="105"/>
                <w:sz w:val="22"/>
              </w:rPr>
              <w:t>25.0</w:t>
            </w:r>
          </w:p>
        </w:tc>
        <w:tc>
          <w:tcPr>
            <w:tcW w:w="1397" w:type="dxa"/>
            <w:tcBorders>
              <w:left w:val="single" w:sz="6" w:space="0" w:color="000000"/>
              <w:bottom w:val="single" w:sz="6" w:space="0" w:color="000000"/>
              <w:right w:val="single" w:sz="6" w:space="0" w:color="000000"/>
            </w:tcBorders>
          </w:tcPr>
          <w:p>
            <w:pPr>
              <w:pStyle w:val="TableParagraph"/>
              <w:spacing w:line="220" w:lineRule="exact"/>
              <w:ind w:left="799"/>
              <w:jc w:val="left"/>
              <w:rPr>
                <w:sz w:val="22"/>
              </w:rPr>
            </w:pPr>
            <w:r>
              <w:rPr>
                <w:w w:val="105"/>
                <w:sz w:val="22"/>
              </w:rPr>
              <w:t>16.7</w:t>
            </w:r>
          </w:p>
        </w:tc>
        <w:tc>
          <w:tcPr>
            <w:tcW w:w="1397" w:type="dxa"/>
            <w:tcBorders>
              <w:left w:val="single" w:sz="6" w:space="0" w:color="000000"/>
              <w:bottom w:val="single" w:sz="6" w:space="0" w:color="000000"/>
              <w:right w:val="single" w:sz="6" w:space="0" w:color="000000"/>
            </w:tcBorders>
          </w:tcPr>
          <w:p>
            <w:pPr>
              <w:pStyle w:val="TableParagraph"/>
              <w:spacing w:line="220" w:lineRule="exact"/>
              <w:ind w:right="147"/>
              <w:rPr>
                <w:sz w:val="22"/>
              </w:rPr>
            </w:pPr>
            <w:r>
              <w:rPr>
                <w:sz w:val="22"/>
              </w:rPr>
              <w:t>25.0</w:t>
            </w:r>
          </w:p>
        </w:tc>
        <w:tc>
          <w:tcPr>
            <w:tcW w:w="1397" w:type="dxa"/>
            <w:tcBorders>
              <w:left w:val="single" w:sz="6" w:space="0" w:color="000000"/>
              <w:bottom w:val="single" w:sz="6" w:space="0" w:color="000000"/>
              <w:right w:val="single" w:sz="6" w:space="0" w:color="000000"/>
            </w:tcBorders>
          </w:tcPr>
          <w:p>
            <w:pPr>
              <w:pStyle w:val="TableParagraph"/>
              <w:spacing w:line="220" w:lineRule="exact"/>
              <w:ind w:left="795"/>
              <w:jc w:val="left"/>
              <w:rPr>
                <w:sz w:val="22"/>
              </w:rPr>
            </w:pPr>
            <w:r>
              <w:rPr>
                <w:w w:val="105"/>
                <w:sz w:val="22"/>
              </w:rPr>
              <w:t>25.0</w:t>
            </w:r>
          </w:p>
        </w:tc>
      </w:tr>
      <w:tr>
        <w:trPr>
          <w:trHeight w:val="255"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1418" w:type="dxa"/>
            <w:tcBorders>
              <w:top w:val="single" w:sz="6" w:space="0" w:color="000000"/>
              <w:left w:val="single" w:sz="6" w:space="0" w:color="000000"/>
              <w:bottom w:val="single" w:sz="6" w:space="0" w:color="000000"/>
            </w:tcBorders>
            <w:shd w:val="clear" w:color="auto" w:fill="CCFFCC"/>
          </w:tcPr>
          <w:p>
            <w:pPr>
              <w:pStyle w:val="TableParagraph"/>
              <w:ind w:left="37"/>
              <w:jc w:val="left"/>
              <w:rPr>
                <w:sz w:val="22"/>
              </w:rPr>
            </w:pPr>
            <w:r>
              <w:rPr>
                <w:sz w:val="22"/>
              </w:rPr>
              <w:t>飲食</w:t>
            </w:r>
          </w:p>
        </w:tc>
        <w:tc>
          <w:tcPr>
            <w:tcW w:w="1396" w:type="dxa"/>
            <w:tcBorders>
              <w:top w:val="single" w:sz="6" w:space="0" w:color="000000"/>
              <w:bottom w:val="single" w:sz="6" w:space="0" w:color="000000"/>
            </w:tcBorders>
          </w:tcPr>
          <w:p>
            <w:pPr>
              <w:pStyle w:val="TableParagraph"/>
              <w:ind w:right="112"/>
              <w:rPr>
                <w:sz w:val="22"/>
              </w:rPr>
            </w:pPr>
            <w:r>
              <w:rPr>
                <w:sz w:val="22"/>
              </w:rPr>
              <w:t>25.0</w:t>
            </w:r>
          </w:p>
        </w:tc>
        <w:tc>
          <w:tcPr>
            <w:tcW w:w="1389" w:type="dxa"/>
            <w:tcBorders>
              <w:top w:val="single" w:sz="6" w:space="0" w:color="000000"/>
              <w:bottom w:val="single" w:sz="6" w:space="0" w:color="000000"/>
              <w:right w:val="single" w:sz="6" w:space="0" w:color="000000"/>
            </w:tcBorders>
          </w:tcPr>
          <w:p>
            <w:pPr>
              <w:pStyle w:val="TableParagraph"/>
              <w:ind w:left="785"/>
              <w:jc w:val="left"/>
              <w:rPr>
                <w:sz w:val="22"/>
              </w:rPr>
            </w:pPr>
            <w:r>
              <w:rPr>
                <w:w w:val="105"/>
                <w:sz w:val="22"/>
              </w:rPr>
              <w:t>25.0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left="799"/>
              <w:jc w:val="left"/>
              <w:rPr>
                <w:sz w:val="22"/>
              </w:rPr>
            </w:pPr>
            <w:r>
              <w:rPr>
                <w:w w:val="105"/>
                <w:sz w:val="22"/>
              </w:rPr>
              <w:t>41.7</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7"/>
              <w:rPr>
                <w:sz w:val="22"/>
              </w:rPr>
            </w:pPr>
            <w:r>
              <w:rPr>
                <w:sz w:val="22"/>
              </w:rPr>
              <w:t>50.0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left="795"/>
              <w:jc w:val="left"/>
              <w:rPr>
                <w:sz w:val="22"/>
              </w:rPr>
            </w:pPr>
            <w:r>
              <w:rPr>
                <w:w w:val="105"/>
                <w:sz w:val="22"/>
              </w:rPr>
              <w:t>16.7</w:t>
            </w:r>
          </w:p>
        </w:tc>
      </w:tr>
      <w:tr>
        <w:trPr>
          <w:trHeight w:val="255"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1418" w:type="dxa"/>
            <w:tcBorders>
              <w:top w:val="single" w:sz="6" w:space="0" w:color="000000"/>
              <w:left w:val="single" w:sz="6" w:space="0" w:color="000000"/>
              <w:bottom w:val="single" w:sz="6" w:space="0" w:color="000000"/>
            </w:tcBorders>
            <w:shd w:val="clear" w:color="auto" w:fill="CCFFCC"/>
          </w:tcPr>
          <w:p>
            <w:pPr>
              <w:pStyle w:val="TableParagraph"/>
              <w:ind w:left="37"/>
              <w:jc w:val="left"/>
              <w:rPr>
                <w:sz w:val="22"/>
              </w:rPr>
            </w:pPr>
            <w:r>
              <w:rPr>
                <w:sz w:val="22"/>
              </w:rPr>
              <w:t>サービス</w:t>
            </w:r>
          </w:p>
        </w:tc>
        <w:tc>
          <w:tcPr>
            <w:tcW w:w="1396" w:type="dxa"/>
            <w:tcBorders>
              <w:top w:val="single" w:sz="6" w:space="0" w:color="000000"/>
              <w:bottom w:val="single" w:sz="6" w:space="0" w:color="000000"/>
            </w:tcBorders>
          </w:tcPr>
          <w:p>
            <w:pPr>
              <w:pStyle w:val="TableParagraph"/>
              <w:ind w:right="112"/>
              <w:rPr>
                <w:sz w:val="22"/>
              </w:rPr>
            </w:pPr>
            <w:r>
              <w:rPr>
                <w:sz w:val="22"/>
              </w:rPr>
              <w:t>41.7</w:t>
            </w:r>
          </w:p>
        </w:tc>
        <w:tc>
          <w:tcPr>
            <w:tcW w:w="1389" w:type="dxa"/>
            <w:tcBorders>
              <w:top w:val="single" w:sz="6" w:space="0" w:color="000000"/>
              <w:bottom w:val="single" w:sz="6" w:space="0" w:color="000000"/>
              <w:right w:val="single" w:sz="6" w:space="0" w:color="000000"/>
            </w:tcBorders>
          </w:tcPr>
          <w:p>
            <w:pPr>
              <w:pStyle w:val="TableParagraph"/>
              <w:ind w:left="785"/>
              <w:jc w:val="left"/>
              <w:rPr>
                <w:sz w:val="22"/>
              </w:rPr>
            </w:pPr>
            <w:r>
              <w:rPr>
                <w:w w:val="105"/>
                <w:sz w:val="22"/>
              </w:rPr>
              <w:t>33.3</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left="799"/>
              <w:jc w:val="left"/>
              <w:rPr>
                <w:sz w:val="22"/>
              </w:rPr>
            </w:pPr>
            <w:r>
              <w:rPr>
                <w:w w:val="105"/>
                <w:sz w:val="22"/>
              </w:rPr>
              <w:t>50.0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7"/>
              <w:rPr>
                <w:sz w:val="22"/>
              </w:rPr>
            </w:pPr>
            <w:r>
              <w:rPr>
                <w:sz w:val="22"/>
              </w:rPr>
              <w:t>50.0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left="795"/>
              <w:jc w:val="left"/>
              <w:rPr>
                <w:sz w:val="22"/>
              </w:rPr>
            </w:pPr>
            <w:r>
              <w:rPr>
                <w:w w:val="105"/>
                <w:sz w:val="22"/>
              </w:rPr>
              <w:t>41.7</w:t>
            </w:r>
          </w:p>
        </w:tc>
      </w:tr>
      <w:tr>
        <w:trPr>
          <w:trHeight w:val="255"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1418" w:type="dxa"/>
            <w:tcBorders>
              <w:top w:val="single" w:sz="6" w:space="0" w:color="000000"/>
              <w:left w:val="single" w:sz="6" w:space="0" w:color="000000"/>
              <w:bottom w:val="single" w:sz="6" w:space="0" w:color="000000"/>
            </w:tcBorders>
            <w:shd w:val="clear" w:color="auto" w:fill="CCFFCC"/>
          </w:tcPr>
          <w:p>
            <w:pPr>
              <w:pStyle w:val="TableParagraph"/>
              <w:ind w:left="37"/>
              <w:jc w:val="left"/>
              <w:rPr>
                <w:sz w:val="22"/>
              </w:rPr>
            </w:pPr>
            <w:r>
              <w:rPr>
                <w:sz w:val="22"/>
              </w:rPr>
              <w:t>住宅</w:t>
            </w:r>
          </w:p>
        </w:tc>
        <w:tc>
          <w:tcPr>
            <w:tcW w:w="1396" w:type="dxa"/>
            <w:tcBorders>
              <w:top w:val="single" w:sz="6" w:space="0" w:color="000000"/>
              <w:bottom w:val="single" w:sz="6" w:space="0" w:color="000000"/>
            </w:tcBorders>
          </w:tcPr>
          <w:p>
            <w:pPr>
              <w:pStyle w:val="TableParagraph"/>
              <w:ind w:right="16"/>
              <w:rPr>
                <w:sz w:val="22"/>
              </w:rPr>
            </w:pPr>
            <w:r>
              <w:rPr>
                <w:w w:val="150"/>
                <w:sz w:val="22"/>
              </w:rPr>
              <w:t>-</w:t>
            </w:r>
          </w:p>
        </w:tc>
        <w:tc>
          <w:tcPr>
            <w:tcW w:w="1389" w:type="dxa"/>
            <w:tcBorders>
              <w:top w:val="single" w:sz="6" w:space="0" w:color="000000"/>
              <w:bottom w:val="single" w:sz="6" w:space="0" w:color="000000"/>
              <w:right w:val="single" w:sz="6" w:space="0" w:color="000000"/>
            </w:tcBorders>
          </w:tcPr>
          <w:p>
            <w:pPr>
              <w:pStyle w:val="TableParagraph"/>
              <w:ind w:right="18"/>
              <w:rPr>
                <w:sz w:val="22"/>
              </w:rPr>
            </w:pPr>
            <w:r>
              <w:rPr>
                <w:w w:val="150"/>
                <w:sz w:val="22"/>
              </w:rPr>
              <w:t>-</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20"/>
              <w:rPr>
                <w:sz w:val="22"/>
              </w:rPr>
            </w:pPr>
            <w:r>
              <w:rPr>
                <w:w w:val="150"/>
                <w:sz w:val="22"/>
              </w:rPr>
              <w:t>-</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22"/>
              <w:rPr>
                <w:sz w:val="22"/>
              </w:rPr>
            </w:pPr>
            <w:r>
              <w:rPr>
                <w:w w:val="150"/>
                <w:sz w:val="22"/>
              </w:rPr>
              <w:t>-</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39"/>
              <w:rPr>
                <w:sz w:val="22"/>
              </w:rPr>
            </w:pPr>
            <w:r>
              <w:rPr>
                <w:w w:val="150"/>
                <w:sz w:val="22"/>
              </w:rPr>
              <w:t>-</w:t>
            </w:r>
          </w:p>
        </w:tc>
      </w:tr>
      <w:tr>
        <w:trPr>
          <w:trHeight w:val="255"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1778" w:type="dxa"/>
            <w:gridSpan w:val="2"/>
            <w:tcBorders>
              <w:top w:val="single" w:sz="6" w:space="0" w:color="000000"/>
              <w:left w:val="single" w:sz="6" w:space="0" w:color="000000"/>
              <w:bottom w:val="single" w:sz="6" w:space="0" w:color="000000"/>
            </w:tcBorders>
            <w:shd w:val="clear" w:color="auto" w:fill="CCFFCC"/>
          </w:tcPr>
          <w:p>
            <w:pPr>
              <w:pStyle w:val="TableParagraph"/>
              <w:ind w:left="37"/>
              <w:jc w:val="left"/>
              <w:rPr>
                <w:sz w:val="22"/>
              </w:rPr>
            </w:pPr>
            <w:r>
              <w:rPr>
                <w:sz w:val="22"/>
              </w:rPr>
              <w:t>企業関連</w:t>
            </w:r>
          </w:p>
        </w:tc>
        <w:tc>
          <w:tcPr>
            <w:tcW w:w="1396" w:type="dxa"/>
            <w:tcBorders>
              <w:top w:val="single" w:sz="6" w:space="0" w:color="000000"/>
              <w:bottom w:val="single" w:sz="6" w:space="0" w:color="000000"/>
            </w:tcBorders>
          </w:tcPr>
          <w:p>
            <w:pPr>
              <w:pStyle w:val="TableParagraph"/>
              <w:ind w:right="112"/>
              <w:rPr>
                <w:sz w:val="22"/>
              </w:rPr>
            </w:pPr>
            <w:r>
              <w:rPr>
                <w:w w:val="105"/>
                <w:sz w:val="22"/>
              </w:rPr>
              <w:t>0.0</w:t>
            </w:r>
          </w:p>
        </w:tc>
        <w:tc>
          <w:tcPr>
            <w:tcW w:w="1389" w:type="dxa"/>
            <w:tcBorders>
              <w:top w:val="single" w:sz="6" w:space="0" w:color="000000"/>
              <w:bottom w:val="single" w:sz="6" w:space="0" w:color="000000"/>
              <w:right w:val="single" w:sz="6" w:space="0" w:color="000000"/>
            </w:tcBorders>
          </w:tcPr>
          <w:p>
            <w:pPr>
              <w:pStyle w:val="TableParagraph"/>
              <w:ind w:left="785"/>
              <w:jc w:val="left"/>
              <w:rPr>
                <w:sz w:val="22"/>
              </w:rPr>
            </w:pPr>
            <w:r>
              <w:rPr>
                <w:w w:val="105"/>
                <w:sz w:val="22"/>
              </w:rPr>
              <w:t>75.0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left="799"/>
              <w:jc w:val="left"/>
              <w:rPr>
                <w:sz w:val="22"/>
              </w:rPr>
            </w:pPr>
            <w:r>
              <w:rPr>
                <w:w w:val="105"/>
                <w:sz w:val="22"/>
              </w:rPr>
              <w:t>75.0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7"/>
              <w:rPr>
                <w:sz w:val="22"/>
              </w:rPr>
            </w:pPr>
            <w:r>
              <w:rPr>
                <w:sz w:val="22"/>
              </w:rPr>
              <w:t>50.0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left="795"/>
              <w:jc w:val="left"/>
              <w:rPr>
                <w:sz w:val="22"/>
              </w:rPr>
            </w:pPr>
            <w:r>
              <w:rPr>
                <w:w w:val="105"/>
                <w:sz w:val="22"/>
              </w:rPr>
              <w:t>50.0</w:t>
            </w:r>
          </w:p>
        </w:tc>
      </w:tr>
      <w:tr>
        <w:trPr>
          <w:trHeight w:val="255" w:hRule="atLeast"/>
        </w:trPr>
        <w:tc>
          <w:tcPr>
            <w:tcW w:w="360" w:type="dxa"/>
            <w:vMerge/>
            <w:tcBorders>
              <w:top w:val="nil"/>
              <w:left w:val="single" w:sz="6" w:space="0" w:color="000000"/>
              <w:bottom w:val="single" w:sz="6" w:space="0" w:color="000000"/>
              <w:right w:val="single" w:sz="6" w:space="0" w:color="000000"/>
            </w:tcBorders>
            <w:shd w:val="clear" w:color="auto" w:fill="CCFFCC"/>
          </w:tcPr>
          <w:p>
            <w:pPr>
              <w:rPr>
                <w:sz w:val="2"/>
                <w:szCs w:val="2"/>
              </w:rPr>
            </w:pPr>
          </w:p>
        </w:tc>
        <w:tc>
          <w:tcPr>
            <w:tcW w:w="1778" w:type="dxa"/>
            <w:gridSpan w:val="2"/>
            <w:tcBorders>
              <w:top w:val="single" w:sz="6" w:space="0" w:color="000000"/>
              <w:left w:val="single" w:sz="6" w:space="0" w:color="000000"/>
              <w:bottom w:val="single" w:sz="6" w:space="0" w:color="000000"/>
            </w:tcBorders>
            <w:shd w:val="clear" w:color="auto" w:fill="CCFFCC"/>
          </w:tcPr>
          <w:p>
            <w:pPr>
              <w:pStyle w:val="TableParagraph"/>
              <w:ind w:left="37"/>
              <w:jc w:val="left"/>
              <w:rPr>
                <w:sz w:val="22"/>
              </w:rPr>
            </w:pPr>
            <w:r>
              <w:rPr>
                <w:sz w:val="22"/>
              </w:rPr>
              <w:t>雇用関連</w:t>
            </w:r>
          </w:p>
        </w:tc>
        <w:tc>
          <w:tcPr>
            <w:tcW w:w="1396" w:type="dxa"/>
            <w:tcBorders>
              <w:top w:val="single" w:sz="6" w:space="0" w:color="000000"/>
              <w:bottom w:val="single" w:sz="6" w:space="0" w:color="000000"/>
            </w:tcBorders>
          </w:tcPr>
          <w:p>
            <w:pPr>
              <w:pStyle w:val="TableParagraph"/>
              <w:ind w:right="16"/>
              <w:rPr>
                <w:sz w:val="22"/>
              </w:rPr>
            </w:pPr>
            <w:r>
              <w:rPr>
                <w:w w:val="150"/>
                <w:sz w:val="22"/>
              </w:rPr>
              <w:t>-</w:t>
            </w:r>
          </w:p>
        </w:tc>
        <w:tc>
          <w:tcPr>
            <w:tcW w:w="1389" w:type="dxa"/>
            <w:tcBorders>
              <w:top w:val="single" w:sz="6" w:space="0" w:color="000000"/>
              <w:bottom w:val="single" w:sz="6" w:space="0" w:color="000000"/>
              <w:right w:val="single" w:sz="6" w:space="0" w:color="000000"/>
            </w:tcBorders>
          </w:tcPr>
          <w:p>
            <w:pPr>
              <w:pStyle w:val="TableParagraph"/>
              <w:ind w:right="18"/>
              <w:rPr>
                <w:sz w:val="22"/>
              </w:rPr>
            </w:pPr>
            <w:r>
              <w:rPr>
                <w:w w:val="150"/>
                <w:sz w:val="22"/>
              </w:rPr>
              <w:t>-</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20"/>
              <w:rPr>
                <w:sz w:val="22"/>
              </w:rPr>
            </w:pPr>
            <w:r>
              <w:rPr>
                <w:w w:val="150"/>
                <w:sz w:val="22"/>
              </w:rPr>
              <w:t>-</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22"/>
              <w:rPr>
                <w:sz w:val="22"/>
              </w:rPr>
            </w:pPr>
            <w:r>
              <w:rPr>
                <w:w w:val="150"/>
                <w:sz w:val="22"/>
              </w:rPr>
              <w:t>-</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39"/>
              <w:rPr>
                <w:sz w:val="22"/>
              </w:rPr>
            </w:pPr>
            <w:r>
              <w:rPr>
                <w:w w:val="150"/>
                <w:sz w:val="22"/>
              </w:rPr>
              <w:t>-</w:t>
            </w:r>
          </w:p>
        </w:tc>
      </w:tr>
    </w:tbl>
    <w:p>
      <w:pPr>
        <w:pStyle w:val="BodyText"/>
        <w:spacing w:before="230"/>
        <w:ind w:left="395"/>
      </w:pPr>
      <w:r>
        <w:rPr/>
        <w:t>②回答別構成比（％）</w:t>
      </w:r>
    </w:p>
    <w:tbl>
      <w:tblPr>
        <w:tblW w:w="0" w:type="auto"/>
        <w:jc w:val="left"/>
        <w:tblInd w:w="5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138"/>
        <w:gridCol w:w="1396"/>
        <w:gridCol w:w="1389"/>
        <w:gridCol w:w="1397"/>
        <w:gridCol w:w="1397"/>
        <w:gridCol w:w="1397"/>
      </w:tblGrid>
      <w:tr>
        <w:trPr>
          <w:trHeight w:val="510" w:hRule="atLeast"/>
        </w:trPr>
        <w:tc>
          <w:tcPr>
            <w:tcW w:w="2138" w:type="dxa"/>
            <w:tcBorders>
              <w:top w:val="nil"/>
              <w:left w:val="nil"/>
            </w:tcBorders>
          </w:tcPr>
          <w:p>
            <w:pPr>
              <w:pStyle w:val="TableParagraph"/>
              <w:spacing w:line="240" w:lineRule="auto"/>
              <w:jc w:val="left"/>
              <w:rPr>
                <w:rFonts w:ascii="Times New Roman"/>
                <w:sz w:val="22"/>
              </w:rPr>
            </w:pPr>
          </w:p>
        </w:tc>
        <w:tc>
          <w:tcPr>
            <w:tcW w:w="1396" w:type="dxa"/>
            <w:tcBorders>
              <w:top w:val="single" w:sz="6" w:space="0" w:color="000000"/>
            </w:tcBorders>
            <w:shd w:val="clear" w:color="auto" w:fill="CCFFCC"/>
          </w:tcPr>
          <w:p>
            <w:pPr>
              <w:pStyle w:val="TableParagraph"/>
              <w:spacing w:line="64" w:lineRule="exact"/>
              <w:ind w:left="38" w:right="11"/>
              <w:jc w:val="center"/>
              <w:rPr>
                <w:rFonts w:ascii="A-OTF Futo Go B101 Pr6N" w:eastAsia="A-OTF Futo Go B101 Pr6N" w:hint="eastAsia"/>
                <w:b/>
                <w:sz w:val="22"/>
              </w:rPr>
            </w:pPr>
            <w:r>
              <w:rPr>
                <w:rFonts w:ascii="A-OTF Futo Go B101 Pr6N" w:eastAsia="A-OTF Futo Go B101 Pr6N" w:hint="eastAsia"/>
                <w:b/>
                <w:sz w:val="22"/>
              </w:rPr>
              <w:t>良く</w:t>
            </w:r>
          </w:p>
          <w:p>
            <w:pPr>
              <w:pStyle w:val="TableParagraph"/>
              <w:spacing w:line="426" w:lineRule="exact"/>
              <w:ind w:left="38" w:right="11"/>
              <w:jc w:val="center"/>
              <w:rPr>
                <w:rFonts w:ascii="A-OTF Futo Go B101 Pr6N" w:eastAsia="A-OTF Futo Go B101 Pr6N" w:hint="eastAsia"/>
                <w:b/>
                <w:sz w:val="22"/>
              </w:rPr>
            </w:pPr>
            <w:r>
              <w:rPr>
                <w:rFonts w:ascii="A-OTF Futo Go B101 Pr6N" w:eastAsia="A-OTF Futo Go B101 Pr6N" w:hint="eastAsia"/>
                <w:b/>
                <w:sz w:val="22"/>
              </w:rPr>
              <w:t>なっている</w:t>
            </w:r>
          </w:p>
        </w:tc>
        <w:tc>
          <w:tcPr>
            <w:tcW w:w="1389" w:type="dxa"/>
            <w:tcBorders>
              <w:top w:val="single" w:sz="6" w:space="0" w:color="000000"/>
              <w:right w:val="single" w:sz="6" w:space="0" w:color="000000"/>
            </w:tcBorders>
            <w:shd w:val="clear" w:color="auto" w:fill="CCFFCC"/>
          </w:tcPr>
          <w:p>
            <w:pPr>
              <w:pStyle w:val="TableParagraph"/>
              <w:spacing w:line="64" w:lineRule="exact"/>
              <w:ind w:left="125" w:right="85"/>
              <w:jc w:val="center"/>
              <w:rPr>
                <w:rFonts w:ascii="A-OTF Futo Go B101 Pr6N" w:eastAsia="A-OTF Futo Go B101 Pr6N" w:hint="eastAsia"/>
                <w:b/>
                <w:sz w:val="22"/>
              </w:rPr>
            </w:pPr>
            <w:r>
              <w:rPr>
                <w:rFonts w:ascii="A-OTF Futo Go B101 Pr6N" w:eastAsia="A-OTF Futo Go B101 Pr6N" w:hint="eastAsia"/>
                <w:b/>
                <w:sz w:val="22"/>
              </w:rPr>
              <w:t>やや良く</w:t>
            </w:r>
          </w:p>
          <w:p>
            <w:pPr>
              <w:pStyle w:val="TableParagraph"/>
              <w:spacing w:line="426" w:lineRule="exact"/>
              <w:ind w:left="125" w:right="100"/>
              <w:jc w:val="center"/>
              <w:rPr>
                <w:rFonts w:ascii="A-OTF Futo Go B101 Pr6N" w:eastAsia="A-OTF Futo Go B101 Pr6N" w:hint="eastAsia"/>
                <w:b/>
                <w:sz w:val="22"/>
              </w:rPr>
            </w:pPr>
            <w:r>
              <w:rPr>
                <w:rFonts w:ascii="A-OTF Futo Go B101 Pr6N" w:eastAsia="A-OTF Futo Go B101 Pr6N" w:hint="eastAsia"/>
                <w:b/>
                <w:sz w:val="22"/>
              </w:rPr>
              <w:t>なっている</w:t>
            </w:r>
          </w:p>
        </w:tc>
        <w:tc>
          <w:tcPr>
            <w:tcW w:w="1397" w:type="dxa"/>
            <w:tcBorders>
              <w:top w:val="single" w:sz="6" w:space="0" w:color="000000"/>
              <w:left w:val="single" w:sz="6" w:space="0" w:color="000000"/>
              <w:right w:val="single" w:sz="6" w:space="0" w:color="000000"/>
            </w:tcBorders>
            <w:shd w:val="clear" w:color="auto" w:fill="CCFFCC"/>
          </w:tcPr>
          <w:p>
            <w:pPr>
              <w:pStyle w:val="TableParagraph"/>
              <w:spacing w:line="393" w:lineRule="exact"/>
              <w:ind w:right="115"/>
              <w:rPr>
                <w:rFonts w:ascii="A-OTF Futo Go B101 Pr6N" w:eastAsia="A-OTF Futo Go B101 Pr6N" w:hint="eastAsia"/>
                <w:b/>
                <w:sz w:val="22"/>
              </w:rPr>
            </w:pPr>
            <w:r>
              <w:rPr>
                <w:rFonts w:ascii="A-OTF Futo Go B101 Pr6N" w:eastAsia="A-OTF Futo Go B101 Pr6N" w:hint="eastAsia"/>
                <w:b/>
                <w:sz w:val="22"/>
              </w:rPr>
              <w:t>変わらない</w:t>
            </w:r>
          </w:p>
        </w:tc>
        <w:tc>
          <w:tcPr>
            <w:tcW w:w="1397" w:type="dxa"/>
            <w:tcBorders>
              <w:top w:val="single" w:sz="6" w:space="0" w:color="000000"/>
              <w:left w:val="single" w:sz="6" w:space="0" w:color="000000"/>
              <w:right w:val="single" w:sz="6" w:space="0" w:color="000000"/>
            </w:tcBorders>
            <w:shd w:val="clear" w:color="auto" w:fill="CCFFCC"/>
          </w:tcPr>
          <w:p>
            <w:pPr>
              <w:pStyle w:val="TableParagraph"/>
              <w:spacing w:line="64" w:lineRule="exact"/>
              <w:ind w:left="107" w:right="105"/>
              <w:jc w:val="center"/>
              <w:rPr>
                <w:rFonts w:ascii="A-OTF Futo Go B101 Pr6N" w:eastAsia="A-OTF Futo Go B101 Pr6N" w:hint="eastAsia"/>
                <w:b/>
                <w:sz w:val="22"/>
              </w:rPr>
            </w:pPr>
            <w:r>
              <w:rPr>
                <w:rFonts w:ascii="A-OTF Futo Go B101 Pr6N" w:eastAsia="A-OTF Futo Go B101 Pr6N" w:hint="eastAsia"/>
                <w:b/>
                <w:sz w:val="22"/>
              </w:rPr>
              <w:t>やや悪く</w:t>
            </w:r>
          </w:p>
          <w:p>
            <w:pPr>
              <w:pStyle w:val="TableParagraph"/>
              <w:spacing w:line="426" w:lineRule="exact"/>
              <w:ind w:left="135" w:right="103"/>
              <w:jc w:val="center"/>
              <w:rPr>
                <w:rFonts w:ascii="A-OTF Futo Go B101 Pr6N" w:eastAsia="A-OTF Futo Go B101 Pr6N" w:hint="eastAsia"/>
                <w:b/>
                <w:sz w:val="22"/>
              </w:rPr>
            </w:pPr>
            <w:r>
              <w:rPr>
                <w:rFonts w:ascii="A-OTF Futo Go B101 Pr6N" w:eastAsia="A-OTF Futo Go B101 Pr6N" w:hint="eastAsia"/>
                <w:b/>
                <w:sz w:val="22"/>
              </w:rPr>
              <w:t>なっている</w:t>
            </w:r>
          </w:p>
        </w:tc>
        <w:tc>
          <w:tcPr>
            <w:tcW w:w="1397" w:type="dxa"/>
            <w:tcBorders>
              <w:top w:val="single" w:sz="6" w:space="0" w:color="000000"/>
              <w:left w:val="single" w:sz="6" w:space="0" w:color="000000"/>
              <w:right w:val="single" w:sz="6" w:space="0" w:color="000000"/>
            </w:tcBorders>
            <w:shd w:val="clear" w:color="auto" w:fill="CCFFCC"/>
          </w:tcPr>
          <w:p>
            <w:pPr>
              <w:pStyle w:val="TableParagraph"/>
              <w:spacing w:line="64" w:lineRule="exact"/>
              <w:ind w:left="133" w:right="105"/>
              <w:jc w:val="center"/>
              <w:rPr>
                <w:rFonts w:ascii="A-OTF Futo Go B101 Pr6N" w:eastAsia="A-OTF Futo Go B101 Pr6N" w:hint="eastAsia"/>
                <w:b/>
                <w:sz w:val="22"/>
              </w:rPr>
            </w:pPr>
            <w:r>
              <w:rPr>
                <w:rFonts w:ascii="A-OTF Futo Go B101 Pr6N" w:eastAsia="A-OTF Futo Go B101 Pr6N" w:hint="eastAsia"/>
                <w:b/>
                <w:sz w:val="22"/>
              </w:rPr>
              <w:t>悪く</w:t>
            </w:r>
          </w:p>
          <w:p>
            <w:pPr>
              <w:pStyle w:val="TableParagraph"/>
              <w:spacing w:line="426" w:lineRule="exact"/>
              <w:ind w:left="133" w:right="105"/>
              <w:jc w:val="center"/>
              <w:rPr>
                <w:rFonts w:ascii="A-OTF Futo Go B101 Pr6N" w:eastAsia="A-OTF Futo Go B101 Pr6N" w:hint="eastAsia"/>
                <w:b/>
                <w:sz w:val="22"/>
              </w:rPr>
            </w:pPr>
            <w:r>
              <w:rPr>
                <w:rFonts w:ascii="A-OTF Futo Go B101 Pr6N" w:eastAsia="A-OTF Futo Go B101 Pr6N" w:hint="eastAsia"/>
                <w:b/>
                <w:sz w:val="22"/>
              </w:rPr>
              <w:t>なっている</w:t>
            </w:r>
          </w:p>
        </w:tc>
      </w:tr>
      <w:tr>
        <w:trPr>
          <w:trHeight w:val="240" w:hRule="atLeast"/>
        </w:trPr>
        <w:tc>
          <w:tcPr>
            <w:tcW w:w="2138" w:type="dxa"/>
            <w:tcBorders>
              <w:left w:val="single" w:sz="6" w:space="0" w:color="000000"/>
            </w:tcBorders>
            <w:shd w:val="clear" w:color="auto" w:fill="CCFFCC"/>
          </w:tcPr>
          <w:p>
            <w:pPr>
              <w:pStyle w:val="TableParagraph"/>
              <w:tabs>
                <w:tab w:pos="1328" w:val="left" w:leader="none"/>
              </w:tabs>
              <w:spacing w:line="220" w:lineRule="exact"/>
              <w:ind w:right="6"/>
              <w:rPr>
                <w:rFonts w:ascii="A-OTF Futo Go B101 Pr6N" w:eastAsia="A-OTF Futo Go B101 Pr6N" w:hint="eastAsia"/>
                <w:b/>
                <w:sz w:val="22"/>
              </w:rPr>
            </w:pPr>
            <w:r>
              <w:rPr>
                <w:rFonts w:ascii="A-OTF Futo Go B101 Pr6N" w:eastAsia="A-OTF Futo Go B101 Pr6N" w:hint="eastAsia"/>
                <w:b/>
                <w:sz w:val="22"/>
              </w:rPr>
              <w:t>平成１５年</w:t>
              <w:tab/>
              <w:t>１月</w:t>
            </w:r>
          </w:p>
        </w:tc>
        <w:tc>
          <w:tcPr>
            <w:tcW w:w="1396" w:type="dxa"/>
          </w:tcPr>
          <w:p>
            <w:pPr>
              <w:pStyle w:val="TableParagraph"/>
              <w:spacing w:line="220" w:lineRule="exact"/>
              <w:ind w:right="112"/>
              <w:rPr>
                <w:sz w:val="22"/>
              </w:rPr>
            </w:pPr>
            <w:r>
              <w:rPr>
                <w:w w:val="105"/>
                <w:sz w:val="22"/>
              </w:rPr>
              <w:t>0.0</w:t>
            </w:r>
          </w:p>
        </w:tc>
        <w:tc>
          <w:tcPr>
            <w:tcW w:w="1389" w:type="dxa"/>
            <w:tcBorders>
              <w:right w:val="single" w:sz="6" w:space="0" w:color="000000"/>
            </w:tcBorders>
          </w:tcPr>
          <w:p>
            <w:pPr>
              <w:pStyle w:val="TableParagraph"/>
              <w:spacing w:line="220" w:lineRule="exact"/>
              <w:ind w:right="113"/>
              <w:rPr>
                <w:sz w:val="22"/>
              </w:rPr>
            </w:pPr>
            <w:r>
              <w:rPr>
                <w:w w:val="105"/>
                <w:sz w:val="22"/>
              </w:rPr>
              <w:t>0.0</w:t>
            </w:r>
          </w:p>
        </w:tc>
        <w:tc>
          <w:tcPr>
            <w:tcW w:w="1397" w:type="dxa"/>
            <w:tcBorders>
              <w:left w:val="single" w:sz="6" w:space="0" w:color="000000"/>
              <w:right w:val="single" w:sz="6" w:space="0" w:color="000000"/>
            </w:tcBorders>
          </w:tcPr>
          <w:p>
            <w:pPr>
              <w:pStyle w:val="TableParagraph"/>
              <w:spacing w:line="220" w:lineRule="exact"/>
              <w:ind w:right="145"/>
              <w:rPr>
                <w:sz w:val="22"/>
              </w:rPr>
            </w:pPr>
            <w:r>
              <w:rPr>
                <w:sz w:val="22"/>
              </w:rPr>
              <w:t>42.9</w:t>
            </w:r>
          </w:p>
        </w:tc>
        <w:tc>
          <w:tcPr>
            <w:tcW w:w="1397" w:type="dxa"/>
            <w:tcBorders>
              <w:left w:val="single" w:sz="6" w:space="0" w:color="000000"/>
              <w:right w:val="single" w:sz="6" w:space="0" w:color="000000"/>
            </w:tcBorders>
          </w:tcPr>
          <w:p>
            <w:pPr>
              <w:pStyle w:val="TableParagraph"/>
              <w:spacing w:line="220" w:lineRule="exact"/>
              <w:ind w:right="147"/>
              <w:rPr>
                <w:sz w:val="22"/>
              </w:rPr>
            </w:pPr>
            <w:r>
              <w:rPr>
                <w:sz w:val="22"/>
              </w:rPr>
              <w:t>28.6</w:t>
            </w:r>
          </w:p>
        </w:tc>
        <w:tc>
          <w:tcPr>
            <w:tcW w:w="1397" w:type="dxa"/>
            <w:tcBorders>
              <w:left w:val="single" w:sz="6" w:space="0" w:color="000000"/>
              <w:right w:val="single" w:sz="6" w:space="0" w:color="000000"/>
            </w:tcBorders>
          </w:tcPr>
          <w:p>
            <w:pPr>
              <w:pStyle w:val="TableParagraph"/>
              <w:spacing w:line="220" w:lineRule="exact"/>
              <w:ind w:right="149"/>
              <w:rPr>
                <w:sz w:val="22"/>
              </w:rPr>
            </w:pPr>
            <w:r>
              <w:rPr>
                <w:sz w:val="22"/>
              </w:rPr>
              <w:t>28.6</w:t>
            </w:r>
          </w:p>
        </w:tc>
      </w:tr>
      <w:tr>
        <w:trPr>
          <w:trHeight w:val="240" w:hRule="atLeast"/>
        </w:trPr>
        <w:tc>
          <w:tcPr>
            <w:tcW w:w="2138" w:type="dxa"/>
            <w:tcBorders>
              <w:left w:val="single" w:sz="6" w:space="0" w:color="000000"/>
              <w:bottom w:val="single" w:sz="6" w:space="0" w:color="000000"/>
            </w:tcBorders>
            <w:shd w:val="clear" w:color="auto" w:fill="CCFFCC"/>
          </w:tcPr>
          <w:p>
            <w:pPr>
              <w:pStyle w:val="TableParagraph"/>
              <w:tabs>
                <w:tab w:pos="1328" w:val="left" w:leader="none"/>
              </w:tabs>
              <w:spacing w:line="220" w:lineRule="exact"/>
              <w:ind w:right="6"/>
              <w:rPr>
                <w:rFonts w:ascii="A-OTF Futo Go B101 Pr6N" w:eastAsia="A-OTF Futo Go B101 Pr6N" w:hint="eastAsia"/>
                <w:b/>
                <w:sz w:val="22"/>
              </w:rPr>
            </w:pPr>
            <w:r>
              <w:rPr>
                <w:rFonts w:ascii="A-OTF Futo Go B101 Pr6N" w:eastAsia="A-OTF Futo Go B101 Pr6N" w:hint="eastAsia"/>
                <w:b/>
                <w:sz w:val="22"/>
              </w:rPr>
              <w:t>平成１５年</w:t>
              <w:tab/>
              <w:t>４月</w:t>
            </w:r>
          </w:p>
        </w:tc>
        <w:tc>
          <w:tcPr>
            <w:tcW w:w="1396" w:type="dxa"/>
            <w:tcBorders>
              <w:bottom w:val="single" w:sz="6" w:space="0" w:color="000000"/>
            </w:tcBorders>
          </w:tcPr>
          <w:p>
            <w:pPr>
              <w:pStyle w:val="TableParagraph"/>
              <w:spacing w:line="220" w:lineRule="exact"/>
              <w:ind w:right="112"/>
              <w:rPr>
                <w:sz w:val="22"/>
              </w:rPr>
            </w:pPr>
            <w:r>
              <w:rPr>
                <w:w w:val="105"/>
                <w:sz w:val="22"/>
              </w:rPr>
              <w:t>0.0</w:t>
            </w:r>
          </w:p>
        </w:tc>
        <w:tc>
          <w:tcPr>
            <w:tcW w:w="1389" w:type="dxa"/>
            <w:tcBorders>
              <w:bottom w:val="single" w:sz="6" w:space="0" w:color="000000"/>
              <w:right w:val="single" w:sz="6" w:space="0" w:color="000000"/>
            </w:tcBorders>
          </w:tcPr>
          <w:p>
            <w:pPr>
              <w:pStyle w:val="TableParagraph"/>
              <w:spacing w:line="220" w:lineRule="exact"/>
              <w:ind w:right="113"/>
              <w:rPr>
                <w:sz w:val="22"/>
              </w:rPr>
            </w:pPr>
            <w:r>
              <w:rPr>
                <w:sz w:val="22"/>
              </w:rPr>
              <w:t>10.0</w:t>
            </w:r>
          </w:p>
        </w:tc>
        <w:tc>
          <w:tcPr>
            <w:tcW w:w="1397" w:type="dxa"/>
            <w:tcBorders>
              <w:left w:val="single" w:sz="6" w:space="0" w:color="000000"/>
              <w:bottom w:val="single" w:sz="6" w:space="0" w:color="000000"/>
              <w:right w:val="single" w:sz="6" w:space="0" w:color="000000"/>
            </w:tcBorders>
          </w:tcPr>
          <w:p>
            <w:pPr>
              <w:pStyle w:val="TableParagraph"/>
              <w:spacing w:line="220" w:lineRule="exact"/>
              <w:ind w:right="145"/>
              <w:rPr>
                <w:sz w:val="22"/>
              </w:rPr>
            </w:pPr>
            <w:r>
              <w:rPr>
                <w:sz w:val="22"/>
              </w:rPr>
              <w:t>40.0</w:t>
            </w:r>
          </w:p>
        </w:tc>
        <w:tc>
          <w:tcPr>
            <w:tcW w:w="1397" w:type="dxa"/>
            <w:tcBorders>
              <w:left w:val="single" w:sz="6" w:space="0" w:color="000000"/>
              <w:bottom w:val="single" w:sz="6" w:space="0" w:color="000000"/>
              <w:right w:val="single" w:sz="6" w:space="0" w:color="000000"/>
            </w:tcBorders>
          </w:tcPr>
          <w:p>
            <w:pPr>
              <w:pStyle w:val="TableParagraph"/>
              <w:spacing w:line="220" w:lineRule="exact"/>
              <w:ind w:right="147"/>
              <w:rPr>
                <w:sz w:val="22"/>
              </w:rPr>
            </w:pPr>
            <w:r>
              <w:rPr>
                <w:sz w:val="22"/>
              </w:rPr>
              <w:t>20.0</w:t>
            </w:r>
          </w:p>
        </w:tc>
        <w:tc>
          <w:tcPr>
            <w:tcW w:w="1397" w:type="dxa"/>
            <w:tcBorders>
              <w:left w:val="single" w:sz="6" w:space="0" w:color="000000"/>
              <w:bottom w:val="single" w:sz="6" w:space="0" w:color="000000"/>
              <w:right w:val="single" w:sz="6" w:space="0" w:color="000000"/>
            </w:tcBorders>
          </w:tcPr>
          <w:p>
            <w:pPr>
              <w:pStyle w:val="TableParagraph"/>
              <w:spacing w:line="220" w:lineRule="exact"/>
              <w:ind w:right="149"/>
              <w:rPr>
                <w:sz w:val="22"/>
              </w:rPr>
            </w:pPr>
            <w:r>
              <w:rPr>
                <w:sz w:val="22"/>
              </w:rPr>
              <w:t>30.0</w:t>
            </w:r>
          </w:p>
        </w:tc>
      </w:tr>
      <w:tr>
        <w:trPr>
          <w:trHeight w:val="255" w:hRule="atLeast"/>
        </w:trPr>
        <w:tc>
          <w:tcPr>
            <w:tcW w:w="2138" w:type="dxa"/>
            <w:tcBorders>
              <w:top w:val="single" w:sz="6" w:space="0" w:color="000000"/>
              <w:left w:val="single" w:sz="6" w:space="0" w:color="000000"/>
              <w:bottom w:val="single" w:sz="6" w:space="0" w:color="000000"/>
            </w:tcBorders>
            <w:shd w:val="clear" w:color="auto" w:fill="CCFFCC"/>
          </w:tcPr>
          <w:p>
            <w:pPr>
              <w:pStyle w:val="TableParagraph"/>
              <w:tabs>
                <w:tab w:pos="1328" w:val="left" w:leader="none"/>
              </w:tabs>
              <w:ind w:right="6"/>
              <w:rPr>
                <w:rFonts w:ascii="A-OTF Futo Go B101 Pr6N" w:eastAsia="A-OTF Futo Go B101 Pr6N" w:hint="eastAsia"/>
                <w:b/>
                <w:sz w:val="22"/>
              </w:rPr>
            </w:pPr>
            <w:r>
              <w:rPr>
                <w:rFonts w:ascii="A-OTF Futo Go B101 Pr6N" w:eastAsia="A-OTF Futo Go B101 Pr6N" w:hint="eastAsia"/>
                <w:b/>
                <w:sz w:val="22"/>
              </w:rPr>
              <w:t>平成１５年</w:t>
              <w:tab/>
              <w:t>７月</w:t>
            </w:r>
          </w:p>
        </w:tc>
        <w:tc>
          <w:tcPr>
            <w:tcW w:w="1396" w:type="dxa"/>
            <w:tcBorders>
              <w:top w:val="single" w:sz="6" w:space="0" w:color="000000"/>
              <w:bottom w:val="single" w:sz="6" w:space="0" w:color="000000"/>
            </w:tcBorders>
          </w:tcPr>
          <w:p>
            <w:pPr>
              <w:pStyle w:val="TableParagraph"/>
              <w:ind w:right="112"/>
              <w:rPr>
                <w:sz w:val="22"/>
              </w:rPr>
            </w:pPr>
            <w:r>
              <w:rPr>
                <w:w w:val="105"/>
                <w:sz w:val="22"/>
              </w:rPr>
              <w:t>0.0</w:t>
            </w:r>
          </w:p>
        </w:tc>
        <w:tc>
          <w:tcPr>
            <w:tcW w:w="1389" w:type="dxa"/>
            <w:tcBorders>
              <w:top w:val="single" w:sz="6" w:space="0" w:color="000000"/>
              <w:bottom w:val="single" w:sz="6" w:space="0" w:color="000000"/>
              <w:right w:val="single" w:sz="6" w:space="0" w:color="000000"/>
            </w:tcBorders>
          </w:tcPr>
          <w:p>
            <w:pPr>
              <w:pStyle w:val="TableParagraph"/>
              <w:ind w:right="113"/>
              <w:rPr>
                <w:sz w:val="22"/>
              </w:rPr>
            </w:pPr>
            <w:r>
              <w:rPr>
                <w:sz w:val="22"/>
              </w:rPr>
              <w:t>30.0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5"/>
              <w:rPr>
                <w:sz w:val="22"/>
              </w:rPr>
            </w:pPr>
            <w:r>
              <w:rPr>
                <w:sz w:val="22"/>
              </w:rPr>
              <w:t>20.0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7"/>
              <w:rPr>
                <w:sz w:val="22"/>
              </w:rPr>
            </w:pPr>
            <w:r>
              <w:rPr>
                <w:sz w:val="22"/>
              </w:rPr>
              <w:t>30.0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9"/>
              <w:rPr>
                <w:sz w:val="22"/>
              </w:rPr>
            </w:pPr>
            <w:r>
              <w:rPr>
                <w:sz w:val="22"/>
              </w:rPr>
              <w:t>20.0</w:t>
            </w:r>
          </w:p>
        </w:tc>
      </w:tr>
      <w:tr>
        <w:trPr>
          <w:trHeight w:val="255" w:hRule="atLeast"/>
        </w:trPr>
        <w:tc>
          <w:tcPr>
            <w:tcW w:w="2138" w:type="dxa"/>
            <w:tcBorders>
              <w:top w:val="single" w:sz="6" w:space="0" w:color="000000"/>
              <w:left w:val="single" w:sz="6" w:space="0" w:color="000000"/>
              <w:bottom w:val="single" w:sz="6" w:space="0" w:color="000000"/>
            </w:tcBorders>
            <w:shd w:val="clear" w:color="auto" w:fill="CCFFCC"/>
          </w:tcPr>
          <w:p>
            <w:pPr>
              <w:pStyle w:val="TableParagraph"/>
              <w:ind w:right="6"/>
              <w:rPr>
                <w:rFonts w:ascii="A-OTF Futo Go B101 Pr6N" w:eastAsia="A-OTF Futo Go B101 Pr6N" w:hint="eastAsia"/>
                <w:b/>
                <w:sz w:val="22"/>
              </w:rPr>
            </w:pPr>
            <w:r>
              <w:rPr>
                <w:rFonts w:ascii="A-OTF Futo Go B101 Pr6N" w:eastAsia="A-OTF Futo Go B101 Pr6N" w:hint="eastAsia"/>
                <w:b/>
                <w:sz w:val="22"/>
              </w:rPr>
              <w:t>平成１５年１０月</w:t>
            </w:r>
          </w:p>
        </w:tc>
        <w:tc>
          <w:tcPr>
            <w:tcW w:w="1396" w:type="dxa"/>
            <w:tcBorders>
              <w:top w:val="single" w:sz="6" w:space="0" w:color="000000"/>
              <w:bottom w:val="single" w:sz="6" w:space="0" w:color="000000"/>
            </w:tcBorders>
          </w:tcPr>
          <w:p>
            <w:pPr>
              <w:pStyle w:val="TableParagraph"/>
              <w:ind w:right="112"/>
              <w:rPr>
                <w:sz w:val="22"/>
              </w:rPr>
            </w:pPr>
            <w:r>
              <w:rPr>
                <w:w w:val="105"/>
                <w:sz w:val="22"/>
              </w:rPr>
              <w:t>0.0</w:t>
            </w:r>
          </w:p>
        </w:tc>
        <w:tc>
          <w:tcPr>
            <w:tcW w:w="1389" w:type="dxa"/>
            <w:tcBorders>
              <w:top w:val="single" w:sz="6" w:space="0" w:color="000000"/>
              <w:bottom w:val="single" w:sz="6" w:space="0" w:color="000000"/>
              <w:right w:val="single" w:sz="6" w:space="0" w:color="000000"/>
            </w:tcBorders>
          </w:tcPr>
          <w:p>
            <w:pPr>
              <w:pStyle w:val="TableParagraph"/>
              <w:ind w:right="113"/>
              <w:rPr>
                <w:sz w:val="22"/>
              </w:rPr>
            </w:pPr>
            <w:r>
              <w:rPr>
                <w:sz w:val="22"/>
              </w:rPr>
              <w:t>10.0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5"/>
              <w:rPr>
                <w:sz w:val="22"/>
              </w:rPr>
            </w:pPr>
            <w:r>
              <w:rPr>
                <w:sz w:val="22"/>
              </w:rPr>
              <w:t>60.0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7"/>
              <w:rPr>
                <w:sz w:val="22"/>
              </w:rPr>
            </w:pPr>
            <w:r>
              <w:rPr>
                <w:sz w:val="22"/>
              </w:rPr>
              <w:t>20.0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9"/>
              <w:rPr>
                <w:sz w:val="22"/>
              </w:rPr>
            </w:pPr>
            <w:r>
              <w:rPr>
                <w:sz w:val="22"/>
              </w:rPr>
              <w:t>10.0</w:t>
            </w:r>
          </w:p>
        </w:tc>
      </w:tr>
      <w:tr>
        <w:trPr>
          <w:trHeight w:val="255" w:hRule="atLeast"/>
        </w:trPr>
        <w:tc>
          <w:tcPr>
            <w:tcW w:w="2138" w:type="dxa"/>
            <w:tcBorders>
              <w:top w:val="single" w:sz="6" w:space="0" w:color="000000"/>
              <w:left w:val="single" w:sz="6" w:space="0" w:color="000000"/>
              <w:bottom w:val="single" w:sz="6" w:space="0" w:color="000000"/>
            </w:tcBorders>
            <w:shd w:val="clear" w:color="auto" w:fill="CCFFCC"/>
          </w:tcPr>
          <w:p>
            <w:pPr>
              <w:pStyle w:val="TableParagraph"/>
              <w:tabs>
                <w:tab w:pos="1328" w:val="left" w:leader="none"/>
              </w:tabs>
              <w:ind w:right="6"/>
              <w:rPr>
                <w:rFonts w:ascii="A-OTF Futo Go B101 Pr6N" w:eastAsia="A-OTF Futo Go B101 Pr6N" w:hint="eastAsia"/>
                <w:b/>
                <w:sz w:val="22"/>
              </w:rPr>
            </w:pPr>
            <w:r>
              <w:rPr>
                <w:rFonts w:ascii="A-OTF Futo Go B101 Pr6N" w:eastAsia="A-OTF Futo Go B101 Pr6N" w:hint="eastAsia"/>
                <w:b/>
                <w:sz w:val="22"/>
              </w:rPr>
              <w:t>平成１６年</w:t>
              <w:tab/>
              <w:t>１月</w:t>
            </w:r>
          </w:p>
        </w:tc>
        <w:tc>
          <w:tcPr>
            <w:tcW w:w="1396" w:type="dxa"/>
            <w:tcBorders>
              <w:top w:val="single" w:sz="6" w:space="0" w:color="000000"/>
              <w:bottom w:val="single" w:sz="6" w:space="0" w:color="000000"/>
            </w:tcBorders>
          </w:tcPr>
          <w:p>
            <w:pPr>
              <w:pStyle w:val="TableParagraph"/>
              <w:ind w:right="112"/>
              <w:rPr>
                <w:sz w:val="22"/>
              </w:rPr>
            </w:pPr>
            <w:r>
              <w:rPr>
                <w:w w:val="105"/>
                <w:sz w:val="22"/>
              </w:rPr>
              <w:t>0.0</w:t>
            </w:r>
          </w:p>
        </w:tc>
        <w:tc>
          <w:tcPr>
            <w:tcW w:w="1389" w:type="dxa"/>
            <w:tcBorders>
              <w:top w:val="single" w:sz="6" w:space="0" w:color="000000"/>
              <w:bottom w:val="single" w:sz="6" w:space="0" w:color="000000"/>
              <w:right w:val="single" w:sz="6" w:space="0" w:color="000000"/>
            </w:tcBorders>
          </w:tcPr>
          <w:p>
            <w:pPr>
              <w:pStyle w:val="TableParagraph"/>
              <w:ind w:right="113"/>
              <w:rPr>
                <w:sz w:val="22"/>
              </w:rPr>
            </w:pPr>
            <w:r>
              <w:rPr>
                <w:w w:val="105"/>
                <w:sz w:val="22"/>
              </w:rPr>
              <w:t>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5"/>
              <w:rPr>
                <w:sz w:val="22"/>
              </w:rPr>
            </w:pPr>
            <w:r>
              <w:rPr>
                <w:sz w:val="22"/>
              </w:rPr>
              <w:t>40.0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7"/>
              <w:rPr>
                <w:sz w:val="22"/>
              </w:rPr>
            </w:pPr>
            <w:r>
              <w:rPr>
                <w:sz w:val="22"/>
              </w:rPr>
              <w:t>40.0</w:t>
            </w:r>
          </w:p>
        </w:tc>
        <w:tc>
          <w:tcPr>
            <w:tcW w:w="1397" w:type="dxa"/>
            <w:tcBorders>
              <w:top w:val="single" w:sz="6" w:space="0" w:color="000000"/>
              <w:left w:val="single" w:sz="6" w:space="0" w:color="000000"/>
              <w:bottom w:val="single" w:sz="6" w:space="0" w:color="000000"/>
              <w:right w:val="single" w:sz="6" w:space="0" w:color="000000"/>
            </w:tcBorders>
          </w:tcPr>
          <w:p>
            <w:pPr>
              <w:pStyle w:val="TableParagraph"/>
              <w:ind w:right="149"/>
              <w:rPr>
                <w:sz w:val="22"/>
              </w:rPr>
            </w:pPr>
            <w:r>
              <w:rPr>
                <w:sz w:val="22"/>
              </w:rPr>
              <w:t>20.0</w:t>
            </w:r>
          </w:p>
        </w:tc>
      </w:tr>
    </w:tbl>
    <w:p>
      <w:pPr>
        <w:spacing w:after="0"/>
        <w:rPr>
          <w:sz w:val="22"/>
        </w:rPr>
        <w:sectPr>
          <w:pgSz w:w="11920" w:h="16840"/>
          <w:pgMar w:header="0" w:footer="778" w:top="1600" w:bottom="1040" w:left="1000" w:right="1020"/>
        </w:sectPr>
      </w:pPr>
    </w:p>
    <w:p>
      <w:pPr>
        <w:pStyle w:val="Heading1"/>
        <w:ind w:left="185"/>
      </w:pPr>
      <w:r>
        <w:rPr/>
        <w:t>４．判断理由</w:t>
      </w:r>
    </w:p>
    <w:p>
      <w:pPr>
        <w:pStyle w:val="Heading3"/>
        <w:spacing w:before="163"/>
      </w:pPr>
      <w:r>
        <w:rPr/>
        <w:t>（１）景気の現状判断理由</w:t>
      </w:r>
    </w:p>
    <w:p>
      <w:pPr>
        <w:pStyle w:val="BodyText"/>
        <w:spacing w:before="2"/>
        <w:rPr>
          <w:sz w:val="14"/>
        </w:rPr>
      </w:pPr>
    </w:p>
    <w:tbl>
      <w:tblPr>
        <w:tblW w:w="0" w:type="auto"/>
        <w:jc w:val="left"/>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00"/>
        <w:gridCol w:w="510"/>
        <w:gridCol w:w="510"/>
        <w:gridCol w:w="1178"/>
        <w:gridCol w:w="5791"/>
      </w:tblGrid>
      <w:tr>
        <w:trPr>
          <w:trHeight w:val="225" w:hRule="atLeast"/>
        </w:trPr>
        <w:tc>
          <w:tcPr>
            <w:tcW w:w="1500" w:type="dxa"/>
            <w:tcBorders>
              <w:left w:val="single" w:sz="6" w:space="0" w:color="000000"/>
              <w:right w:val="single" w:sz="6" w:space="0" w:color="000000"/>
            </w:tcBorders>
            <w:shd w:val="clear" w:color="auto" w:fill="CCFFCC"/>
          </w:tcPr>
          <w:p>
            <w:pPr>
              <w:pStyle w:val="TableParagraph"/>
              <w:spacing w:line="205" w:lineRule="exact"/>
              <w:ind w:left="290" w:right="260"/>
              <w:jc w:val="center"/>
              <w:rPr>
                <w:rFonts w:ascii="A-OTF Futo Go B101 Pr6N" w:eastAsia="A-OTF Futo Go B101 Pr6N" w:hint="eastAsia"/>
                <w:b/>
                <w:sz w:val="20"/>
              </w:rPr>
            </w:pPr>
            <w:r>
              <w:rPr>
                <w:rFonts w:ascii="A-OTF Futo Go B101 Pr6N" w:eastAsia="A-OTF Futo Go B101 Pr6N" w:hint="eastAsia"/>
                <w:b/>
                <w:sz w:val="20"/>
              </w:rPr>
              <w:t>現状</w:t>
            </w:r>
          </w:p>
        </w:tc>
        <w:tc>
          <w:tcPr>
            <w:tcW w:w="510" w:type="dxa"/>
            <w:tcBorders>
              <w:left w:val="single" w:sz="6" w:space="0" w:color="000000"/>
              <w:right w:val="single" w:sz="6" w:space="0" w:color="000000"/>
            </w:tcBorders>
            <w:shd w:val="clear" w:color="auto" w:fill="CCFFCC"/>
          </w:tcPr>
          <w:p>
            <w:pPr>
              <w:pStyle w:val="TableParagraph"/>
              <w:spacing w:line="205" w:lineRule="exact"/>
              <w:ind w:left="67"/>
              <w:jc w:val="left"/>
              <w:rPr>
                <w:rFonts w:ascii="A-OTF Futo Go B101 Pr6N" w:eastAsia="A-OTF Futo Go B101 Pr6N" w:hint="eastAsia"/>
                <w:b/>
                <w:sz w:val="20"/>
              </w:rPr>
            </w:pPr>
            <w:r>
              <w:rPr>
                <w:rFonts w:ascii="A-OTF Futo Go B101 Pr6N" w:eastAsia="A-OTF Futo Go B101 Pr6N" w:hint="eastAsia"/>
                <w:b/>
                <w:sz w:val="20"/>
              </w:rPr>
              <w:t>分野</w:t>
            </w:r>
          </w:p>
        </w:tc>
        <w:tc>
          <w:tcPr>
            <w:tcW w:w="510" w:type="dxa"/>
            <w:tcBorders>
              <w:left w:val="single" w:sz="6" w:space="0" w:color="000000"/>
              <w:right w:val="single" w:sz="6" w:space="0" w:color="000000"/>
            </w:tcBorders>
            <w:shd w:val="clear" w:color="auto" w:fill="CCFFCC"/>
          </w:tcPr>
          <w:p>
            <w:pPr>
              <w:pStyle w:val="TableParagraph"/>
              <w:spacing w:line="205" w:lineRule="exact"/>
              <w:ind w:left="42" w:right="12"/>
              <w:jc w:val="center"/>
              <w:rPr>
                <w:rFonts w:ascii="A-OTF Futo Go B101 Pr6N" w:eastAsia="A-OTF Futo Go B101 Pr6N" w:hint="eastAsia"/>
                <w:b/>
                <w:sz w:val="20"/>
              </w:rPr>
            </w:pPr>
            <w:r>
              <w:rPr>
                <w:rFonts w:ascii="A-OTF Futo Go B101 Pr6N" w:eastAsia="A-OTF Futo Go B101 Pr6N" w:hint="eastAsia"/>
                <w:b/>
                <w:sz w:val="20"/>
              </w:rPr>
              <w:t>地区</w:t>
            </w:r>
          </w:p>
        </w:tc>
        <w:tc>
          <w:tcPr>
            <w:tcW w:w="1178" w:type="dxa"/>
            <w:tcBorders>
              <w:left w:val="single" w:sz="6" w:space="0" w:color="000000"/>
            </w:tcBorders>
            <w:shd w:val="clear" w:color="auto" w:fill="CCFFCC"/>
          </w:tcPr>
          <w:p>
            <w:pPr>
              <w:pStyle w:val="TableParagraph"/>
              <w:spacing w:line="205" w:lineRule="exact"/>
              <w:ind w:left="397"/>
              <w:jc w:val="left"/>
              <w:rPr>
                <w:rFonts w:ascii="A-OTF Futo Go B101 Pr6N" w:eastAsia="A-OTF Futo Go B101 Pr6N" w:hint="eastAsia"/>
                <w:b/>
                <w:sz w:val="20"/>
              </w:rPr>
            </w:pPr>
            <w:r>
              <w:rPr>
                <w:rFonts w:ascii="A-OTF Futo Go B101 Pr6N" w:eastAsia="A-OTF Futo Go B101 Pr6N" w:hint="eastAsia"/>
                <w:b/>
                <w:sz w:val="20"/>
              </w:rPr>
              <w:t>業種</w:t>
            </w:r>
          </w:p>
        </w:tc>
        <w:tc>
          <w:tcPr>
            <w:tcW w:w="5791" w:type="dxa"/>
            <w:shd w:val="clear" w:color="auto" w:fill="CCFFCC"/>
          </w:tcPr>
          <w:p>
            <w:pPr>
              <w:pStyle w:val="TableParagraph"/>
              <w:spacing w:line="205" w:lineRule="exact"/>
              <w:ind w:left="2682" w:right="2639"/>
              <w:jc w:val="center"/>
              <w:rPr>
                <w:rFonts w:ascii="A-OTF Futo Go B101 Pr6N" w:eastAsia="A-OTF Futo Go B101 Pr6N" w:hint="eastAsia"/>
                <w:b/>
                <w:sz w:val="20"/>
              </w:rPr>
            </w:pPr>
            <w:r>
              <w:rPr>
                <w:rFonts w:ascii="A-OTF Futo Go B101 Pr6N" w:eastAsia="A-OTF Futo Go B101 Pr6N" w:hint="eastAsia"/>
                <w:b/>
                <w:sz w:val="20"/>
              </w:rPr>
              <w:t>理由</w:t>
            </w:r>
          </w:p>
        </w:tc>
      </w:tr>
      <w:tr>
        <w:trPr>
          <w:trHeight w:val="525" w:hRule="atLeast"/>
        </w:trPr>
        <w:tc>
          <w:tcPr>
            <w:tcW w:w="1500" w:type="dxa"/>
            <w:vMerge w:val="restart"/>
            <w:tcBorders>
              <w:left w:val="single" w:sz="6" w:space="0" w:color="000000"/>
              <w:bottom w:val="single" w:sz="6" w:space="0" w:color="000000"/>
              <w:right w:val="single" w:sz="6" w:space="0" w:color="000000"/>
            </w:tcBorders>
          </w:tcPr>
          <w:p>
            <w:pPr>
              <w:pStyle w:val="TableParagraph"/>
              <w:spacing w:line="255" w:lineRule="exact"/>
              <w:ind w:left="289" w:right="260"/>
              <w:jc w:val="center"/>
              <w:rPr>
                <w:sz w:val="22"/>
              </w:rPr>
            </w:pPr>
            <w:r>
              <w:rPr>
                <w:sz w:val="22"/>
              </w:rPr>
              <w:t>良い</w:t>
            </w:r>
          </w:p>
        </w:tc>
        <w:tc>
          <w:tcPr>
            <w:tcW w:w="510" w:type="dxa"/>
            <w:vMerge w:val="restart"/>
            <w:tcBorders>
              <w:left w:val="single" w:sz="6" w:space="0" w:color="000000"/>
              <w:bottom w:val="single" w:sz="6" w:space="0" w:color="000000"/>
              <w:right w:val="single" w:sz="6" w:space="0" w:color="000000"/>
            </w:tcBorders>
          </w:tcPr>
          <w:p>
            <w:pPr>
              <w:pStyle w:val="TableParagraph"/>
              <w:spacing w:line="219" w:lineRule="exact"/>
              <w:ind w:left="67"/>
              <w:jc w:val="left"/>
              <w:rPr>
                <w:sz w:val="20"/>
              </w:rPr>
            </w:pPr>
            <w:r>
              <w:rPr>
                <w:sz w:val="20"/>
              </w:rPr>
              <w:t>家計</w:t>
            </w:r>
          </w:p>
        </w:tc>
        <w:tc>
          <w:tcPr>
            <w:tcW w:w="510" w:type="dxa"/>
            <w:tcBorders>
              <w:left w:val="single" w:sz="6" w:space="0" w:color="000000"/>
              <w:bottom w:val="single" w:sz="6" w:space="0" w:color="000000"/>
              <w:right w:val="single" w:sz="6" w:space="0" w:color="000000"/>
            </w:tcBorders>
          </w:tcPr>
          <w:p>
            <w:pPr>
              <w:pStyle w:val="TableParagraph"/>
              <w:spacing w:line="219" w:lineRule="exact"/>
              <w:ind w:left="42" w:right="12"/>
              <w:jc w:val="center"/>
              <w:rPr>
                <w:sz w:val="20"/>
              </w:rPr>
            </w:pPr>
            <w:r>
              <w:rPr>
                <w:sz w:val="20"/>
              </w:rPr>
              <w:t>津軽</w:t>
            </w:r>
          </w:p>
        </w:tc>
        <w:tc>
          <w:tcPr>
            <w:tcW w:w="1178" w:type="dxa"/>
            <w:tcBorders>
              <w:left w:val="single" w:sz="6" w:space="0" w:color="000000"/>
              <w:bottom w:val="single" w:sz="6" w:space="0" w:color="000000"/>
            </w:tcBorders>
          </w:tcPr>
          <w:p>
            <w:pPr>
              <w:pStyle w:val="TableParagraph"/>
              <w:spacing w:line="240" w:lineRule="auto" w:before="116"/>
              <w:ind w:right="65"/>
              <w:rPr>
                <w:sz w:val="20"/>
              </w:rPr>
            </w:pPr>
            <w:r>
              <w:rPr>
                <w:sz w:val="20"/>
              </w:rPr>
              <w:t>レストラン</w:t>
            </w:r>
          </w:p>
        </w:tc>
        <w:tc>
          <w:tcPr>
            <w:tcW w:w="5791" w:type="dxa"/>
            <w:tcBorders>
              <w:bottom w:val="single" w:sz="6" w:space="0" w:color="000000"/>
            </w:tcBorders>
          </w:tcPr>
          <w:p>
            <w:pPr>
              <w:pStyle w:val="TableParagraph"/>
              <w:spacing w:line="240" w:lineRule="auto" w:before="116"/>
              <w:ind w:left="22"/>
              <w:jc w:val="left"/>
              <w:rPr>
                <w:sz w:val="20"/>
              </w:rPr>
            </w:pPr>
            <w:r>
              <w:rPr>
                <w:sz w:val="20"/>
              </w:rPr>
              <w:t>店が移転オープンし、客席数が増えたため。</w:t>
            </w:r>
          </w:p>
        </w:tc>
      </w:tr>
      <w:tr>
        <w:trPr>
          <w:trHeight w:val="525" w:hRule="atLeast"/>
        </w:trPr>
        <w:tc>
          <w:tcPr>
            <w:tcW w:w="150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tcBorders>
              <w:top w:val="nil"/>
              <w:left w:val="single" w:sz="6" w:space="0" w:color="000000"/>
              <w:bottom w:val="single" w:sz="6" w:space="0" w:color="000000"/>
              <w:right w:val="single" w:sz="6" w:space="0" w:color="000000"/>
            </w:tcBorders>
          </w:tcPr>
          <w:p>
            <w:pPr>
              <w:rPr>
                <w:sz w:val="2"/>
                <w:szCs w:val="2"/>
              </w:rPr>
            </w:pP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line="234" w:lineRule="exact"/>
              <w:ind w:left="42" w:right="12"/>
              <w:jc w:val="center"/>
              <w:rPr>
                <w:sz w:val="20"/>
              </w:rPr>
            </w:pPr>
            <w:r>
              <w:rPr>
                <w:sz w:val="20"/>
              </w:rPr>
              <w:t>県南</w:t>
            </w:r>
          </w:p>
        </w:tc>
        <w:tc>
          <w:tcPr>
            <w:tcW w:w="1178" w:type="dxa"/>
            <w:tcBorders>
              <w:top w:val="single" w:sz="6" w:space="0" w:color="000000"/>
              <w:left w:val="single" w:sz="6" w:space="0" w:color="000000"/>
              <w:bottom w:val="single" w:sz="6" w:space="0" w:color="000000"/>
            </w:tcBorders>
          </w:tcPr>
          <w:p>
            <w:pPr>
              <w:pStyle w:val="TableParagraph"/>
              <w:spacing w:line="240" w:lineRule="auto" w:before="116"/>
              <w:ind w:right="65"/>
              <w:rPr>
                <w:sz w:val="20"/>
              </w:rPr>
            </w:pPr>
            <w:r>
              <w:rPr>
                <w:sz w:val="20"/>
              </w:rPr>
              <w:t>設計事務所</w:t>
            </w:r>
          </w:p>
        </w:tc>
        <w:tc>
          <w:tcPr>
            <w:tcW w:w="5791" w:type="dxa"/>
            <w:tcBorders>
              <w:top w:val="single" w:sz="6" w:space="0" w:color="000000"/>
              <w:bottom w:val="single" w:sz="6" w:space="0" w:color="000000"/>
            </w:tcBorders>
          </w:tcPr>
          <w:p>
            <w:pPr>
              <w:pStyle w:val="TableParagraph"/>
              <w:spacing w:line="240" w:lineRule="auto" w:before="116"/>
              <w:ind w:left="22"/>
              <w:jc w:val="left"/>
              <w:rPr>
                <w:sz w:val="20"/>
              </w:rPr>
            </w:pPr>
            <w:r>
              <w:rPr>
                <w:sz w:val="20"/>
              </w:rPr>
              <w:t>マスコミの影響なのか、何となく良くなってきたと感じる。</w:t>
            </w:r>
          </w:p>
        </w:tc>
      </w:tr>
      <w:tr>
        <w:trPr>
          <w:trHeight w:val="517" w:hRule="atLeast"/>
        </w:trPr>
        <w:tc>
          <w:tcPr>
            <w:tcW w:w="1500"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322"/>
              <w:jc w:val="left"/>
              <w:rPr>
                <w:sz w:val="22"/>
              </w:rPr>
            </w:pPr>
            <w:r>
              <w:rPr>
                <w:sz w:val="22"/>
              </w:rPr>
              <w:t>やや良い</w:t>
            </w:r>
          </w:p>
        </w:tc>
        <w:tc>
          <w:tcPr>
            <w:tcW w:w="510"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34" w:lineRule="exact"/>
              <w:ind w:left="67"/>
              <w:jc w:val="left"/>
              <w:rPr>
                <w:sz w:val="20"/>
              </w:rPr>
            </w:pPr>
            <w:r>
              <w:rPr>
                <w:sz w:val="20"/>
              </w:rPr>
              <w:t>家計</w:t>
            </w:r>
          </w:p>
        </w:tc>
        <w:tc>
          <w:tcPr>
            <w:tcW w:w="510" w:type="dxa"/>
            <w:vMerge w:val="restart"/>
            <w:tcBorders>
              <w:top w:val="single" w:sz="6" w:space="0" w:color="000000"/>
              <w:left w:val="single" w:sz="6" w:space="0" w:color="000000"/>
              <w:right w:val="single" w:sz="6" w:space="0" w:color="000000"/>
            </w:tcBorders>
          </w:tcPr>
          <w:p>
            <w:pPr>
              <w:pStyle w:val="TableParagraph"/>
              <w:spacing w:line="234" w:lineRule="exact"/>
              <w:ind w:left="67"/>
              <w:jc w:val="left"/>
              <w:rPr>
                <w:sz w:val="20"/>
              </w:rPr>
            </w:pPr>
            <w:r>
              <w:rPr>
                <w:sz w:val="20"/>
              </w:rPr>
              <w:t>東青</w:t>
            </w:r>
          </w:p>
        </w:tc>
        <w:tc>
          <w:tcPr>
            <w:tcW w:w="1178" w:type="dxa"/>
            <w:tcBorders>
              <w:top w:val="single" w:sz="6" w:space="0" w:color="000000"/>
              <w:left w:val="single" w:sz="6" w:space="0" w:color="000000"/>
              <w:bottom w:val="single" w:sz="6" w:space="0" w:color="000000"/>
            </w:tcBorders>
          </w:tcPr>
          <w:p>
            <w:pPr>
              <w:pStyle w:val="TableParagraph"/>
              <w:spacing w:line="240" w:lineRule="auto" w:before="116"/>
              <w:ind w:right="65"/>
              <w:rPr>
                <w:sz w:val="20"/>
              </w:rPr>
            </w:pPr>
            <w:r>
              <w:rPr>
                <w:sz w:val="20"/>
              </w:rPr>
              <w:t>乗用車販売</w:t>
            </w:r>
          </w:p>
        </w:tc>
        <w:tc>
          <w:tcPr>
            <w:tcW w:w="5791" w:type="dxa"/>
            <w:tcBorders>
              <w:top w:val="single" w:sz="6" w:space="0" w:color="000000"/>
              <w:bottom w:val="single" w:sz="6" w:space="0" w:color="000000"/>
            </w:tcBorders>
          </w:tcPr>
          <w:p>
            <w:pPr>
              <w:pStyle w:val="TableParagraph"/>
              <w:spacing w:line="240" w:lineRule="auto" w:before="116"/>
              <w:ind w:left="22"/>
              <w:jc w:val="left"/>
              <w:rPr>
                <w:sz w:val="20"/>
              </w:rPr>
            </w:pPr>
            <w:r>
              <w:rPr>
                <w:sz w:val="20"/>
              </w:rPr>
              <w:t>年初から来店客も多く、成約も多くなっている。</w:t>
            </w:r>
          </w:p>
        </w:tc>
      </w:tr>
      <w:tr>
        <w:trPr>
          <w:trHeight w:val="510" w:hRule="atLeast"/>
        </w:trPr>
        <w:tc>
          <w:tcPr>
            <w:tcW w:w="150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tcBorders>
              <w:top w:val="nil"/>
              <w:left w:val="single" w:sz="6" w:space="0" w:color="000000"/>
              <w:right w:val="single" w:sz="6" w:space="0" w:color="000000"/>
            </w:tcBorders>
          </w:tcPr>
          <w:p>
            <w:pPr>
              <w:rPr>
                <w:sz w:val="2"/>
                <w:szCs w:val="2"/>
              </w:rPr>
            </w:pPr>
          </w:p>
        </w:tc>
        <w:tc>
          <w:tcPr>
            <w:tcW w:w="1178" w:type="dxa"/>
            <w:tcBorders>
              <w:top w:val="single" w:sz="6" w:space="0" w:color="000000"/>
              <w:left w:val="single" w:sz="6" w:space="0" w:color="000000"/>
              <w:bottom w:val="single" w:sz="6" w:space="0" w:color="000000"/>
            </w:tcBorders>
          </w:tcPr>
          <w:p>
            <w:pPr>
              <w:pStyle w:val="TableParagraph"/>
              <w:spacing w:line="240" w:lineRule="auto" w:before="108"/>
              <w:ind w:right="140"/>
              <w:rPr>
                <w:sz w:val="20"/>
              </w:rPr>
            </w:pPr>
            <w:r>
              <w:rPr>
                <w:sz w:val="20"/>
              </w:rPr>
              <w:t>コンビニ</w:t>
            </w:r>
          </w:p>
        </w:tc>
        <w:tc>
          <w:tcPr>
            <w:tcW w:w="5791" w:type="dxa"/>
            <w:tcBorders>
              <w:top w:val="single" w:sz="6" w:space="0" w:color="000000"/>
              <w:bottom w:val="single" w:sz="6" w:space="0" w:color="000000"/>
            </w:tcBorders>
          </w:tcPr>
          <w:p>
            <w:pPr>
              <w:pStyle w:val="TableParagraph"/>
              <w:spacing w:line="201" w:lineRule="auto" w:before="38"/>
              <w:ind w:left="22" w:right="100"/>
              <w:jc w:val="left"/>
              <w:rPr>
                <w:sz w:val="20"/>
              </w:rPr>
            </w:pPr>
            <w:r>
              <w:rPr>
                <w:sz w:val="20"/>
              </w:rPr>
              <w:t>雪が少ないこと、店の前の舗道が融雪が入ったこと等、多方面の理由も重なるが、来店客数、単価等上昇している。</w:t>
            </w:r>
          </w:p>
        </w:tc>
      </w:tr>
      <w:tr>
        <w:trPr>
          <w:trHeight w:val="510" w:hRule="atLeast"/>
        </w:trPr>
        <w:tc>
          <w:tcPr>
            <w:tcW w:w="150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tcBorders>
              <w:top w:val="nil"/>
              <w:left w:val="single" w:sz="6" w:space="0" w:color="000000"/>
              <w:right w:val="single" w:sz="6" w:space="0" w:color="000000"/>
            </w:tcBorders>
          </w:tcPr>
          <w:p>
            <w:pPr>
              <w:rPr>
                <w:sz w:val="2"/>
                <w:szCs w:val="2"/>
              </w:rPr>
            </w:pPr>
          </w:p>
        </w:tc>
        <w:tc>
          <w:tcPr>
            <w:tcW w:w="1178" w:type="dxa"/>
            <w:tcBorders>
              <w:top w:val="single" w:sz="6" w:space="0" w:color="000000"/>
              <w:left w:val="single" w:sz="6" w:space="0" w:color="000000"/>
              <w:bottom w:val="single" w:sz="6" w:space="0" w:color="000000"/>
            </w:tcBorders>
          </w:tcPr>
          <w:p>
            <w:pPr>
              <w:pStyle w:val="TableParagraph"/>
              <w:spacing w:line="240" w:lineRule="auto" w:before="123"/>
              <w:ind w:right="140"/>
              <w:rPr>
                <w:sz w:val="20"/>
              </w:rPr>
            </w:pPr>
            <w:r>
              <w:rPr>
                <w:sz w:val="20"/>
              </w:rPr>
              <w:t>スナック</w:t>
            </w:r>
          </w:p>
        </w:tc>
        <w:tc>
          <w:tcPr>
            <w:tcW w:w="5791" w:type="dxa"/>
            <w:tcBorders>
              <w:top w:val="single" w:sz="6" w:space="0" w:color="000000"/>
              <w:bottom w:val="single" w:sz="6" w:space="0" w:color="000000"/>
            </w:tcBorders>
          </w:tcPr>
          <w:p>
            <w:pPr>
              <w:pStyle w:val="TableParagraph"/>
              <w:spacing w:line="201" w:lineRule="auto" w:before="38"/>
              <w:ind w:left="22" w:right="100"/>
              <w:jc w:val="left"/>
              <w:rPr>
                <w:sz w:val="20"/>
              </w:rPr>
            </w:pPr>
            <w:r>
              <w:rPr>
                <w:sz w:val="20"/>
              </w:rPr>
              <w:t>やはり１２月は多少とも会合が多いためか、忙しかったです。だけど、一昨年よりは悪いです。</w:t>
            </w:r>
          </w:p>
        </w:tc>
      </w:tr>
      <w:tr>
        <w:trPr>
          <w:trHeight w:val="517" w:hRule="atLeast"/>
        </w:trPr>
        <w:tc>
          <w:tcPr>
            <w:tcW w:w="150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tcBorders>
              <w:top w:val="nil"/>
              <w:left w:val="single" w:sz="6" w:space="0" w:color="000000"/>
              <w:right w:val="single" w:sz="6" w:space="0" w:color="000000"/>
            </w:tcBorders>
          </w:tcPr>
          <w:p>
            <w:pPr>
              <w:rPr>
                <w:sz w:val="2"/>
                <w:szCs w:val="2"/>
              </w:rPr>
            </w:pPr>
          </w:p>
        </w:tc>
        <w:tc>
          <w:tcPr>
            <w:tcW w:w="1178" w:type="dxa"/>
            <w:tcBorders>
              <w:top w:val="single" w:sz="6" w:space="0" w:color="000000"/>
              <w:left w:val="single" w:sz="6" w:space="0" w:color="000000"/>
            </w:tcBorders>
          </w:tcPr>
          <w:p>
            <w:pPr>
              <w:pStyle w:val="TableParagraph"/>
              <w:spacing w:line="240" w:lineRule="auto" w:before="123"/>
              <w:ind w:right="65"/>
              <w:rPr>
                <w:sz w:val="20"/>
              </w:rPr>
            </w:pPr>
            <w:r>
              <w:rPr>
                <w:sz w:val="20"/>
              </w:rPr>
              <w:t>家電量販店</w:t>
            </w:r>
          </w:p>
        </w:tc>
        <w:tc>
          <w:tcPr>
            <w:tcW w:w="5791" w:type="dxa"/>
            <w:tcBorders>
              <w:top w:val="single" w:sz="6" w:space="0" w:color="000000"/>
            </w:tcBorders>
          </w:tcPr>
          <w:p>
            <w:pPr>
              <w:pStyle w:val="TableParagraph"/>
              <w:spacing w:line="240" w:lineRule="auto" w:before="123"/>
              <w:ind w:left="22"/>
              <w:jc w:val="left"/>
              <w:rPr>
                <w:sz w:val="20"/>
              </w:rPr>
            </w:pPr>
            <w:r>
              <w:rPr>
                <w:sz w:val="20"/>
              </w:rPr>
              <w:t>１２月から回復傾向にある。</w:t>
            </w:r>
          </w:p>
        </w:tc>
      </w:tr>
      <w:tr>
        <w:trPr>
          <w:trHeight w:val="510" w:hRule="atLeast"/>
        </w:trPr>
        <w:tc>
          <w:tcPr>
            <w:tcW w:w="150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val="restart"/>
            <w:tcBorders>
              <w:left w:val="single" w:sz="6" w:space="0" w:color="000000"/>
              <w:bottom w:val="single" w:sz="6" w:space="0" w:color="000000"/>
              <w:right w:val="single" w:sz="6" w:space="0" w:color="000000"/>
            </w:tcBorders>
          </w:tcPr>
          <w:p>
            <w:pPr>
              <w:pStyle w:val="TableParagraph"/>
              <w:spacing w:line="219" w:lineRule="exact"/>
              <w:ind w:left="67"/>
              <w:jc w:val="left"/>
              <w:rPr>
                <w:sz w:val="20"/>
              </w:rPr>
            </w:pPr>
            <w:r>
              <w:rPr>
                <w:sz w:val="20"/>
              </w:rPr>
              <w:t>津軽</w:t>
            </w:r>
          </w:p>
        </w:tc>
        <w:tc>
          <w:tcPr>
            <w:tcW w:w="1178" w:type="dxa"/>
            <w:tcBorders>
              <w:left w:val="single" w:sz="6" w:space="0" w:color="000000"/>
            </w:tcBorders>
          </w:tcPr>
          <w:p>
            <w:pPr>
              <w:pStyle w:val="TableParagraph"/>
              <w:spacing w:line="201" w:lineRule="auto" w:before="30"/>
              <w:ind w:left="502" w:right="29" w:hanging="406"/>
              <w:jc w:val="left"/>
              <w:rPr>
                <w:sz w:val="20"/>
              </w:rPr>
            </w:pPr>
            <w:r>
              <w:rPr>
                <w:sz w:val="20"/>
              </w:rPr>
              <w:t>都市型ホテル</w:t>
            </w:r>
          </w:p>
        </w:tc>
        <w:tc>
          <w:tcPr>
            <w:tcW w:w="5791" w:type="dxa"/>
          </w:tcPr>
          <w:p>
            <w:pPr>
              <w:pStyle w:val="TableParagraph"/>
              <w:spacing w:line="201" w:lineRule="auto" w:before="30"/>
              <w:ind w:left="22" w:right="312"/>
              <w:jc w:val="left"/>
              <w:rPr>
                <w:sz w:val="20"/>
              </w:rPr>
            </w:pPr>
            <w:r>
              <w:rPr>
                <w:sz w:val="20"/>
              </w:rPr>
              <w:t>忘年会は、やや減少したが、新年会は大、中型が多く件数も増。</w:t>
            </w:r>
          </w:p>
        </w:tc>
      </w:tr>
      <w:tr>
        <w:trPr>
          <w:trHeight w:val="525" w:hRule="atLeast"/>
        </w:trPr>
        <w:tc>
          <w:tcPr>
            <w:tcW w:w="150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tcBorders>
              <w:top w:val="nil"/>
              <w:left w:val="single" w:sz="6" w:space="0" w:color="000000"/>
              <w:bottom w:val="single" w:sz="6" w:space="0" w:color="000000"/>
              <w:right w:val="single" w:sz="6" w:space="0" w:color="000000"/>
            </w:tcBorders>
          </w:tcPr>
          <w:p>
            <w:pPr>
              <w:rPr>
                <w:sz w:val="2"/>
                <w:szCs w:val="2"/>
              </w:rPr>
            </w:pPr>
          </w:p>
        </w:tc>
        <w:tc>
          <w:tcPr>
            <w:tcW w:w="1178" w:type="dxa"/>
            <w:tcBorders>
              <w:left w:val="single" w:sz="6" w:space="0" w:color="000000"/>
              <w:bottom w:val="single" w:sz="6" w:space="0" w:color="000000"/>
            </w:tcBorders>
          </w:tcPr>
          <w:p>
            <w:pPr>
              <w:pStyle w:val="TableParagraph"/>
              <w:spacing w:line="187" w:lineRule="auto" w:before="58"/>
              <w:ind w:left="202" w:right="29" w:hanging="105"/>
              <w:jc w:val="left"/>
              <w:rPr>
                <w:sz w:val="20"/>
              </w:rPr>
            </w:pPr>
            <w:r>
              <w:rPr>
                <w:sz w:val="20"/>
              </w:rPr>
              <w:t>観光型ホテル・旅館</w:t>
            </w:r>
          </w:p>
        </w:tc>
        <w:tc>
          <w:tcPr>
            <w:tcW w:w="5791" w:type="dxa"/>
            <w:tcBorders>
              <w:bottom w:val="single" w:sz="6" w:space="0" w:color="000000"/>
            </w:tcBorders>
          </w:tcPr>
          <w:p>
            <w:pPr>
              <w:pStyle w:val="TableParagraph"/>
              <w:spacing w:line="187" w:lineRule="auto" w:before="58"/>
              <w:ind w:left="22" w:right="312"/>
              <w:jc w:val="left"/>
              <w:rPr>
                <w:sz w:val="20"/>
              </w:rPr>
            </w:pPr>
            <w:r>
              <w:rPr>
                <w:sz w:val="20"/>
              </w:rPr>
              <w:t>忘年会、お正月とお客様の動きがありましたが、雪不足のため、今後良くなる予測はできない。</w:t>
            </w:r>
          </w:p>
        </w:tc>
      </w:tr>
      <w:tr>
        <w:trPr>
          <w:trHeight w:val="525" w:hRule="atLeast"/>
        </w:trPr>
        <w:tc>
          <w:tcPr>
            <w:tcW w:w="150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tcBorders>
              <w:top w:val="nil"/>
              <w:left w:val="single" w:sz="6" w:space="0" w:color="000000"/>
              <w:bottom w:val="single" w:sz="6" w:space="0" w:color="000000"/>
              <w:right w:val="single" w:sz="6" w:space="0" w:color="000000"/>
            </w:tcBorders>
          </w:tcPr>
          <w:p>
            <w:pPr>
              <w:rPr>
                <w:sz w:val="2"/>
                <w:szCs w:val="2"/>
              </w:rPr>
            </w:pPr>
          </w:p>
        </w:tc>
        <w:tc>
          <w:tcPr>
            <w:tcW w:w="1178" w:type="dxa"/>
            <w:tcBorders>
              <w:top w:val="single" w:sz="6" w:space="0" w:color="000000"/>
              <w:left w:val="single" w:sz="6" w:space="0" w:color="000000"/>
              <w:bottom w:val="single" w:sz="6" w:space="0" w:color="000000"/>
            </w:tcBorders>
          </w:tcPr>
          <w:p>
            <w:pPr>
              <w:pStyle w:val="TableParagraph"/>
              <w:spacing w:line="240" w:lineRule="auto" w:before="116"/>
              <w:ind w:left="292"/>
              <w:jc w:val="left"/>
              <w:rPr>
                <w:sz w:val="20"/>
              </w:rPr>
            </w:pPr>
            <w:r>
              <w:rPr>
                <w:sz w:val="20"/>
              </w:rPr>
              <w:t>卸売業</w:t>
            </w:r>
          </w:p>
        </w:tc>
        <w:tc>
          <w:tcPr>
            <w:tcW w:w="5791" w:type="dxa"/>
            <w:tcBorders>
              <w:top w:val="single" w:sz="6" w:space="0" w:color="000000"/>
              <w:bottom w:val="single" w:sz="6" w:space="0" w:color="000000"/>
            </w:tcBorders>
          </w:tcPr>
          <w:p>
            <w:pPr>
              <w:pStyle w:val="TableParagraph"/>
              <w:spacing w:line="240" w:lineRule="auto" w:before="116"/>
              <w:ind w:left="22"/>
              <w:jc w:val="left"/>
              <w:rPr>
                <w:sz w:val="20"/>
              </w:rPr>
            </w:pPr>
            <w:r>
              <w:rPr>
                <w:sz w:val="20"/>
              </w:rPr>
              <w:t>販売価格が低迷状態にあったが、値戻しされつつあるため。</w:t>
            </w:r>
          </w:p>
        </w:tc>
      </w:tr>
      <w:tr>
        <w:trPr>
          <w:trHeight w:val="795" w:hRule="atLeast"/>
        </w:trPr>
        <w:tc>
          <w:tcPr>
            <w:tcW w:w="150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tcBorders>
              <w:top w:val="nil"/>
              <w:left w:val="single" w:sz="6" w:space="0" w:color="000000"/>
              <w:bottom w:val="single" w:sz="6" w:space="0" w:color="000000"/>
              <w:right w:val="single" w:sz="6" w:space="0" w:color="000000"/>
            </w:tcBorders>
          </w:tcPr>
          <w:p>
            <w:pPr>
              <w:rPr>
                <w:sz w:val="2"/>
                <w:szCs w:val="2"/>
              </w:rPr>
            </w:pPr>
          </w:p>
        </w:tc>
        <w:tc>
          <w:tcPr>
            <w:tcW w:w="1178" w:type="dxa"/>
            <w:tcBorders>
              <w:top w:val="single" w:sz="6" w:space="0" w:color="000000"/>
              <w:left w:val="single" w:sz="6" w:space="0" w:color="000000"/>
              <w:bottom w:val="single" w:sz="6" w:space="0" w:color="000000"/>
            </w:tcBorders>
          </w:tcPr>
          <w:p>
            <w:pPr>
              <w:pStyle w:val="TableParagraph"/>
              <w:spacing w:line="240" w:lineRule="auto" w:before="10"/>
              <w:jc w:val="left"/>
              <w:rPr>
                <w:sz w:val="18"/>
              </w:rPr>
            </w:pPr>
          </w:p>
          <w:p>
            <w:pPr>
              <w:pStyle w:val="TableParagraph"/>
              <w:spacing w:line="240" w:lineRule="auto"/>
              <w:ind w:right="65"/>
              <w:rPr>
                <w:sz w:val="20"/>
              </w:rPr>
            </w:pPr>
            <w:r>
              <w:rPr>
                <w:sz w:val="20"/>
              </w:rPr>
              <w:t>家電量販店</w:t>
            </w:r>
          </w:p>
        </w:tc>
        <w:tc>
          <w:tcPr>
            <w:tcW w:w="5791" w:type="dxa"/>
            <w:tcBorders>
              <w:top w:val="single" w:sz="6" w:space="0" w:color="000000"/>
              <w:bottom w:val="single" w:sz="6" w:space="0" w:color="000000"/>
            </w:tcBorders>
          </w:tcPr>
          <w:p>
            <w:pPr>
              <w:pStyle w:val="TableParagraph"/>
              <w:spacing w:line="201" w:lineRule="auto" w:before="60"/>
              <w:ind w:left="22" w:right="141"/>
              <w:jc w:val="both"/>
              <w:rPr>
                <w:sz w:val="20"/>
              </w:rPr>
            </w:pPr>
            <w:r>
              <w:rPr>
                <w:spacing w:val="-2"/>
                <w:sz w:val="20"/>
              </w:rPr>
              <w:t>暖房機の販売が前年並み、薄型テレビは１３０％アップと主要商品の動きが上向き方向である。客単価は下がる一方で、不安</w:t>
            </w:r>
            <w:r>
              <w:rPr>
                <w:spacing w:val="-3"/>
                <w:sz w:val="20"/>
              </w:rPr>
              <w:t>材料である。冷蔵庫、洗濯機等の家電商品もパッとしない。</w:t>
            </w:r>
          </w:p>
        </w:tc>
      </w:tr>
      <w:tr>
        <w:trPr>
          <w:trHeight w:val="525" w:hRule="atLeast"/>
        </w:trPr>
        <w:tc>
          <w:tcPr>
            <w:tcW w:w="150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34" w:lineRule="exact"/>
              <w:ind w:left="67"/>
              <w:jc w:val="left"/>
              <w:rPr>
                <w:sz w:val="20"/>
              </w:rPr>
            </w:pPr>
            <w:r>
              <w:rPr>
                <w:sz w:val="20"/>
              </w:rPr>
              <w:t>県南</w:t>
            </w:r>
          </w:p>
        </w:tc>
        <w:tc>
          <w:tcPr>
            <w:tcW w:w="1178" w:type="dxa"/>
            <w:tcBorders>
              <w:top w:val="single" w:sz="6" w:space="0" w:color="000000"/>
              <w:left w:val="single" w:sz="6" w:space="0" w:color="000000"/>
              <w:bottom w:val="single" w:sz="6" w:space="0" w:color="000000"/>
            </w:tcBorders>
          </w:tcPr>
          <w:p>
            <w:pPr>
              <w:pStyle w:val="TableParagraph"/>
              <w:spacing w:line="240" w:lineRule="auto" w:before="131"/>
              <w:ind w:left="292"/>
              <w:jc w:val="left"/>
              <w:rPr>
                <w:sz w:val="20"/>
              </w:rPr>
            </w:pPr>
            <w:r>
              <w:rPr>
                <w:sz w:val="20"/>
              </w:rPr>
              <w:t>百貨店</w:t>
            </w:r>
          </w:p>
        </w:tc>
        <w:tc>
          <w:tcPr>
            <w:tcW w:w="5791" w:type="dxa"/>
            <w:tcBorders>
              <w:top w:val="single" w:sz="6" w:space="0" w:color="000000"/>
              <w:bottom w:val="single" w:sz="6" w:space="0" w:color="000000"/>
            </w:tcBorders>
          </w:tcPr>
          <w:p>
            <w:pPr>
              <w:pStyle w:val="TableParagraph"/>
              <w:spacing w:line="240" w:lineRule="auto" w:before="131"/>
              <w:ind w:left="22"/>
              <w:jc w:val="left"/>
              <w:rPr>
                <w:sz w:val="20"/>
              </w:rPr>
            </w:pPr>
            <w:r>
              <w:rPr>
                <w:sz w:val="20"/>
              </w:rPr>
              <w:t>当社の売上前年比より。</w:t>
            </w:r>
          </w:p>
        </w:tc>
      </w:tr>
      <w:tr>
        <w:trPr>
          <w:trHeight w:val="810" w:hRule="atLeast"/>
        </w:trPr>
        <w:tc>
          <w:tcPr>
            <w:tcW w:w="150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tcBorders>
              <w:top w:val="nil"/>
              <w:left w:val="single" w:sz="6" w:space="0" w:color="000000"/>
              <w:bottom w:val="single" w:sz="6" w:space="0" w:color="000000"/>
              <w:right w:val="single" w:sz="6" w:space="0" w:color="000000"/>
            </w:tcBorders>
          </w:tcPr>
          <w:p>
            <w:pPr>
              <w:rPr>
                <w:sz w:val="2"/>
                <w:szCs w:val="2"/>
              </w:rPr>
            </w:pPr>
          </w:p>
        </w:tc>
        <w:tc>
          <w:tcPr>
            <w:tcW w:w="1178" w:type="dxa"/>
            <w:tcBorders>
              <w:top w:val="single" w:sz="6" w:space="0" w:color="000000"/>
              <w:left w:val="single" w:sz="6" w:space="0" w:color="000000"/>
              <w:bottom w:val="single" w:sz="6" w:space="0" w:color="000000"/>
            </w:tcBorders>
          </w:tcPr>
          <w:p>
            <w:pPr>
              <w:pStyle w:val="TableParagraph"/>
              <w:spacing w:line="240" w:lineRule="auto" w:before="11"/>
              <w:jc w:val="left"/>
              <w:rPr>
                <w:sz w:val="19"/>
              </w:rPr>
            </w:pPr>
          </w:p>
          <w:p>
            <w:pPr>
              <w:pStyle w:val="TableParagraph"/>
              <w:spacing w:line="240" w:lineRule="auto"/>
              <w:ind w:right="65"/>
              <w:rPr>
                <w:sz w:val="20"/>
              </w:rPr>
            </w:pPr>
            <w:r>
              <w:rPr>
                <w:sz w:val="20"/>
              </w:rPr>
              <w:t>観光名所等</w:t>
            </w:r>
          </w:p>
        </w:tc>
        <w:tc>
          <w:tcPr>
            <w:tcW w:w="5791" w:type="dxa"/>
            <w:tcBorders>
              <w:top w:val="single" w:sz="6" w:space="0" w:color="000000"/>
              <w:bottom w:val="single" w:sz="6" w:space="0" w:color="000000"/>
            </w:tcBorders>
          </w:tcPr>
          <w:p>
            <w:pPr>
              <w:pStyle w:val="TableParagraph"/>
              <w:spacing w:line="201" w:lineRule="auto" w:before="75"/>
              <w:ind w:left="22" w:right="141"/>
              <w:jc w:val="both"/>
              <w:rPr>
                <w:sz w:val="20"/>
              </w:rPr>
            </w:pPr>
            <w:r>
              <w:rPr>
                <w:spacing w:val="-2"/>
                <w:sz w:val="20"/>
              </w:rPr>
              <w:t>私の働いている所は、産直ですので、季節によって売上がちがいますが、平成14年度より１５年度のほうが、だいぶ伸びてい</w:t>
            </w:r>
            <w:r>
              <w:rPr>
                <w:sz w:val="20"/>
              </w:rPr>
              <w:t>ます。</w:t>
            </w:r>
          </w:p>
        </w:tc>
      </w:tr>
      <w:tr>
        <w:trPr>
          <w:trHeight w:val="525" w:hRule="atLeast"/>
        </w:trPr>
        <w:tc>
          <w:tcPr>
            <w:tcW w:w="150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tcBorders>
              <w:top w:val="nil"/>
              <w:left w:val="single" w:sz="6" w:space="0" w:color="000000"/>
              <w:bottom w:val="single" w:sz="6" w:space="0" w:color="000000"/>
              <w:right w:val="single" w:sz="6" w:space="0" w:color="000000"/>
            </w:tcBorders>
          </w:tcPr>
          <w:p>
            <w:pPr>
              <w:rPr>
                <w:sz w:val="2"/>
                <w:szCs w:val="2"/>
              </w:rPr>
            </w:pPr>
          </w:p>
        </w:tc>
        <w:tc>
          <w:tcPr>
            <w:tcW w:w="1178" w:type="dxa"/>
            <w:tcBorders>
              <w:top w:val="single" w:sz="6" w:space="0" w:color="000000"/>
              <w:left w:val="single" w:sz="6" w:space="0" w:color="000000"/>
              <w:bottom w:val="single" w:sz="6" w:space="0" w:color="000000"/>
            </w:tcBorders>
          </w:tcPr>
          <w:p>
            <w:pPr>
              <w:pStyle w:val="TableParagraph"/>
              <w:spacing w:line="240" w:lineRule="auto" w:before="116"/>
              <w:ind w:right="65"/>
              <w:rPr>
                <w:sz w:val="20"/>
              </w:rPr>
            </w:pPr>
            <w:r>
              <w:rPr>
                <w:sz w:val="20"/>
              </w:rPr>
              <w:t>乗用車販売</w:t>
            </w:r>
          </w:p>
        </w:tc>
        <w:tc>
          <w:tcPr>
            <w:tcW w:w="5791" w:type="dxa"/>
            <w:tcBorders>
              <w:top w:val="single" w:sz="6" w:space="0" w:color="000000"/>
              <w:bottom w:val="single" w:sz="6" w:space="0" w:color="000000"/>
            </w:tcBorders>
          </w:tcPr>
          <w:p>
            <w:pPr>
              <w:pStyle w:val="TableParagraph"/>
              <w:spacing w:line="201" w:lineRule="auto" w:before="45"/>
              <w:ind w:left="22" w:right="100"/>
              <w:jc w:val="left"/>
              <w:rPr>
                <w:sz w:val="20"/>
              </w:rPr>
            </w:pPr>
            <w:r>
              <w:rPr>
                <w:sz w:val="20"/>
              </w:rPr>
              <w:t>お客様の反応が明るくなってきたような気がする。今年は商売上の取引をしてもらえそうなお客様がたくさんいるので。</w:t>
            </w:r>
          </w:p>
        </w:tc>
      </w:tr>
      <w:tr>
        <w:trPr>
          <w:trHeight w:val="787" w:hRule="atLeast"/>
        </w:trPr>
        <w:tc>
          <w:tcPr>
            <w:tcW w:w="150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val="restart"/>
            <w:tcBorders>
              <w:top w:val="single" w:sz="6" w:space="0" w:color="000000"/>
              <w:left w:val="single" w:sz="6" w:space="0" w:color="000000"/>
              <w:right w:val="single" w:sz="6" w:space="0" w:color="000000"/>
            </w:tcBorders>
          </w:tcPr>
          <w:p>
            <w:pPr>
              <w:pStyle w:val="TableParagraph"/>
              <w:spacing w:line="234" w:lineRule="exact"/>
              <w:ind w:left="67"/>
              <w:jc w:val="left"/>
              <w:rPr>
                <w:sz w:val="20"/>
              </w:rPr>
            </w:pPr>
            <w:r>
              <w:rPr>
                <w:sz w:val="20"/>
              </w:rPr>
              <w:t>企業</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line="234" w:lineRule="exact"/>
              <w:ind w:left="42" w:right="12"/>
              <w:jc w:val="center"/>
              <w:rPr>
                <w:sz w:val="20"/>
              </w:rPr>
            </w:pPr>
            <w:r>
              <w:rPr>
                <w:sz w:val="20"/>
              </w:rPr>
              <w:t>東青</w:t>
            </w:r>
          </w:p>
        </w:tc>
        <w:tc>
          <w:tcPr>
            <w:tcW w:w="1178" w:type="dxa"/>
            <w:tcBorders>
              <w:top w:val="single" w:sz="6" w:space="0" w:color="000000"/>
              <w:left w:val="single" w:sz="6" w:space="0" w:color="000000"/>
              <w:bottom w:val="single" w:sz="6" w:space="0" w:color="000000"/>
            </w:tcBorders>
          </w:tcPr>
          <w:p>
            <w:pPr>
              <w:pStyle w:val="TableParagraph"/>
              <w:spacing w:line="240" w:lineRule="auto" w:before="10"/>
              <w:jc w:val="left"/>
              <w:rPr>
                <w:sz w:val="18"/>
              </w:rPr>
            </w:pPr>
          </w:p>
          <w:p>
            <w:pPr>
              <w:pStyle w:val="TableParagraph"/>
              <w:spacing w:line="240" w:lineRule="auto"/>
              <w:ind w:left="397"/>
              <w:jc w:val="left"/>
              <w:rPr>
                <w:sz w:val="20"/>
              </w:rPr>
            </w:pPr>
            <w:r>
              <w:rPr>
                <w:sz w:val="20"/>
              </w:rPr>
              <w:t>建設</w:t>
            </w:r>
          </w:p>
        </w:tc>
        <w:tc>
          <w:tcPr>
            <w:tcW w:w="5791" w:type="dxa"/>
            <w:tcBorders>
              <w:top w:val="single" w:sz="6" w:space="0" w:color="000000"/>
              <w:bottom w:val="single" w:sz="6" w:space="0" w:color="000000"/>
            </w:tcBorders>
          </w:tcPr>
          <w:p>
            <w:pPr>
              <w:pStyle w:val="TableParagraph"/>
              <w:spacing w:line="201" w:lineRule="auto" w:before="60"/>
              <w:ind w:left="22" w:right="141"/>
              <w:jc w:val="both"/>
              <w:rPr>
                <w:sz w:val="20"/>
              </w:rPr>
            </w:pPr>
            <w:r>
              <w:rPr>
                <w:spacing w:val="-2"/>
                <w:sz w:val="20"/>
              </w:rPr>
              <w:t>秋口から、民需の引合いが増加している。また、ここ１年ほどを通じて見れば、建築の官公需減少にもかかわらず、土建全体</w:t>
            </w:r>
            <w:r>
              <w:rPr>
                <w:spacing w:val="-3"/>
                <w:sz w:val="20"/>
              </w:rPr>
              <w:t>として前１年より受注は増勢傾向となっている。</w:t>
            </w:r>
          </w:p>
        </w:tc>
      </w:tr>
      <w:tr>
        <w:trPr>
          <w:trHeight w:val="517" w:hRule="atLeast"/>
        </w:trPr>
        <w:tc>
          <w:tcPr>
            <w:tcW w:w="150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tcBorders>
              <w:top w:val="nil"/>
              <w:left w:val="single" w:sz="6" w:space="0" w:color="000000"/>
              <w:right w:val="single" w:sz="6" w:space="0" w:color="000000"/>
            </w:tcBorders>
          </w:tcPr>
          <w:p>
            <w:pPr>
              <w:rPr>
                <w:sz w:val="2"/>
                <w:szCs w:val="2"/>
              </w:rPr>
            </w:pPr>
          </w:p>
        </w:tc>
        <w:tc>
          <w:tcPr>
            <w:tcW w:w="510" w:type="dxa"/>
            <w:tcBorders>
              <w:top w:val="single" w:sz="6" w:space="0" w:color="000000"/>
              <w:left w:val="single" w:sz="6" w:space="0" w:color="000000"/>
              <w:right w:val="single" w:sz="6" w:space="0" w:color="000000"/>
            </w:tcBorders>
          </w:tcPr>
          <w:p>
            <w:pPr>
              <w:pStyle w:val="TableParagraph"/>
              <w:spacing w:line="227" w:lineRule="exact"/>
              <w:ind w:left="42" w:right="12"/>
              <w:jc w:val="center"/>
              <w:rPr>
                <w:sz w:val="20"/>
              </w:rPr>
            </w:pPr>
            <w:r>
              <w:rPr>
                <w:sz w:val="20"/>
              </w:rPr>
              <w:t>津軽</w:t>
            </w:r>
          </w:p>
        </w:tc>
        <w:tc>
          <w:tcPr>
            <w:tcW w:w="1178" w:type="dxa"/>
            <w:tcBorders>
              <w:top w:val="single" w:sz="6" w:space="0" w:color="000000"/>
              <w:left w:val="single" w:sz="6" w:space="0" w:color="000000"/>
            </w:tcBorders>
          </w:tcPr>
          <w:p>
            <w:pPr>
              <w:pStyle w:val="TableParagraph"/>
              <w:spacing w:line="201" w:lineRule="auto" w:before="38"/>
              <w:ind w:left="202" w:right="29" w:hanging="105"/>
              <w:jc w:val="left"/>
              <w:rPr>
                <w:sz w:val="20"/>
              </w:rPr>
            </w:pPr>
            <w:r>
              <w:rPr>
                <w:sz w:val="20"/>
              </w:rPr>
              <w:t>経営コンサルタント</w:t>
            </w:r>
          </w:p>
        </w:tc>
        <w:tc>
          <w:tcPr>
            <w:tcW w:w="5791" w:type="dxa"/>
            <w:tcBorders>
              <w:top w:val="single" w:sz="6" w:space="0" w:color="000000"/>
            </w:tcBorders>
          </w:tcPr>
          <w:p>
            <w:pPr>
              <w:pStyle w:val="TableParagraph"/>
              <w:spacing w:line="240" w:lineRule="auto" w:before="123"/>
              <w:ind w:left="22"/>
              <w:jc w:val="left"/>
              <w:rPr>
                <w:sz w:val="20"/>
              </w:rPr>
            </w:pPr>
            <w:r>
              <w:rPr>
                <w:sz w:val="20"/>
              </w:rPr>
              <w:t>資金繰りが大変という関与先が少なくなってきている。</w:t>
            </w:r>
          </w:p>
        </w:tc>
      </w:tr>
      <w:tr>
        <w:trPr>
          <w:trHeight w:val="1260" w:hRule="atLeast"/>
        </w:trPr>
        <w:tc>
          <w:tcPr>
            <w:tcW w:w="150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tcBorders>
              <w:top w:val="nil"/>
              <w:left w:val="single" w:sz="6" w:space="0" w:color="000000"/>
              <w:right w:val="single" w:sz="6" w:space="0" w:color="000000"/>
            </w:tcBorders>
          </w:tcPr>
          <w:p>
            <w:pPr>
              <w:rPr>
                <w:sz w:val="2"/>
                <w:szCs w:val="2"/>
              </w:rPr>
            </w:pPr>
          </w:p>
        </w:tc>
        <w:tc>
          <w:tcPr>
            <w:tcW w:w="510" w:type="dxa"/>
            <w:vMerge w:val="restart"/>
            <w:tcBorders>
              <w:left w:val="single" w:sz="6" w:space="0" w:color="000000"/>
              <w:right w:val="single" w:sz="6" w:space="0" w:color="000000"/>
            </w:tcBorders>
          </w:tcPr>
          <w:p>
            <w:pPr>
              <w:pStyle w:val="TableParagraph"/>
              <w:spacing w:line="219" w:lineRule="exact"/>
              <w:ind w:left="67"/>
              <w:jc w:val="left"/>
              <w:rPr>
                <w:sz w:val="20"/>
              </w:rPr>
            </w:pPr>
            <w:r>
              <w:rPr>
                <w:sz w:val="20"/>
              </w:rPr>
              <w:t>県南</w:t>
            </w:r>
          </w:p>
        </w:tc>
        <w:tc>
          <w:tcPr>
            <w:tcW w:w="1178" w:type="dxa"/>
            <w:tcBorders>
              <w:left w:val="single" w:sz="6" w:space="0" w:color="000000"/>
            </w:tcBorders>
          </w:tcPr>
          <w:p>
            <w:pPr>
              <w:pStyle w:val="TableParagraph"/>
              <w:spacing w:line="240" w:lineRule="auto" w:before="3"/>
              <w:jc w:val="left"/>
              <w:rPr>
                <w:sz w:val="30"/>
              </w:rPr>
            </w:pPr>
          </w:p>
          <w:p>
            <w:pPr>
              <w:pStyle w:val="TableParagraph"/>
              <w:spacing w:line="201" w:lineRule="auto"/>
              <w:ind w:left="502" w:right="29" w:hanging="406"/>
              <w:jc w:val="left"/>
              <w:rPr>
                <w:sz w:val="20"/>
              </w:rPr>
            </w:pPr>
            <w:r>
              <w:rPr>
                <w:sz w:val="20"/>
              </w:rPr>
              <w:t>電気機械製造</w:t>
            </w:r>
          </w:p>
        </w:tc>
        <w:tc>
          <w:tcPr>
            <w:tcW w:w="5791" w:type="dxa"/>
          </w:tcPr>
          <w:p>
            <w:pPr>
              <w:pStyle w:val="TableParagraph"/>
              <w:spacing w:line="199" w:lineRule="auto" w:before="77"/>
              <w:ind w:left="22" w:right="141"/>
              <w:jc w:val="both"/>
              <w:rPr>
                <w:sz w:val="20"/>
              </w:rPr>
            </w:pPr>
            <w:r>
              <w:rPr>
                <w:spacing w:val="-2"/>
                <w:sz w:val="20"/>
              </w:rPr>
              <w:t>取引先が１１月２１日から新年度となったが、６月までの新しい仕事の話が、過去３～４年の中で最も多い。やっと国内でがんばっている製造業に仕事が回り始めてきた感じがする。新しいプロジェクトの話もでている。設備投資につながっていくと</w:t>
            </w:r>
            <w:r>
              <w:rPr>
                <w:sz w:val="20"/>
              </w:rPr>
              <w:t>思う。</w:t>
            </w:r>
          </w:p>
        </w:tc>
      </w:tr>
      <w:tr>
        <w:trPr>
          <w:trHeight w:val="510" w:hRule="atLeast"/>
        </w:trPr>
        <w:tc>
          <w:tcPr>
            <w:tcW w:w="150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tcBorders>
              <w:top w:val="nil"/>
              <w:left w:val="single" w:sz="6" w:space="0" w:color="000000"/>
              <w:right w:val="single" w:sz="6" w:space="0" w:color="000000"/>
            </w:tcBorders>
          </w:tcPr>
          <w:p>
            <w:pPr>
              <w:rPr>
                <w:sz w:val="2"/>
                <w:szCs w:val="2"/>
              </w:rPr>
            </w:pPr>
          </w:p>
        </w:tc>
        <w:tc>
          <w:tcPr>
            <w:tcW w:w="510" w:type="dxa"/>
            <w:vMerge/>
            <w:tcBorders>
              <w:top w:val="nil"/>
              <w:left w:val="single" w:sz="6" w:space="0" w:color="000000"/>
              <w:right w:val="single" w:sz="6" w:space="0" w:color="000000"/>
            </w:tcBorders>
          </w:tcPr>
          <w:p>
            <w:pPr>
              <w:rPr>
                <w:sz w:val="2"/>
                <w:szCs w:val="2"/>
              </w:rPr>
            </w:pPr>
          </w:p>
        </w:tc>
        <w:tc>
          <w:tcPr>
            <w:tcW w:w="1178" w:type="dxa"/>
            <w:tcBorders>
              <w:left w:val="single" w:sz="6" w:space="0" w:color="000000"/>
            </w:tcBorders>
          </w:tcPr>
          <w:p>
            <w:pPr>
              <w:pStyle w:val="TableParagraph"/>
              <w:spacing w:line="201" w:lineRule="auto" w:before="30"/>
              <w:ind w:left="202" w:right="29" w:hanging="105"/>
              <w:jc w:val="left"/>
              <w:rPr>
                <w:sz w:val="20"/>
              </w:rPr>
            </w:pPr>
            <w:r>
              <w:rPr>
                <w:sz w:val="20"/>
              </w:rPr>
              <w:t>経営コンサルタント</w:t>
            </w:r>
          </w:p>
        </w:tc>
        <w:tc>
          <w:tcPr>
            <w:tcW w:w="5791" w:type="dxa"/>
          </w:tcPr>
          <w:p>
            <w:pPr>
              <w:pStyle w:val="TableParagraph"/>
              <w:spacing w:line="201" w:lineRule="auto" w:before="30"/>
              <w:ind w:left="22" w:right="100"/>
              <w:jc w:val="left"/>
              <w:rPr>
                <w:sz w:val="20"/>
              </w:rPr>
            </w:pPr>
            <w:r>
              <w:rPr>
                <w:sz w:val="20"/>
              </w:rPr>
              <w:t>企業倒産の減少、雇用関係の安定（リストラなどが少なくなった）。</w:t>
            </w:r>
          </w:p>
        </w:tc>
      </w:tr>
      <w:tr>
        <w:trPr>
          <w:trHeight w:val="1065" w:hRule="atLeast"/>
        </w:trPr>
        <w:tc>
          <w:tcPr>
            <w:tcW w:w="150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val="restart"/>
            <w:tcBorders>
              <w:left w:val="single" w:sz="6" w:space="0" w:color="000000"/>
              <w:bottom w:val="single" w:sz="6" w:space="0" w:color="000000"/>
              <w:right w:val="single" w:sz="6" w:space="0" w:color="000000"/>
            </w:tcBorders>
          </w:tcPr>
          <w:p>
            <w:pPr>
              <w:pStyle w:val="TableParagraph"/>
              <w:spacing w:line="219" w:lineRule="exact"/>
              <w:ind w:left="67"/>
              <w:jc w:val="left"/>
              <w:rPr>
                <w:sz w:val="20"/>
              </w:rPr>
            </w:pPr>
            <w:r>
              <w:rPr>
                <w:sz w:val="20"/>
              </w:rPr>
              <w:t>雇用</w:t>
            </w:r>
          </w:p>
        </w:tc>
        <w:tc>
          <w:tcPr>
            <w:tcW w:w="510" w:type="dxa"/>
            <w:tcBorders>
              <w:left w:val="single" w:sz="6" w:space="0" w:color="000000"/>
              <w:bottom w:val="single" w:sz="6" w:space="0" w:color="000000"/>
              <w:right w:val="single" w:sz="6" w:space="0" w:color="000000"/>
            </w:tcBorders>
          </w:tcPr>
          <w:p>
            <w:pPr>
              <w:pStyle w:val="TableParagraph"/>
              <w:spacing w:line="219" w:lineRule="exact"/>
              <w:ind w:left="42" w:right="12"/>
              <w:jc w:val="center"/>
              <w:rPr>
                <w:sz w:val="20"/>
              </w:rPr>
            </w:pPr>
            <w:r>
              <w:rPr>
                <w:sz w:val="20"/>
              </w:rPr>
              <w:t>東青</w:t>
            </w:r>
          </w:p>
        </w:tc>
        <w:tc>
          <w:tcPr>
            <w:tcW w:w="1178" w:type="dxa"/>
            <w:tcBorders>
              <w:left w:val="single" w:sz="6" w:space="0" w:color="000000"/>
              <w:bottom w:val="single" w:sz="6" w:space="0" w:color="000000"/>
            </w:tcBorders>
          </w:tcPr>
          <w:p>
            <w:pPr>
              <w:pStyle w:val="TableParagraph"/>
              <w:spacing w:line="240" w:lineRule="auto" w:before="11"/>
              <w:jc w:val="left"/>
              <w:rPr>
                <w:sz w:val="28"/>
              </w:rPr>
            </w:pPr>
          </w:p>
          <w:p>
            <w:pPr>
              <w:pStyle w:val="TableParagraph"/>
              <w:spacing w:line="240" w:lineRule="auto"/>
              <w:ind w:right="140"/>
              <w:rPr>
                <w:sz w:val="20"/>
              </w:rPr>
            </w:pPr>
            <w:r>
              <w:rPr>
                <w:sz w:val="20"/>
              </w:rPr>
              <w:t>人材派遣</w:t>
            </w:r>
          </w:p>
        </w:tc>
        <w:tc>
          <w:tcPr>
            <w:tcW w:w="5791" w:type="dxa"/>
            <w:tcBorders>
              <w:bottom w:val="single" w:sz="6" w:space="0" w:color="000000"/>
            </w:tcBorders>
          </w:tcPr>
          <w:p>
            <w:pPr>
              <w:pStyle w:val="TableParagraph"/>
              <w:spacing w:line="196" w:lineRule="auto" w:before="94"/>
              <w:ind w:left="22" w:right="141"/>
              <w:jc w:val="both"/>
              <w:rPr>
                <w:sz w:val="20"/>
              </w:rPr>
            </w:pPr>
            <w:r>
              <w:rPr>
                <w:spacing w:val="-2"/>
                <w:sz w:val="20"/>
              </w:rPr>
              <w:t>経営効率化への取組み、人件費等経費削減の効果が出始めている。売上に結びついているかは別として、年末商戦時の人出を見ると、一頃の不況を払拭した感じがする。忘年会シーズンも</w:t>
            </w:r>
            <w:r>
              <w:rPr>
                <w:spacing w:val="-3"/>
                <w:sz w:val="20"/>
              </w:rPr>
              <w:t>久々に活況であったと聞いている。</w:t>
            </w:r>
          </w:p>
        </w:tc>
      </w:tr>
      <w:tr>
        <w:trPr>
          <w:trHeight w:val="525" w:hRule="atLeast"/>
        </w:trPr>
        <w:tc>
          <w:tcPr>
            <w:tcW w:w="150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tcBorders>
              <w:top w:val="nil"/>
              <w:left w:val="single" w:sz="6" w:space="0" w:color="000000"/>
              <w:bottom w:val="single" w:sz="6" w:space="0" w:color="000000"/>
              <w:right w:val="single" w:sz="6" w:space="0" w:color="000000"/>
            </w:tcBorders>
          </w:tcPr>
          <w:p>
            <w:pPr>
              <w:rPr>
                <w:sz w:val="2"/>
                <w:szCs w:val="2"/>
              </w:rPr>
            </w:pP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line="234" w:lineRule="exact"/>
              <w:ind w:left="42" w:right="12"/>
              <w:jc w:val="center"/>
              <w:rPr>
                <w:sz w:val="20"/>
              </w:rPr>
            </w:pPr>
            <w:r>
              <w:rPr>
                <w:sz w:val="20"/>
              </w:rPr>
              <w:t>県南</w:t>
            </w:r>
          </w:p>
        </w:tc>
        <w:tc>
          <w:tcPr>
            <w:tcW w:w="1178" w:type="dxa"/>
            <w:tcBorders>
              <w:top w:val="single" w:sz="6" w:space="0" w:color="000000"/>
              <w:left w:val="single" w:sz="6" w:space="0" w:color="000000"/>
              <w:bottom w:val="single" w:sz="6" w:space="0" w:color="000000"/>
            </w:tcBorders>
          </w:tcPr>
          <w:p>
            <w:pPr>
              <w:pStyle w:val="TableParagraph"/>
              <w:spacing w:line="240" w:lineRule="auto" w:before="116"/>
              <w:ind w:right="140"/>
              <w:rPr>
                <w:sz w:val="20"/>
              </w:rPr>
            </w:pPr>
            <w:r>
              <w:rPr>
                <w:sz w:val="20"/>
              </w:rPr>
              <w:t>人材派遣</w:t>
            </w:r>
          </w:p>
        </w:tc>
        <w:tc>
          <w:tcPr>
            <w:tcW w:w="5791" w:type="dxa"/>
            <w:tcBorders>
              <w:top w:val="single" w:sz="6" w:space="0" w:color="000000"/>
              <w:bottom w:val="single" w:sz="6" w:space="0" w:color="000000"/>
            </w:tcBorders>
          </w:tcPr>
          <w:p>
            <w:pPr>
              <w:pStyle w:val="TableParagraph"/>
              <w:spacing w:line="201" w:lineRule="auto" w:before="45"/>
              <w:ind w:left="22" w:right="100"/>
              <w:jc w:val="left"/>
              <w:rPr>
                <w:sz w:val="20"/>
              </w:rPr>
            </w:pPr>
            <w:r>
              <w:rPr>
                <w:sz w:val="20"/>
              </w:rPr>
              <w:t>倒産件数が減っている。取引先の中に、景気が上向きの企業が増えてきた。</w:t>
            </w:r>
          </w:p>
        </w:tc>
      </w:tr>
    </w:tbl>
    <w:p>
      <w:pPr>
        <w:spacing w:after="0" w:line="201" w:lineRule="auto"/>
        <w:jc w:val="left"/>
        <w:rPr>
          <w:sz w:val="20"/>
        </w:rPr>
        <w:sectPr>
          <w:pgSz w:w="11920" w:h="16840"/>
          <w:pgMar w:header="0" w:footer="778" w:top="1320" w:bottom="1060" w:left="1000" w:right="1020"/>
        </w:sectPr>
      </w:pPr>
    </w:p>
    <w:tbl>
      <w:tblPr>
        <w:tblW w:w="0" w:type="auto"/>
        <w:jc w:val="left"/>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00"/>
        <w:gridCol w:w="510"/>
        <w:gridCol w:w="510"/>
        <w:gridCol w:w="1178"/>
        <w:gridCol w:w="5791"/>
      </w:tblGrid>
      <w:tr>
        <w:trPr>
          <w:trHeight w:val="240" w:hRule="atLeast"/>
        </w:trPr>
        <w:tc>
          <w:tcPr>
            <w:tcW w:w="1500" w:type="dxa"/>
            <w:shd w:val="clear" w:color="auto" w:fill="CCFFCC"/>
          </w:tcPr>
          <w:p>
            <w:pPr>
              <w:pStyle w:val="TableParagraph"/>
              <w:spacing w:line="220" w:lineRule="exact"/>
              <w:ind w:left="290" w:right="260"/>
              <w:jc w:val="center"/>
              <w:rPr>
                <w:rFonts w:ascii="A-OTF Futo Go B101 Pr6N" w:eastAsia="A-OTF Futo Go B101 Pr6N" w:hint="eastAsia"/>
                <w:b/>
                <w:sz w:val="20"/>
              </w:rPr>
            </w:pPr>
            <w:r>
              <w:rPr>
                <w:rFonts w:ascii="A-OTF Futo Go B101 Pr6N" w:eastAsia="A-OTF Futo Go B101 Pr6N" w:hint="eastAsia"/>
                <w:b/>
                <w:sz w:val="20"/>
              </w:rPr>
              <w:t>現状</w:t>
            </w:r>
          </w:p>
        </w:tc>
        <w:tc>
          <w:tcPr>
            <w:tcW w:w="510" w:type="dxa"/>
            <w:shd w:val="clear" w:color="auto" w:fill="CCFFCC"/>
          </w:tcPr>
          <w:p>
            <w:pPr>
              <w:pStyle w:val="TableParagraph"/>
              <w:spacing w:line="220" w:lineRule="exact"/>
              <w:ind w:left="67"/>
              <w:jc w:val="left"/>
              <w:rPr>
                <w:rFonts w:ascii="A-OTF Futo Go B101 Pr6N" w:eastAsia="A-OTF Futo Go B101 Pr6N" w:hint="eastAsia"/>
                <w:b/>
                <w:sz w:val="20"/>
              </w:rPr>
            </w:pPr>
            <w:r>
              <w:rPr>
                <w:rFonts w:ascii="A-OTF Futo Go B101 Pr6N" w:eastAsia="A-OTF Futo Go B101 Pr6N" w:hint="eastAsia"/>
                <w:b/>
                <w:sz w:val="20"/>
              </w:rPr>
              <w:t>分野</w:t>
            </w:r>
          </w:p>
        </w:tc>
        <w:tc>
          <w:tcPr>
            <w:tcW w:w="510" w:type="dxa"/>
            <w:shd w:val="clear" w:color="auto" w:fill="CCFFCC"/>
          </w:tcPr>
          <w:p>
            <w:pPr>
              <w:pStyle w:val="TableParagraph"/>
              <w:spacing w:line="220" w:lineRule="exact"/>
              <w:ind w:left="67"/>
              <w:jc w:val="left"/>
              <w:rPr>
                <w:rFonts w:ascii="A-OTF Futo Go B101 Pr6N" w:eastAsia="A-OTF Futo Go B101 Pr6N" w:hint="eastAsia"/>
                <w:b/>
                <w:sz w:val="20"/>
              </w:rPr>
            </w:pPr>
            <w:r>
              <w:rPr>
                <w:rFonts w:ascii="A-OTF Futo Go B101 Pr6N" w:eastAsia="A-OTF Futo Go B101 Pr6N" w:hint="eastAsia"/>
                <w:b/>
                <w:sz w:val="20"/>
              </w:rPr>
              <w:t>地区</w:t>
            </w:r>
          </w:p>
        </w:tc>
        <w:tc>
          <w:tcPr>
            <w:tcW w:w="1178" w:type="dxa"/>
            <w:tcBorders>
              <w:right w:val="single" w:sz="12" w:space="0" w:color="000000"/>
            </w:tcBorders>
            <w:shd w:val="clear" w:color="auto" w:fill="CCFFCC"/>
          </w:tcPr>
          <w:p>
            <w:pPr>
              <w:pStyle w:val="TableParagraph"/>
              <w:spacing w:line="220" w:lineRule="exact"/>
              <w:ind w:left="72" w:right="43"/>
              <w:jc w:val="center"/>
              <w:rPr>
                <w:rFonts w:ascii="A-OTF Futo Go B101 Pr6N" w:eastAsia="A-OTF Futo Go B101 Pr6N" w:hint="eastAsia"/>
                <w:b/>
                <w:sz w:val="20"/>
              </w:rPr>
            </w:pPr>
            <w:r>
              <w:rPr>
                <w:rFonts w:ascii="A-OTF Futo Go B101 Pr6N" w:eastAsia="A-OTF Futo Go B101 Pr6N" w:hint="eastAsia"/>
                <w:b/>
                <w:sz w:val="20"/>
              </w:rPr>
              <w:t>業種</w:t>
            </w:r>
          </w:p>
        </w:tc>
        <w:tc>
          <w:tcPr>
            <w:tcW w:w="5791" w:type="dxa"/>
            <w:tcBorders>
              <w:left w:val="single" w:sz="12" w:space="0" w:color="000000"/>
              <w:right w:val="single" w:sz="12" w:space="0" w:color="000000"/>
            </w:tcBorders>
            <w:shd w:val="clear" w:color="auto" w:fill="CCFFCC"/>
          </w:tcPr>
          <w:p>
            <w:pPr>
              <w:pStyle w:val="TableParagraph"/>
              <w:spacing w:line="220" w:lineRule="exact"/>
              <w:ind w:left="2682" w:right="2639"/>
              <w:jc w:val="center"/>
              <w:rPr>
                <w:rFonts w:ascii="A-OTF Futo Go B101 Pr6N" w:eastAsia="A-OTF Futo Go B101 Pr6N" w:hint="eastAsia"/>
                <w:b/>
                <w:sz w:val="20"/>
              </w:rPr>
            </w:pPr>
            <w:r>
              <w:rPr>
                <w:rFonts w:ascii="A-OTF Futo Go B101 Pr6N" w:eastAsia="A-OTF Futo Go B101 Pr6N" w:hint="eastAsia"/>
                <w:b/>
                <w:sz w:val="20"/>
              </w:rPr>
              <w:t>理由</w:t>
            </w:r>
          </w:p>
        </w:tc>
      </w:tr>
      <w:tr>
        <w:trPr>
          <w:trHeight w:val="525" w:hRule="atLeast"/>
        </w:trPr>
        <w:tc>
          <w:tcPr>
            <w:tcW w:w="1500" w:type="dxa"/>
            <w:vMerge w:val="restart"/>
          </w:tcPr>
          <w:p>
            <w:pPr>
              <w:pStyle w:val="TableParagraph"/>
              <w:spacing w:line="194" w:lineRule="auto" w:before="4"/>
              <w:ind w:left="427" w:right="50" w:hanging="330"/>
              <w:jc w:val="left"/>
              <w:rPr>
                <w:sz w:val="22"/>
              </w:rPr>
            </w:pPr>
            <w:r>
              <w:rPr>
                <w:sz w:val="22"/>
              </w:rPr>
              <w:t>どちらとも言えない</w:t>
            </w:r>
          </w:p>
        </w:tc>
        <w:tc>
          <w:tcPr>
            <w:tcW w:w="510" w:type="dxa"/>
            <w:vMerge w:val="restart"/>
          </w:tcPr>
          <w:p>
            <w:pPr>
              <w:pStyle w:val="TableParagraph"/>
              <w:spacing w:line="234" w:lineRule="exact"/>
              <w:ind w:left="67"/>
              <w:jc w:val="left"/>
              <w:rPr>
                <w:sz w:val="20"/>
              </w:rPr>
            </w:pPr>
            <w:r>
              <w:rPr>
                <w:sz w:val="20"/>
              </w:rPr>
              <w:t>家計</w:t>
            </w:r>
          </w:p>
        </w:tc>
        <w:tc>
          <w:tcPr>
            <w:tcW w:w="510" w:type="dxa"/>
            <w:vMerge w:val="restart"/>
          </w:tcPr>
          <w:p>
            <w:pPr>
              <w:pStyle w:val="TableParagraph"/>
              <w:spacing w:line="234" w:lineRule="exact"/>
              <w:ind w:left="67"/>
              <w:jc w:val="left"/>
              <w:rPr>
                <w:sz w:val="20"/>
              </w:rPr>
            </w:pPr>
            <w:r>
              <w:rPr>
                <w:sz w:val="20"/>
              </w:rPr>
              <w:t>東青</w:t>
            </w:r>
          </w:p>
        </w:tc>
        <w:tc>
          <w:tcPr>
            <w:tcW w:w="1178" w:type="dxa"/>
            <w:tcBorders>
              <w:right w:val="single" w:sz="12" w:space="0" w:color="000000"/>
            </w:tcBorders>
          </w:tcPr>
          <w:p>
            <w:pPr>
              <w:pStyle w:val="TableParagraph"/>
              <w:spacing w:line="240" w:lineRule="auto" w:before="116"/>
              <w:ind w:left="72" w:right="43"/>
              <w:jc w:val="center"/>
              <w:rPr>
                <w:sz w:val="20"/>
              </w:rPr>
            </w:pPr>
            <w:r>
              <w:rPr>
                <w:sz w:val="20"/>
              </w:rPr>
              <w:t>卸売業</w:t>
            </w:r>
          </w:p>
        </w:tc>
        <w:tc>
          <w:tcPr>
            <w:tcW w:w="5791" w:type="dxa"/>
            <w:tcBorders>
              <w:left w:val="single" w:sz="12" w:space="0" w:color="000000"/>
              <w:right w:val="single" w:sz="12" w:space="0" w:color="000000"/>
            </w:tcBorders>
          </w:tcPr>
          <w:p>
            <w:pPr>
              <w:pStyle w:val="TableParagraph"/>
              <w:spacing w:line="240" w:lineRule="auto" w:before="116"/>
              <w:ind w:left="22"/>
              <w:jc w:val="left"/>
              <w:rPr>
                <w:sz w:val="20"/>
              </w:rPr>
            </w:pPr>
            <w:r>
              <w:rPr>
                <w:sz w:val="20"/>
              </w:rPr>
              <w:t>売上（消費量）が増えていない。</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right w:val="single" w:sz="12" w:space="0" w:color="000000"/>
            </w:tcBorders>
          </w:tcPr>
          <w:p>
            <w:pPr>
              <w:pStyle w:val="TableParagraph"/>
              <w:spacing w:line="240" w:lineRule="auto" w:before="116"/>
              <w:ind w:left="72" w:right="13"/>
              <w:jc w:val="center"/>
              <w:rPr>
                <w:sz w:val="20"/>
              </w:rPr>
            </w:pPr>
            <w:r>
              <w:rPr>
                <w:sz w:val="20"/>
              </w:rPr>
              <w:t>スーパー</w:t>
            </w:r>
          </w:p>
        </w:tc>
        <w:tc>
          <w:tcPr>
            <w:tcW w:w="5791" w:type="dxa"/>
            <w:tcBorders>
              <w:left w:val="single" w:sz="12" w:space="0" w:color="000000"/>
              <w:right w:val="single" w:sz="12" w:space="0" w:color="000000"/>
            </w:tcBorders>
          </w:tcPr>
          <w:p>
            <w:pPr>
              <w:pStyle w:val="TableParagraph"/>
              <w:spacing w:line="240" w:lineRule="auto" w:before="116"/>
              <w:ind w:left="22"/>
              <w:jc w:val="left"/>
              <w:rPr>
                <w:sz w:val="20"/>
              </w:rPr>
            </w:pPr>
            <w:r>
              <w:rPr>
                <w:sz w:val="20"/>
              </w:rPr>
              <w:t>特売品の買い回り傾向が増えている。</w:t>
            </w:r>
          </w:p>
        </w:tc>
      </w:tr>
      <w:tr>
        <w:trPr>
          <w:trHeight w:val="79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bottom w:val="single" w:sz="12" w:space="0" w:color="000000"/>
              <w:right w:val="single" w:sz="12" w:space="0" w:color="000000"/>
            </w:tcBorders>
          </w:tcPr>
          <w:p>
            <w:pPr>
              <w:pStyle w:val="TableParagraph"/>
              <w:spacing w:line="240" w:lineRule="auto" w:before="11"/>
              <w:jc w:val="left"/>
              <w:rPr>
                <w:sz w:val="19"/>
              </w:rPr>
            </w:pPr>
          </w:p>
          <w:p>
            <w:pPr>
              <w:pStyle w:val="TableParagraph"/>
              <w:spacing w:line="240" w:lineRule="auto"/>
              <w:ind w:left="72" w:right="43"/>
              <w:jc w:val="center"/>
              <w:rPr>
                <w:sz w:val="20"/>
              </w:rPr>
            </w:pPr>
            <w:r>
              <w:rPr>
                <w:sz w:val="20"/>
              </w:rPr>
              <w:t>観光名所等</w:t>
            </w:r>
          </w:p>
        </w:tc>
        <w:tc>
          <w:tcPr>
            <w:tcW w:w="5791" w:type="dxa"/>
            <w:tcBorders>
              <w:left w:val="single" w:sz="12" w:space="0" w:color="000000"/>
              <w:bottom w:val="single" w:sz="12" w:space="0" w:color="000000"/>
              <w:right w:val="single" w:sz="12" w:space="0" w:color="000000"/>
            </w:tcBorders>
          </w:tcPr>
          <w:p>
            <w:pPr>
              <w:pStyle w:val="TableParagraph"/>
              <w:spacing w:line="201" w:lineRule="auto" w:before="75"/>
              <w:ind w:left="22" w:right="141"/>
              <w:jc w:val="both"/>
              <w:rPr>
                <w:sz w:val="20"/>
              </w:rPr>
            </w:pPr>
            <w:r>
              <w:rPr>
                <w:spacing w:val="-2"/>
                <w:sz w:val="20"/>
              </w:rPr>
              <w:t>東京とかの大都市では少し上向きになっているようだが、地方は変わっていない。むしろ、不安に思っている人の方が多いの</w:t>
            </w:r>
            <w:r>
              <w:rPr>
                <w:sz w:val="20"/>
              </w:rPr>
              <w:t>では。</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top w:val="single" w:sz="12" w:space="0" w:color="000000"/>
              <w:right w:val="single" w:sz="12" w:space="0" w:color="000000"/>
            </w:tcBorders>
          </w:tcPr>
          <w:p>
            <w:pPr>
              <w:pStyle w:val="TableParagraph"/>
              <w:spacing w:line="240" w:lineRule="auto" w:before="116"/>
              <w:ind w:left="72" w:right="43"/>
              <w:jc w:val="center"/>
              <w:rPr>
                <w:sz w:val="20"/>
              </w:rPr>
            </w:pPr>
            <w:r>
              <w:rPr>
                <w:sz w:val="20"/>
              </w:rPr>
              <w:t>百貨店</w:t>
            </w:r>
          </w:p>
        </w:tc>
        <w:tc>
          <w:tcPr>
            <w:tcW w:w="5791" w:type="dxa"/>
            <w:tcBorders>
              <w:top w:val="single" w:sz="12" w:space="0" w:color="000000"/>
              <w:left w:val="single" w:sz="12" w:space="0" w:color="000000"/>
              <w:right w:val="single" w:sz="12" w:space="0" w:color="000000"/>
            </w:tcBorders>
          </w:tcPr>
          <w:p>
            <w:pPr>
              <w:pStyle w:val="TableParagraph"/>
              <w:spacing w:line="201" w:lineRule="auto" w:before="45"/>
              <w:ind w:left="22" w:right="100"/>
              <w:jc w:val="left"/>
              <w:rPr>
                <w:sz w:val="20"/>
              </w:rPr>
            </w:pPr>
            <w:r>
              <w:rPr>
                <w:sz w:val="20"/>
              </w:rPr>
              <w:t>商品の実需期から衰退期になってから、商品が動くよう、家計の節約傾向が変わっていない。</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right w:val="single" w:sz="12" w:space="0" w:color="000000"/>
            </w:tcBorders>
          </w:tcPr>
          <w:p>
            <w:pPr>
              <w:pStyle w:val="TableParagraph"/>
              <w:spacing w:line="240" w:lineRule="auto" w:before="116"/>
              <w:ind w:left="72" w:right="43"/>
              <w:jc w:val="center"/>
              <w:rPr>
                <w:sz w:val="20"/>
              </w:rPr>
            </w:pPr>
            <w:r>
              <w:rPr>
                <w:sz w:val="20"/>
              </w:rPr>
              <w:t>設計事務所</w:t>
            </w:r>
          </w:p>
        </w:tc>
        <w:tc>
          <w:tcPr>
            <w:tcW w:w="5791" w:type="dxa"/>
            <w:tcBorders>
              <w:left w:val="single" w:sz="12" w:space="0" w:color="000000"/>
              <w:right w:val="single" w:sz="12" w:space="0" w:color="000000"/>
            </w:tcBorders>
          </w:tcPr>
          <w:p>
            <w:pPr>
              <w:pStyle w:val="TableParagraph"/>
              <w:spacing w:line="240" w:lineRule="auto" w:before="116"/>
              <w:ind w:left="22"/>
              <w:jc w:val="left"/>
              <w:rPr>
                <w:sz w:val="20"/>
              </w:rPr>
            </w:pPr>
            <w:r>
              <w:rPr>
                <w:sz w:val="20"/>
              </w:rPr>
              <w:t>好転する材料が見いだせない。</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right w:val="single" w:sz="12" w:space="0" w:color="000000"/>
            </w:tcBorders>
          </w:tcPr>
          <w:p>
            <w:pPr>
              <w:pStyle w:val="TableParagraph"/>
              <w:spacing w:line="240" w:lineRule="auto" w:before="116"/>
              <w:ind w:left="72" w:right="43"/>
              <w:jc w:val="center"/>
              <w:rPr>
                <w:sz w:val="20"/>
              </w:rPr>
            </w:pPr>
            <w:r>
              <w:rPr>
                <w:sz w:val="20"/>
              </w:rPr>
              <w:t>レストラン</w:t>
            </w:r>
          </w:p>
        </w:tc>
        <w:tc>
          <w:tcPr>
            <w:tcW w:w="5791" w:type="dxa"/>
            <w:tcBorders>
              <w:left w:val="single" w:sz="12" w:space="0" w:color="000000"/>
              <w:right w:val="single" w:sz="12" w:space="0" w:color="000000"/>
            </w:tcBorders>
          </w:tcPr>
          <w:p>
            <w:pPr>
              <w:pStyle w:val="TableParagraph"/>
              <w:spacing w:line="240" w:lineRule="auto" w:before="116"/>
              <w:ind w:left="22"/>
              <w:jc w:val="left"/>
              <w:rPr>
                <w:sz w:val="20"/>
              </w:rPr>
            </w:pPr>
            <w:r>
              <w:rPr>
                <w:sz w:val="20"/>
              </w:rPr>
              <w:t>一時的なような気がする。</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right w:val="single" w:sz="12" w:space="0" w:color="000000"/>
            </w:tcBorders>
          </w:tcPr>
          <w:p>
            <w:pPr>
              <w:pStyle w:val="TableParagraph"/>
              <w:spacing w:line="240" w:lineRule="auto" w:before="116"/>
              <w:ind w:left="72" w:right="43"/>
              <w:jc w:val="center"/>
              <w:rPr>
                <w:sz w:val="20"/>
              </w:rPr>
            </w:pPr>
            <w:r>
              <w:rPr>
                <w:sz w:val="20"/>
              </w:rPr>
              <w:t>一般小売店</w:t>
            </w:r>
          </w:p>
        </w:tc>
        <w:tc>
          <w:tcPr>
            <w:tcW w:w="5791" w:type="dxa"/>
            <w:tcBorders>
              <w:left w:val="single" w:sz="12" w:space="0" w:color="000000"/>
              <w:right w:val="single" w:sz="12" w:space="0" w:color="000000"/>
            </w:tcBorders>
          </w:tcPr>
          <w:p>
            <w:pPr>
              <w:pStyle w:val="TableParagraph"/>
              <w:spacing w:line="240" w:lineRule="auto" w:before="116"/>
              <w:ind w:left="22"/>
              <w:jc w:val="left"/>
              <w:rPr>
                <w:sz w:val="20"/>
              </w:rPr>
            </w:pPr>
            <w:r>
              <w:rPr>
                <w:sz w:val="20"/>
              </w:rPr>
              <w:t>以前と同じく景気上向きの材料が見当たらない。</w:t>
            </w:r>
          </w:p>
        </w:tc>
      </w:tr>
      <w:tr>
        <w:trPr>
          <w:trHeight w:val="517"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val="restart"/>
            <w:tcBorders>
              <w:bottom w:val="single" w:sz="12" w:space="0" w:color="000000"/>
            </w:tcBorders>
          </w:tcPr>
          <w:p>
            <w:pPr>
              <w:pStyle w:val="TableParagraph"/>
              <w:spacing w:line="234" w:lineRule="exact"/>
              <w:ind w:left="67"/>
              <w:jc w:val="left"/>
              <w:rPr>
                <w:sz w:val="20"/>
              </w:rPr>
            </w:pPr>
            <w:r>
              <w:rPr>
                <w:sz w:val="20"/>
              </w:rPr>
              <w:t>津軽</w:t>
            </w:r>
          </w:p>
        </w:tc>
        <w:tc>
          <w:tcPr>
            <w:tcW w:w="1178" w:type="dxa"/>
            <w:tcBorders>
              <w:right w:val="single" w:sz="12" w:space="0" w:color="000000"/>
            </w:tcBorders>
          </w:tcPr>
          <w:p>
            <w:pPr>
              <w:pStyle w:val="TableParagraph"/>
              <w:spacing w:line="240" w:lineRule="auto" w:before="131"/>
              <w:ind w:left="72" w:right="43"/>
              <w:jc w:val="center"/>
              <w:rPr>
                <w:sz w:val="20"/>
              </w:rPr>
            </w:pPr>
            <w:r>
              <w:rPr>
                <w:sz w:val="20"/>
              </w:rPr>
              <w:t>商店街</w:t>
            </w:r>
          </w:p>
        </w:tc>
        <w:tc>
          <w:tcPr>
            <w:tcW w:w="5791" w:type="dxa"/>
            <w:tcBorders>
              <w:left w:val="single" w:sz="12" w:space="0" w:color="000000"/>
              <w:right w:val="single" w:sz="12" w:space="0" w:color="000000"/>
            </w:tcBorders>
          </w:tcPr>
          <w:p>
            <w:pPr>
              <w:pStyle w:val="TableParagraph"/>
              <w:spacing w:line="201" w:lineRule="auto" w:before="45"/>
              <w:ind w:left="22" w:right="100"/>
              <w:jc w:val="left"/>
              <w:rPr>
                <w:sz w:val="20"/>
              </w:rPr>
            </w:pPr>
            <w:r>
              <w:rPr>
                <w:sz w:val="20"/>
              </w:rPr>
              <w:t>来街者数及び売上状況から判断して、景気が上向いている傾向は当商店街においては見受けられない。</w:t>
            </w:r>
          </w:p>
        </w:tc>
      </w:tr>
      <w:tr>
        <w:trPr>
          <w:trHeight w:val="517"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bottom w:val="single" w:sz="12" w:space="0" w:color="000000"/>
            </w:tcBorders>
          </w:tcPr>
          <w:p>
            <w:pPr>
              <w:rPr>
                <w:sz w:val="2"/>
                <w:szCs w:val="2"/>
              </w:rPr>
            </w:pPr>
          </w:p>
        </w:tc>
        <w:tc>
          <w:tcPr>
            <w:tcW w:w="1178" w:type="dxa"/>
            <w:tcBorders>
              <w:bottom w:val="single" w:sz="12" w:space="0" w:color="000000"/>
              <w:right w:val="single" w:sz="12" w:space="0" w:color="000000"/>
            </w:tcBorders>
          </w:tcPr>
          <w:p>
            <w:pPr>
              <w:pStyle w:val="TableParagraph"/>
              <w:spacing w:line="240" w:lineRule="auto" w:before="123"/>
              <w:ind w:left="72" w:right="43"/>
              <w:jc w:val="center"/>
              <w:rPr>
                <w:sz w:val="20"/>
              </w:rPr>
            </w:pPr>
            <w:r>
              <w:rPr>
                <w:sz w:val="20"/>
              </w:rPr>
              <w:t>一般飲食店</w:t>
            </w:r>
          </w:p>
        </w:tc>
        <w:tc>
          <w:tcPr>
            <w:tcW w:w="5791" w:type="dxa"/>
            <w:tcBorders>
              <w:left w:val="single" w:sz="12" w:space="0" w:color="000000"/>
              <w:bottom w:val="single" w:sz="12" w:space="0" w:color="000000"/>
              <w:right w:val="single" w:sz="12" w:space="0" w:color="000000"/>
            </w:tcBorders>
          </w:tcPr>
          <w:p>
            <w:pPr>
              <w:pStyle w:val="TableParagraph"/>
              <w:spacing w:line="201" w:lineRule="auto" w:before="38"/>
              <w:ind w:left="22" w:right="100"/>
              <w:jc w:val="left"/>
              <w:rPr>
                <w:sz w:val="20"/>
              </w:rPr>
            </w:pPr>
            <w:r>
              <w:rPr>
                <w:sz w:val="20"/>
              </w:rPr>
              <w:t>当分良くなることはないと思います。就職難。戦争勃発の可能性もないこともないし。</w:t>
            </w:r>
          </w:p>
        </w:tc>
      </w:tr>
      <w:tr>
        <w:trPr>
          <w:trHeight w:val="510"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bottom w:val="single" w:sz="12" w:space="0" w:color="000000"/>
            </w:tcBorders>
          </w:tcPr>
          <w:p>
            <w:pPr>
              <w:rPr>
                <w:sz w:val="2"/>
                <w:szCs w:val="2"/>
              </w:rPr>
            </w:pPr>
          </w:p>
        </w:tc>
        <w:tc>
          <w:tcPr>
            <w:tcW w:w="1178" w:type="dxa"/>
            <w:tcBorders>
              <w:top w:val="single" w:sz="12" w:space="0" w:color="000000"/>
              <w:bottom w:val="single" w:sz="12" w:space="0" w:color="000000"/>
              <w:right w:val="single" w:sz="12" w:space="0" w:color="000000"/>
            </w:tcBorders>
          </w:tcPr>
          <w:p>
            <w:pPr>
              <w:pStyle w:val="TableParagraph"/>
              <w:spacing w:line="201" w:lineRule="auto" w:before="30"/>
              <w:ind w:left="292" w:right="29" w:hanging="195"/>
              <w:jc w:val="left"/>
              <w:rPr>
                <w:sz w:val="20"/>
              </w:rPr>
            </w:pPr>
            <w:r>
              <w:rPr>
                <w:sz w:val="20"/>
              </w:rPr>
              <w:t>ガソリンスタンド</w:t>
            </w:r>
          </w:p>
        </w:tc>
        <w:tc>
          <w:tcPr>
            <w:tcW w:w="5791" w:type="dxa"/>
            <w:tcBorders>
              <w:top w:val="single" w:sz="12" w:space="0" w:color="000000"/>
              <w:left w:val="single" w:sz="12" w:space="0" w:color="000000"/>
              <w:bottom w:val="single" w:sz="12" w:space="0" w:color="000000"/>
              <w:right w:val="single" w:sz="12" w:space="0" w:color="000000"/>
            </w:tcBorders>
          </w:tcPr>
          <w:p>
            <w:pPr>
              <w:pStyle w:val="TableParagraph"/>
              <w:spacing w:line="201" w:lineRule="auto" w:before="30"/>
              <w:ind w:left="22" w:right="100"/>
              <w:jc w:val="left"/>
              <w:rPr>
                <w:sz w:val="20"/>
              </w:rPr>
            </w:pPr>
            <w:r>
              <w:rPr>
                <w:sz w:val="20"/>
              </w:rPr>
              <w:t>製造業関連は良い話が聞こえてくるが、小売、建設業が、なかなか良い話が聞こえてこない。</w:t>
            </w:r>
          </w:p>
        </w:tc>
      </w:tr>
      <w:tr>
        <w:trPr>
          <w:trHeight w:val="517"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bottom w:val="single" w:sz="12" w:space="0" w:color="000000"/>
            </w:tcBorders>
          </w:tcPr>
          <w:p>
            <w:pPr>
              <w:rPr>
                <w:sz w:val="2"/>
                <w:szCs w:val="2"/>
              </w:rPr>
            </w:pPr>
          </w:p>
        </w:tc>
        <w:tc>
          <w:tcPr>
            <w:tcW w:w="1178" w:type="dxa"/>
            <w:tcBorders>
              <w:top w:val="single" w:sz="12" w:space="0" w:color="000000"/>
              <w:right w:val="single" w:sz="12" w:space="0" w:color="000000"/>
            </w:tcBorders>
          </w:tcPr>
          <w:p>
            <w:pPr>
              <w:pStyle w:val="TableParagraph"/>
              <w:spacing w:line="240" w:lineRule="auto" w:before="116"/>
              <w:ind w:left="72" w:right="43"/>
              <w:jc w:val="center"/>
              <w:rPr>
                <w:sz w:val="20"/>
              </w:rPr>
            </w:pPr>
            <w:r>
              <w:rPr>
                <w:sz w:val="20"/>
              </w:rPr>
              <w:t>衣料専門店</w:t>
            </w:r>
          </w:p>
        </w:tc>
        <w:tc>
          <w:tcPr>
            <w:tcW w:w="5791" w:type="dxa"/>
            <w:tcBorders>
              <w:top w:val="single" w:sz="12" w:space="0" w:color="000000"/>
              <w:left w:val="single" w:sz="12" w:space="0" w:color="000000"/>
              <w:right w:val="single" w:sz="12" w:space="0" w:color="000000"/>
            </w:tcBorders>
          </w:tcPr>
          <w:p>
            <w:pPr>
              <w:pStyle w:val="TableParagraph"/>
              <w:spacing w:line="187" w:lineRule="auto" w:before="58"/>
              <w:ind w:left="22" w:right="100"/>
              <w:jc w:val="left"/>
              <w:rPr>
                <w:sz w:val="20"/>
              </w:rPr>
            </w:pPr>
            <w:r>
              <w:rPr>
                <w:sz w:val="20"/>
              </w:rPr>
              <w:t>新聞、ラジオ等で影響（新３種の神器）多少良くなっていると言われるが、当弘前においては、ほとんど変わらず。</w:t>
            </w:r>
          </w:p>
        </w:tc>
      </w:tr>
      <w:tr>
        <w:trPr>
          <w:trHeight w:val="510"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bottom w:val="single" w:sz="12" w:space="0" w:color="000000"/>
            </w:tcBorders>
          </w:tcPr>
          <w:p>
            <w:pPr>
              <w:rPr>
                <w:sz w:val="2"/>
                <w:szCs w:val="2"/>
              </w:rPr>
            </w:pPr>
          </w:p>
        </w:tc>
        <w:tc>
          <w:tcPr>
            <w:tcW w:w="1178" w:type="dxa"/>
            <w:tcBorders>
              <w:right w:val="single" w:sz="12" w:space="0" w:color="000000"/>
            </w:tcBorders>
          </w:tcPr>
          <w:p>
            <w:pPr>
              <w:pStyle w:val="TableParagraph"/>
              <w:spacing w:line="240" w:lineRule="auto" w:before="108"/>
              <w:ind w:left="72" w:right="43"/>
              <w:jc w:val="center"/>
              <w:rPr>
                <w:sz w:val="20"/>
              </w:rPr>
            </w:pPr>
            <w:r>
              <w:rPr>
                <w:sz w:val="20"/>
              </w:rPr>
              <w:t>百貨店</w:t>
            </w:r>
          </w:p>
        </w:tc>
        <w:tc>
          <w:tcPr>
            <w:tcW w:w="5791" w:type="dxa"/>
            <w:tcBorders>
              <w:left w:val="single" w:sz="12" w:space="0" w:color="000000"/>
              <w:right w:val="single" w:sz="12" w:space="0" w:color="000000"/>
            </w:tcBorders>
          </w:tcPr>
          <w:p>
            <w:pPr>
              <w:pStyle w:val="TableParagraph"/>
              <w:spacing w:line="240" w:lineRule="auto" w:before="108"/>
              <w:ind w:left="22"/>
              <w:jc w:val="left"/>
              <w:rPr>
                <w:sz w:val="20"/>
              </w:rPr>
            </w:pPr>
            <w:r>
              <w:rPr>
                <w:sz w:val="20"/>
              </w:rPr>
              <w:t>小売業において、依然厳しい状況が続いている。</w:t>
            </w:r>
          </w:p>
        </w:tc>
      </w:tr>
      <w:tr>
        <w:trPr>
          <w:trHeight w:val="510"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bottom w:val="single" w:sz="12" w:space="0" w:color="000000"/>
            </w:tcBorders>
          </w:tcPr>
          <w:p>
            <w:pPr>
              <w:rPr>
                <w:sz w:val="2"/>
                <w:szCs w:val="2"/>
              </w:rPr>
            </w:pPr>
          </w:p>
        </w:tc>
        <w:tc>
          <w:tcPr>
            <w:tcW w:w="1178" w:type="dxa"/>
            <w:tcBorders>
              <w:right w:val="single" w:sz="12" w:space="0" w:color="000000"/>
            </w:tcBorders>
          </w:tcPr>
          <w:p>
            <w:pPr>
              <w:pStyle w:val="TableParagraph"/>
              <w:spacing w:line="240" w:lineRule="auto" w:before="108"/>
              <w:ind w:left="72" w:right="13"/>
              <w:jc w:val="center"/>
              <w:rPr>
                <w:sz w:val="20"/>
              </w:rPr>
            </w:pPr>
            <w:r>
              <w:rPr>
                <w:sz w:val="20"/>
              </w:rPr>
              <w:t>パチンコ</w:t>
            </w:r>
          </w:p>
        </w:tc>
        <w:tc>
          <w:tcPr>
            <w:tcW w:w="5791" w:type="dxa"/>
            <w:tcBorders>
              <w:left w:val="single" w:sz="12" w:space="0" w:color="000000"/>
              <w:right w:val="single" w:sz="12" w:space="0" w:color="000000"/>
            </w:tcBorders>
          </w:tcPr>
          <w:p>
            <w:pPr>
              <w:pStyle w:val="TableParagraph"/>
              <w:spacing w:line="240" w:lineRule="auto" w:before="108"/>
              <w:ind w:left="22"/>
              <w:jc w:val="left"/>
              <w:rPr>
                <w:sz w:val="20"/>
              </w:rPr>
            </w:pPr>
            <w:r>
              <w:rPr>
                <w:sz w:val="20"/>
              </w:rPr>
              <w:t>景気向上の条件が厳しい。</w:t>
            </w:r>
          </w:p>
        </w:tc>
      </w:tr>
      <w:tr>
        <w:trPr>
          <w:trHeight w:val="510"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bottom w:val="single" w:sz="12" w:space="0" w:color="000000"/>
            </w:tcBorders>
          </w:tcPr>
          <w:p>
            <w:pPr>
              <w:rPr>
                <w:sz w:val="2"/>
                <w:szCs w:val="2"/>
              </w:rPr>
            </w:pPr>
          </w:p>
        </w:tc>
        <w:tc>
          <w:tcPr>
            <w:tcW w:w="1178" w:type="dxa"/>
            <w:tcBorders>
              <w:right w:val="single" w:sz="12" w:space="0" w:color="000000"/>
            </w:tcBorders>
          </w:tcPr>
          <w:p>
            <w:pPr>
              <w:pStyle w:val="TableParagraph"/>
              <w:spacing w:line="240" w:lineRule="auto" w:before="108"/>
              <w:ind w:left="72" w:right="43"/>
              <w:jc w:val="center"/>
              <w:rPr>
                <w:sz w:val="20"/>
              </w:rPr>
            </w:pPr>
            <w:r>
              <w:rPr>
                <w:sz w:val="20"/>
              </w:rPr>
              <w:t>美容院</w:t>
            </w:r>
          </w:p>
        </w:tc>
        <w:tc>
          <w:tcPr>
            <w:tcW w:w="5791" w:type="dxa"/>
            <w:tcBorders>
              <w:left w:val="single" w:sz="12" w:space="0" w:color="000000"/>
              <w:right w:val="single" w:sz="12" w:space="0" w:color="000000"/>
            </w:tcBorders>
          </w:tcPr>
          <w:p>
            <w:pPr>
              <w:pStyle w:val="TableParagraph"/>
              <w:spacing w:line="240" w:lineRule="auto" w:before="108"/>
              <w:ind w:left="22"/>
              <w:jc w:val="left"/>
              <w:rPr>
                <w:sz w:val="20"/>
              </w:rPr>
            </w:pPr>
            <w:r>
              <w:rPr>
                <w:sz w:val="20"/>
              </w:rPr>
              <w:t>メディアが悪く言い過ぎ。</w:t>
            </w:r>
          </w:p>
        </w:tc>
      </w:tr>
      <w:tr>
        <w:trPr>
          <w:trHeight w:val="510"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bottom w:val="single" w:sz="12" w:space="0" w:color="000000"/>
            </w:tcBorders>
          </w:tcPr>
          <w:p>
            <w:pPr>
              <w:rPr>
                <w:sz w:val="2"/>
                <w:szCs w:val="2"/>
              </w:rPr>
            </w:pPr>
          </w:p>
        </w:tc>
        <w:tc>
          <w:tcPr>
            <w:tcW w:w="1178" w:type="dxa"/>
            <w:tcBorders>
              <w:right w:val="single" w:sz="12" w:space="0" w:color="000000"/>
            </w:tcBorders>
          </w:tcPr>
          <w:p>
            <w:pPr>
              <w:pStyle w:val="TableParagraph"/>
              <w:spacing w:line="240" w:lineRule="auto" w:before="123"/>
              <w:ind w:left="72" w:right="13"/>
              <w:jc w:val="center"/>
              <w:rPr>
                <w:sz w:val="20"/>
              </w:rPr>
            </w:pPr>
            <w:r>
              <w:rPr>
                <w:sz w:val="20"/>
              </w:rPr>
              <w:t>スナック</w:t>
            </w:r>
          </w:p>
        </w:tc>
        <w:tc>
          <w:tcPr>
            <w:tcW w:w="5791" w:type="dxa"/>
            <w:tcBorders>
              <w:left w:val="single" w:sz="12" w:space="0" w:color="000000"/>
              <w:right w:val="single" w:sz="12" w:space="0" w:color="000000"/>
            </w:tcBorders>
          </w:tcPr>
          <w:p>
            <w:pPr>
              <w:pStyle w:val="TableParagraph"/>
              <w:spacing w:line="201" w:lineRule="auto" w:before="38"/>
              <w:ind w:left="22" w:right="100"/>
              <w:jc w:val="left"/>
              <w:rPr>
                <w:sz w:val="20"/>
              </w:rPr>
            </w:pPr>
            <w:r>
              <w:rPr>
                <w:sz w:val="20"/>
              </w:rPr>
              <w:t>お昼に遊びに来られるお客様はほとんど変わらない。夜は予約以外はほとんど見えないです。</w:t>
            </w:r>
          </w:p>
        </w:tc>
      </w:tr>
      <w:tr>
        <w:trPr>
          <w:trHeight w:val="517"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bottom w:val="single" w:sz="12" w:space="0" w:color="000000"/>
            </w:tcBorders>
          </w:tcPr>
          <w:p>
            <w:pPr>
              <w:rPr>
                <w:sz w:val="2"/>
                <w:szCs w:val="2"/>
              </w:rPr>
            </w:pPr>
          </w:p>
        </w:tc>
        <w:tc>
          <w:tcPr>
            <w:tcW w:w="1178" w:type="dxa"/>
            <w:tcBorders>
              <w:bottom w:val="single" w:sz="12" w:space="0" w:color="000000"/>
              <w:right w:val="single" w:sz="12" w:space="0" w:color="000000"/>
            </w:tcBorders>
          </w:tcPr>
          <w:p>
            <w:pPr>
              <w:pStyle w:val="TableParagraph"/>
              <w:spacing w:line="240" w:lineRule="auto" w:before="123"/>
              <w:ind w:left="72" w:right="43"/>
              <w:jc w:val="center"/>
              <w:rPr>
                <w:sz w:val="20"/>
              </w:rPr>
            </w:pPr>
            <w:r>
              <w:rPr>
                <w:sz w:val="20"/>
              </w:rPr>
              <w:t>旅行代理店</w:t>
            </w:r>
          </w:p>
        </w:tc>
        <w:tc>
          <w:tcPr>
            <w:tcW w:w="5791" w:type="dxa"/>
            <w:tcBorders>
              <w:left w:val="single" w:sz="12" w:space="0" w:color="000000"/>
              <w:bottom w:val="single" w:sz="12" w:space="0" w:color="000000"/>
              <w:right w:val="single" w:sz="12" w:space="0" w:color="000000"/>
            </w:tcBorders>
          </w:tcPr>
          <w:p>
            <w:pPr>
              <w:pStyle w:val="TableParagraph"/>
              <w:spacing w:line="240" w:lineRule="auto" w:before="123"/>
              <w:ind w:left="22"/>
              <w:jc w:val="left"/>
              <w:rPr>
                <w:sz w:val="20"/>
              </w:rPr>
            </w:pPr>
            <w:r>
              <w:rPr>
                <w:sz w:val="20"/>
              </w:rPr>
              <w:t>ＩＴ関係以外の業種に対する好材料がみえない。</w:t>
            </w:r>
          </w:p>
        </w:tc>
      </w:tr>
      <w:tr>
        <w:trPr>
          <w:trHeight w:val="510"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val="restart"/>
            <w:tcBorders>
              <w:top w:val="single" w:sz="12" w:space="0" w:color="000000"/>
            </w:tcBorders>
          </w:tcPr>
          <w:p>
            <w:pPr>
              <w:pStyle w:val="TableParagraph"/>
              <w:spacing w:line="219" w:lineRule="exact"/>
              <w:ind w:left="67"/>
              <w:jc w:val="left"/>
              <w:rPr>
                <w:sz w:val="20"/>
              </w:rPr>
            </w:pPr>
            <w:r>
              <w:rPr>
                <w:sz w:val="20"/>
              </w:rPr>
              <w:t>県南</w:t>
            </w:r>
          </w:p>
        </w:tc>
        <w:tc>
          <w:tcPr>
            <w:tcW w:w="1178" w:type="dxa"/>
            <w:tcBorders>
              <w:top w:val="single" w:sz="12" w:space="0" w:color="000000"/>
              <w:bottom w:val="single" w:sz="12" w:space="0" w:color="000000"/>
              <w:right w:val="single" w:sz="12" w:space="0" w:color="000000"/>
            </w:tcBorders>
          </w:tcPr>
          <w:p>
            <w:pPr>
              <w:pStyle w:val="TableParagraph"/>
              <w:spacing w:line="240" w:lineRule="auto" w:before="116"/>
              <w:ind w:left="72" w:right="43"/>
              <w:jc w:val="center"/>
              <w:rPr>
                <w:sz w:val="20"/>
              </w:rPr>
            </w:pPr>
            <w:r>
              <w:rPr>
                <w:sz w:val="20"/>
              </w:rPr>
              <w:t>衣料専門店</w:t>
            </w:r>
          </w:p>
        </w:tc>
        <w:tc>
          <w:tcPr>
            <w:tcW w:w="5791" w:type="dxa"/>
            <w:tcBorders>
              <w:top w:val="single" w:sz="12" w:space="0" w:color="000000"/>
              <w:left w:val="single" w:sz="12" w:space="0" w:color="000000"/>
              <w:bottom w:val="single" w:sz="12" w:space="0" w:color="000000"/>
              <w:right w:val="single" w:sz="12" w:space="0" w:color="000000"/>
            </w:tcBorders>
          </w:tcPr>
          <w:p>
            <w:pPr>
              <w:pStyle w:val="TableParagraph"/>
              <w:spacing w:line="240" w:lineRule="auto" w:before="116"/>
              <w:ind w:left="22"/>
              <w:jc w:val="left"/>
              <w:rPr>
                <w:sz w:val="20"/>
              </w:rPr>
            </w:pPr>
            <w:r>
              <w:rPr>
                <w:sz w:val="20"/>
              </w:rPr>
              <w:t>変わらず良くない。顧客のお買上げ金額が少なくなっている。</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top w:val="single" w:sz="12" w:space="0" w:color="000000"/>
              <w:right w:val="single" w:sz="12" w:space="0" w:color="000000"/>
            </w:tcBorders>
          </w:tcPr>
          <w:p>
            <w:pPr>
              <w:pStyle w:val="TableParagraph"/>
              <w:spacing w:line="240" w:lineRule="auto" w:before="116"/>
              <w:ind w:left="72" w:right="13"/>
              <w:jc w:val="center"/>
              <w:rPr>
                <w:sz w:val="20"/>
              </w:rPr>
            </w:pPr>
            <w:r>
              <w:rPr>
                <w:sz w:val="20"/>
              </w:rPr>
              <w:t>スーパー</w:t>
            </w:r>
          </w:p>
        </w:tc>
        <w:tc>
          <w:tcPr>
            <w:tcW w:w="5791" w:type="dxa"/>
            <w:tcBorders>
              <w:top w:val="single" w:sz="12" w:space="0" w:color="000000"/>
              <w:left w:val="single" w:sz="12" w:space="0" w:color="000000"/>
              <w:right w:val="single" w:sz="12" w:space="0" w:color="000000"/>
            </w:tcBorders>
          </w:tcPr>
          <w:p>
            <w:pPr>
              <w:pStyle w:val="TableParagraph"/>
              <w:spacing w:line="240" w:lineRule="auto" w:before="116"/>
              <w:ind w:left="22"/>
              <w:jc w:val="left"/>
              <w:rPr>
                <w:sz w:val="20"/>
              </w:rPr>
            </w:pPr>
            <w:r>
              <w:rPr>
                <w:sz w:val="20"/>
              </w:rPr>
              <w:t>年末、年始の客足から。</w:t>
            </w:r>
          </w:p>
        </w:tc>
      </w:tr>
      <w:tr>
        <w:trPr>
          <w:trHeight w:val="79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right w:val="single" w:sz="12" w:space="0" w:color="000000"/>
            </w:tcBorders>
          </w:tcPr>
          <w:p>
            <w:pPr>
              <w:pStyle w:val="TableParagraph"/>
              <w:spacing w:line="240" w:lineRule="auto" w:before="10"/>
              <w:jc w:val="left"/>
              <w:rPr>
                <w:sz w:val="18"/>
              </w:rPr>
            </w:pPr>
          </w:p>
          <w:p>
            <w:pPr>
              <w:pStyle w:val="TableParagraph"/>
              <w:spacing w:line="240" w:lineRule="auto"/>
              <w:ind w:left="72" w:right="43"/>
              <w:jc w:val="center"/>
              <w:rPr>
                <w:sz w:val="20"/>
              </w:rPr>
            </w:pPr>
            <w:r>
              <w:rPr>
                <w:sz w:val="20"/>
              </w:rPr>
              <w:t>一般飲食店</w:t>
            </w:r>
          </w:p>
        </w:tc>
        <w:tc>
          <w:tcPr>
            <w:tcW w:w="5791" w:type="dxa"/>
            <w:tcBorders>
              <w:left w:val="single" w:sz="12" w:space="0" w:color="000000"/>
              <w:right w:val="single" w:sz="12" w:space="0" w:color="000000"/>
            </w:tcBorders>
          </w:tcPr>
          <w:p>
            <w:pPr>
              <w:pStyle w:val="TableParagraph"/>
              <w:spacing w:line="201" w:lineRule="auto" w:before="60"/>
              <w:ind w:left="22" w:right="141"/>
              <w:jc w:val="left"/>
              <w:rPr>
                <w:sz w:val="20"/>
              </w:rPr>
            </w:pPr>
            <w:r>
              <w:rPr>
                <w:spacing w:val="-3"/>
                <w:sz w:val="20"/>
              </w:rPr>
              <w:t>中心街と郊外とでは異なると思うが、中心街では空洞化が進  </w:t>
            </w:r>
            <w:r>
              <w:rPr>
                <w:spacing w:val="-2"/>
                <w:sz w:val="20"/>
              </w:rPr>
              <w:t>み、一部を除き低迷が続いている。特に１２月は苦戦の店が多</w:t>
            </w:r>
            <w:r>
              <w:rPr>
                <w:spacing w:val="-4"/>
                <w:sz w:val="20"/>
              </w:rPr>
              <w:t>いようだ。</w:t>
            </w:r>
          </w:p>
        </w:tc>
      </w:tr>
      <w:tr>
        <w:trPr>
          <w:trHeight w:val="79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bottom w:val="single" w:sz="12" w:space="0" w:color="000000"/>
              <w:right w:val="single" w:sz="12" w:space="0" w:color="000000"/>
            </w:tcBorders>
          </w:tcPr>
          <w:p>
            <w:pPr>
              <w:pStyle w:val="TableParagraph"/>
              <w:spacing w:line="240" w:lineRule="auto" w:before="11"/>
              <w:jc w:val="left"/>
              <w:rPr>
                <w:sz w:val="19"/>
              </w:rPr>
            </w:pPr>
          </w:p>
          <w:p>
            <w:pPr>
              <w:pStyle w:val="TableParagraph"/>
              <w:spacing w:line="240" w:lineRule="auto"/>
              <w:ind w:left="72" w:right="43"/>
              <w:jc w:val="center"/>
              <w:rPr>
                <w:sz w:val="20"/>
              </w:rPr>
            </w:pPr>
            <w:r>
              <w:rPr>
                <w:sz w:val="20"/>
              </w:rPr>
              <w:t>卸売業</w:t>
            </w:r>
          </w:p>
        </w:tc>
        <w:tc>
          <w:tcPr>
            <w:tcW w:w="5791" w:type="dxa"/>
            <w:tcBorders>
              <w:left w:val="single" w:sz="12" w:space="0" w:color="000000"/>
              <w:bottom w:val="single" w:sz="12" w:space="0" w:color="000000"/>
              <w:right w:val="single" w:sz="12" w:space="0" w:color="000000"/>
            </w:tcBorders>
          </w:tcPr>
          <w:p>
            <w:pPr>
              <w:pStyle w:val="TableParagraph"/>
              <w:spacing w:line="194" w:lineRule="auto" w:before="82"/>
              <w:ind w:left="22" w:right="141"/>
              <w:jc w:val="both"/>
              <w:rPr>
                <w:sz w:val="20"/>
              </w:rPr>
            </w:pPr>
            <w:r>
              <w:rPr>
                <w:spacing w:val="-2"/>
                <w:sz w:val="20"/>
              </w:rPr>
              <w:t>正月商戦は、一時的に盛り上がりがあったが、一時的なものであり、消費が上向いていない。依然として水面下では厳しい状</w:t>
            </w:r>
            <w:r>
              <w:rPr>
                <w:spacing w:val="-3"/>
                <w:sz w:val="20"/>
              </w:rPr>
              <w:t>況が続いている。</w:t>
            </w:r>
          </w:p>
        </w:tc>
      </w:tr>
      <w:tr>
        <w:trPr>
          <w:trHeight w:val="510"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top w:val="single" w:sz="12" w:space="0" w:color="000000"/>
              <w:bottom w:val="single" w:sz="12" w:space="0" w:color="000000"/>
              <w:right w:val="single" w:sz="12" w:space="0" w:color="000000"/>
            </w:tcBorders>
          </w:tcPr>
          <w:p>
            <w:pPr>
              <w:pStyle w:val="TableParagraph"/>
              <w:spacing w:line="240" w:lineRule="auto" w:before="116"/>
              <w:ind w:left="72" w:right="43"/>
              <w:jc w:val="center"/>
              <w:rPr>
                <w:sz w:val="20"/>
              </w:rPr>
            </w:pPr>
            <w:r>
              <w:rPr>
                <w:sz w:val="20"/>
              </w:rPr>
              <w:t>レストラン</w:t>
            </w:r>
          </w:p>
        </w:tc>
        <w:tc>
          <w:tcPr>
            <w:tcW w:w="5791" w:type="dxa"/>
            <w:tcBorders>
              <w:top w:val="single" w:sz="12" w:space="0" w:color="000000"/>
              <w:left w:val="single" w:sz="12" w:space="0" w:color="000000"/>
              <w:bottom w:val="single" w:sz="12" w:space="0" w:color="000000"/>
              <w:right w:val="single" w:sz="12" w:space="0" w:color="000000"/>
            </w:tcBorders>
          </w:tcPr>
          <w:p>
            <w:pPr>
              <w:pStyle w:val="TableParagraph"/>
              <w:spacing w:line="187" w:lineRule="auto" w:before="58"/>
              <w:ind w:left="22" w:right="100"/>
              <w:jc w:val="left"/>
              <w:rPr>
                <w:sz w:val="20"/>
              </w:rPr>
            </w:pPr>
            <w:r>
              <w:rPr>
                <w:sz w:val="20"/>
              </w:rPr>
              <w:t>正月の間、大手スーパー跡地に映画館ができてから、お客様が多くなりましたが、今は以前と同じです。</w:t>
            </w:r>
          </w:p>
        </w:tc>
      </w:tr>
      <w:tr>
        <w:trPr>
          <w:trHeight w:val="79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top w:val="single" w:sz="12" w:space="0" w:color="000000"/>
              <w:right w:val="single" w:sz="12" w:space="0" w:color="000000"/>
            </w:tcBorders>
          </w:tcPr>
          <w:p>
            <w:pPr>
              <w:pStyle w:val="TableParagraph"/>
              <w:spacing w:line="240" w:lineRule="auto" w:before="10"/>
              <w:jc w:val="left"/>
              <w:rPr>
                <w:sz w:val="18"/>
              </w:rPr>
            </w:pPr>
          </w:p>
          <w:p>
            <w:pPr>
              <w:pStyle w:val="TableParagraph"/>
              <w:spacing w:line="240" w:lineRule="auto"/>
              <w:ind w:left="72" w:right="13"/>
              <w:jc w:val="center"/>
              <w:rPr>
                <w:sz w:val="20"/>
              </w:rPr>
            </w:pPr>
            <w:r>
              <w:rPr>
                <w:sz w:val="20"/>
              </w:rPr>
              <w:t>パチンコ</w:t>
            </w:r>
          </w:p>
        </w:tc>
        <w:tc>
          <w:tcPr>
            <w:tcW w:w="5791" w:type="dxa"/>
            <w:tcBorders>
              <w:top w:val="single" w:sz="12" w:space="0" w:color="000000"/>
              <w:left w:val="single" w:sz="12" w:space="0" w:color="000000"/>
              <w:right w:val="single" w:sz="12" w:space="0" w:color="000000"/>
            </w:tcBorders>
          </w:tcPr>
          <w:p>
            <w:pPr>
              <w:pStyle w:val="TableParagraph"/>
              <w:spacing w:line="201" w:lineRule="auto" w:before="60"/>
              <w:ind w:left="22" w:right="141"/>
              <w:jc w:val="both"/>
              <w:rPr>
                <w:sz w:val="20"/>
              </w:rPr>
            </w:pPr>
            <w:r>
              <w:rPr>
                <w:spacing w:val="-2"/>
                <w:sz w:val="20"/>
              </w:rPr>
              <w:t>雇用・就職・年金の問題、公共工事の削減、民間企業の設備投資の抑制等、構造的要因が解消されなければ景気は良くならな</w:t>
            </w:r>
            <w:r>
              <w:rPr>
                <w:spacing w:val="-3"/>
                <w:sz w:val="20"/>
              </w:rPr>
              <w:t>いと思われる。</w:t>
            </w:r>
          </w:p>
        </w:tc>
      </w:tr>
    </w:tbl>
    <w:p>
      <w:pPr>
        <w:spacing w:after="0" w:line="201" w:lineRule="auto"/>
        <w:jc w:val="both"/>
        <w:rPr>
          <w:sz w:val="20"/>
        </w:rPr>
        <w:sectPr>
          <w:pgSz w:w="11920" w:h="16840"/>
          <w:pgMar w:header="0" w:footer="778" w:top="1420" w:bottom="980" w:left="1000" w:right="1020"/>
        </w:sectPr>
      </w:pPr>
    </w:p>
    <w:tbl>
      <w:tblPr>
        <w:tblW w:w="0" w:type="auto"/>
        <w:jc w:val="left"/>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00"/>
        <w:gridCol w:w="510"/>
        <w:gridCol w:w="510"/>
        <w:gridCol w:w="1178"/>
        <w:gridCol w:w="5791"/>
      </w:tblGrid>
      <w:tr>
        <w:trPr>
          <w:trHeight w:val="240" w:hRule="atLeast"/>
        </w:trPr>
        <w:tc>
          <w:tcPr>
            <w:tcW w:w="1500" w:type="dxa"/>
            <w:shd w:val="clear" w:color="auto" w:fill="CCFFCC"/>
          </w:tcPr>
          <w:p>
            <w:pPr>
              <w:pStyle w:val="TableParagraph"/>
              <w:spacing w:line="220" w:lineRule="exact"/>
              <w:ind w:left="290" w:right="260"/>
              <w:jc w:val="center"/>
              <w:rPr>
                <w:rFonts w:ascii="A-OTF Futo Go B101 Pr6N" w:eastAsia="A-OTF Futo Go B101 Pr6N" w:hint="eastAsia"/>
                <w:b/>
                <w:sz w:val="20"/>
              </w:rPr>
            </w:pPr>
            <w:r>
              <w:rPr>
                <w:rFonts w:ascii="A-OTF Futo Go B101 Pr6N" w:eastAsia="A-OTF Futo Go B101 Pr6N" w:hint="eastAsia"/>
                <w:b/>
                <w:sz w:val="20"/>
              </w:rPr>
              <w:t>現状</w:t>
            </w:r>
          </w:p>
        </w:tc>
        <w:tc>
          <w:tcPr>
            <w:tcW w:w="510" w:type="dxa"/>
            <w:shd w:val="clear" w:color="auto" w:fill="CCFFCC"/>
          </w:tcPr>
          <w:p>
            <w:pPr>
              <w:pStyle w:val="TableParagraph"/>
              <w:spacing w:line="220" w:lineRule="exact"/>
              <w:ind w:right="35"/>
              <w:rPr>
                <w:rFonts w:ascii="A-OTF Futo Go B101 Pr6N" w:eastAsia="A-OTF Futo Go B101 Pr6N" w:hint="eastAsia"/>
                <w:b/>
                <w:sz w:val="20"/>
              </w:rPr>
            </w:pPr>
            <w:r>
              <w:rPr>
                <w:rFonts w:ascii="A-OTF Futo Go B101 Pr6N" w:eastAsia="A-OTF Futo Go B101 Pr6N" w:hint="eastAsia"/>
                <w:b/>
                <w:sz w:val="20"/>
              </w:rPr>
              <w:t>分野</w:t>
            </w:r>
          </w:p>
        </w:tc>
        <w:tc>
          <w:tcPr>
            <w:tcW w:w="510" w:type="dxa"/>
            <w:shd w:val="clear" w:color="auto" w:fill="CCFFCC"/>
          </w:tcPr>
          <w:p>
            <w:pPr>
              <w:pStyle w:val="TableParagraph"/>
              <w:spacing w:line="220" w:lineRule="exact"/>
              <w:ind w:left="42" w:right="12"/>
              <w:jc w:val="center"/>
              <w:rPr>
                <w:rFonts w:ascii="A-OTF Futo Go B101 Pr6N" w:eastAsia="A-OTF Futo Go B101 Pr6N" w:hint="eastAsia"/>
                <w:b/>
                <w:sz w:val="20"/>
              </w:rPr>
            </w:pPr>
            <w:r>
              <w:rPr>
                <w:rFonts w:ascii="A-OTF Futo Go B101 Pr6N" w:eastAsia="A-OTF Futo Go B101 Pr6N" w:hint="eastAsia"/>
                <w:b/>
                <w:sz w:val="20"/>
              </w:rPr>
              <w:t>地区</w:t>
            </w:r>
          </w:p>
        </w:tc>
        <w:tc>
          <w:tcPr>
            <w:tcW w:w="1178" w:type="dxa"/>
            <w:tcBorders>
              <w:right w:val="single" w:sz="12" w:space="0" w:color="000000"/>
            </w:tcBorders>
            <w:shd w:val="clear" w:color="auto" w:fill="CCFFCC"/>
          </w:tcPr>
          <w:p>
            <w:pPr>
              <w:pStyle w:val="TableParagraph"/>
              <w:spacing w:line="220" w:lineRule="exact"/>
              <w:ind w:left="72" w:right="43"/>
              <w:jc w:val="center"/>
              <w:rPr>
                <w:rFonts w:ascii="A-OTF Futo Go B101 Pr6N" w:eastAsia="A-OTF Futo Go B101 Pr6N" w:hint="eastAsia"/>
                <w:b/>
                <w:sz w:val="20"/>
              </w:rPr>
            </w:pPr>
            <w:r>
              <w:rPr>
                <w:rFonts w:ascii="A-OTF Futo Go B101 Pr6N" w:eastAsia="A-OTF Futo Go B101 Pr6N" w:hint="eastAsia"/>
                <w:b/>
                <w:sz w:val="20"/>
              </w:rPr>
              <w:t>業種</w:t>
            </w:r>
          </w:p>
        </w:tc>
        <w:tc>
          <w:tcPr>
            <w:tcW w:w="5791" w:type="dxa"/>
            <w:tcBorders>
              <w:left w:val="single" w:sz="12" w:space="0" w:color="000000"/>
              <w:right w:val="single" w:sz="12" w:space="0" w:color="000000"/>
            </w:tcBorders>
            <w:shd w:val="clear" w:color="auto" w:fill="CCFFCC"/>
          </w:tcPr>
          <w:p>
            <w:pPr>
              <w:pStyle w:val="TableParagraph"/>
              <w:spacing w:line="220" w:lineRule="exact"/>
              <w:ind w:left="2682" w:right="2639"/>
              <w:jc w:val="center"/>
              <w:rPr>
                <w:rFonts w:ascii="A-OTF Futo Go B101 Pr6N" w:eastAsia="A-OTF Futo Go B101 Pr6N" w:hint="eastAsia"/>
                <w:b/>
                <w:sz w:val="20"/>
              </w:rPr>
            </w:pPr>
            <w:r>
              <w:rPr>
                <w:rFonts w:ascii="A-OTF Futo Go B101 Pr6N" w:eastAsia="A-OTF Futo Go B101 Pr6N" w:hint="eastAsia"/>
                <w:b/>
                <w:sz w:val="20"/>
              </w:rPr>
              <w:t>理由</w:t>
            </w:r>
          </w:p>
        </w:tc>
      </w:tr>
      <w:tr>
        <w:trPr>
          <w:trHeight w:val="1275" w:hRule="atLeast"/>
        </w:trPr>
        <w:tc>
          <w:tcPr>
            <w:tcW w:w="1500" w:type="dxa"/>
            <w:vMerge w:val="restart"/>
          </w:tcPr>
          <w:p>
            <w:pPr>
              <w:pStyle w:val="TableParagraph"/>
              <w:spacing w:line="194" w:lineRule="auto" w:before="4"/>
              <w:ind w:left="427" w:right="50" w:hanging="330"/>
              <w:jc w:val="left"/>
              <w:rPr>
                <w:sz w:val="22"/>
              </w:rPr>
            </w:pPr>
            <w:r>
              <w:rPr>
                <w:sz w:val="22"/>
              </w:rPr>
              <w:t>どちらとも言えない</w:t>
            </w:r>
          </w:p>
        </w:tc>
        <w:tc>
          <w:tcPr>
            <w:tcW w:w="510" w:type="dxa"/>
            <w:vMerge w:val="restart"/>
          </w:tcPr>
          <w:p>
            <w:pPr>
              <w:pStyle w:val="TableParagraph"/>
              <w:spacing w:line="234" w:lineRule="exact"/>
              <w:ind w:left="67"/>
              <w:jc w:val="left"/>
              <w:rPr>
                <w:sz w:val="20"/>
              </w:rPr>
            </w:pPr>
            <w:r>
              <w:rPr>
                <w:sz w:val="20"/>
              </w:rPr>
              <w:t>家計</w:t>
            </w:r>
          </w:p>
        </w:tc>
        <w:tc>
          <w:tcPr>
            <w:tcW w:w="510" w:type="dxa"/>
          </w:tcPr>
          <w:p>
            <w:pPr>
              <w:pStyle w:val="TableParagraph"/>
              <w:spacing w:line="234" w:lineRule="exact"/>
              <w:ind w:left="42" w:right="12"/>
              <w:jc w:val="center"/>
              <w:rPr>
                <w:sz w:val="20"/>
              </w:rPr>
            </w:pPr>
            <w:r>
              <w:rPr>
                <w:sz w:val="20"/>
              </w:rPr>
              <w:t>県南</w:t>
            </w:r>
          </w:p>
        </w:tc>
        <w:tc>
          <w:tcPr>
            <w:tcW w:w="1178" w:type="dxa"/>
            <w:tcBorders>
              <w:right w:val="single" w:sz="12" w:space="0" w:color="000000"/>
            </w:tcBorders>
          </w:tcPr>
          <w:p>
            <w:pPr>
              <w:pStyle w:val="TableParagraph"/>
              <w:spacing w:line="240" w:lineRule="auto" w:before="8"/>
              <w:jc w:val="left"/>
              <w:rPr>
                <w:sz w:val="36"/>
              </w:rPr>
            </w:pPr>
          </w:p>
          <w:p>
            <w:pPr>
              <w:pStyle w:val="TableParagraph"/>
              <w:spacing w:line="240" w:lineRule="auto" w:before="1"/>
              <w:ind w:left="72" w:right="43"/>
              <w:jc w:val="center"/>
              <w:rPr>
                <w:sz w:val="20"/>
              </w:rPr>
            </w:pPr>
            <w:r>
              <w:rPr>
                <w:sz w:val="20"/>
              </w:rPr>
              <w:t>一般小売店</w:t>
            </w:r>
          </w:p>
        </w:tc>
        <w:tc>
          <w:tcPr>
            <w:tcW w:w="5791" w:type="dxa"/>
            <w:tcBorders>
              <w:left w:val="single" w:sz="12" w:space="0" w:color="000000"/>
              <w:right w:val="single" w:sz="12" w:space="0" w:color="000000"/>
            </w:tcBorders>
          </w:tcPr>
          <w:p>
            <w:pPr>
              <w:pStyle w:val="TableParagraph"/>
              <w:spacing w:line="199" w:lineRule="auto" w:before="92"/>
              <w:ind w:left="22" w:right="141"/>
              <w:jc w:val="both"/>
              <w:rPr>
                <w:sz w:val="20"/>
              </w:rPr>
            </w:pPr>
            <w:r>
              <w:rPr>
                <w:spacing w:val="-2"/>
                <w:sz w:val="20"/>
              </w:rPr>
              <w:t>12月ボーナス商戦という言葉は、ほとんど死後となった。数年前までは、ボーナスが出たとか出ない、いくら出た？大い少ないという話題が年末になると、そこらで聞かれたものだが、今シーズンは話題にすらならなかった。（ボーナスが出ない所の</w:t>
            </w:r>
            <w:r>
              <w:rPr>
                <w:spacing w:val="-3"/>
                <w:sz w:val="20"/>
              </w:rPr>
              <w:t>方が多数はとなったと考える。）</w:t>
            </w:r>
          </w:p>
        </w:tc>
      </w:tr>
      <w:tr>
        <w:trPr>
          <w:trHeight w:val="79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val="restart"/>
          </w:tcPr>
          <w:p>
            <w:pPr>
              <w:pStyle w:val="TableParagraph"/>
              <w:spacing w:line="234" w:lineRule="exact"/>
              <w:ind w:left="67"/>
              <w:jc w:val="left"/>
              <w:rPr>
                <w:sz w:val="20"/>
              </w:rPr>
            </w:pPr>
            <w:r>
              <w:rPr>
                <w:sz w:val="20"/>
              </w:rPr>
              <w:t>下北</w:t>
            </w:r>
          </w:p>
        </w:tc>
        <w:tc>
          <w:tcPr>
            <w:tcW w:w="1178" w:type="dxa"/>
            <w:tcBorders>
              <w:bottom w:val="single" w:sz="12" w:space="0" w:color="000000"/>
              <w:right w:val="single" w:sz="12" w:space="0" w:color="000000"/>
            </w:tcBorders>
          </w:tcPr>
          <w:p>
            <w:pPr>
              <w:pStyle w:val="TableParagraph"/>
              <w:spacing w:line="240" w:lineRule="auto" w:before="10"/>
              <w:jc w:val="left"/>
              <w:rPr>
                <w:sz w:val="18"/>
              </w:rPr>
            </w:pPr>
          </w:p>
          <w:p>
            <w:pPr>
              <w:pStyle w:val="TableParagraph"/>
              <w:spacing w:line="240" w:lineRule="auto"/>
              <w:ind w:left="72" w:right="13"/>
              <w:jc w:val="center"/>
              <w:rPr>
                <w:sz w:val="20"/>
              </w:rPr>
            </w:pPr>
            <w:r>
              <w:rPr>
                <w:sz w:val="20"/>
              </w:rPr>
              <w:t>タクシー</w:t>
            </w:r>
          </w:p>
        </w:tc>
        <w:tc>
          <w:tcPr>
            <w:tcW w:w="5791" w:type="dxa"/>
            <w:tcBorders>
              <w:left w:val="single" w:sz="12" w:space="0" w:color="000000"/>
              <w:bottom w:val="single" w:sz="12" w:space="0" w:color="000000"/>
              <w:right w:val="single" w:sz="12" w:space="0" w:color="000000"/>
            </w:tcBorders>
          </w:tcPr>
          <w:p>
            <w:pPr>
              <w:pStyle w:val="TableParagraph"/>
              <w:spacing w:line="194" w:lineRule="auto" w:before="82"/>
              <w:ind w:left="22" w:right="141"/>
              <w:jc w:val="both"/>
              <w:rPr>
                <w:sz w:val="20"/>
              </w:rPr>
            </w:pPr>
            <w:r>
              <w:rPr>
                <w:spacing w:val="-2"/>
                <w:sz w:val="20"/>
              </w:rPr>
              <w:t>予想以上に年末・年始の営業回数は増えず、売上伸びず、厳しい０４年のスタートです。雪も少なく、冬期の仕事だと非常に</w:t>
            </w:r>
            <w:r>
              <w:rPr>
                <w:sz w:val="20"/>
              </w:rPr>
              <w:t>厳しい業者の苦情が聞こえてきます。</w:t>
            </w:r>
          </w:p>
        </w:tc>
      </w:tr>
      <w:tr>
        <w:trPr>
          <w:trHeight w:val="510"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top w:val="single" w:sz="12" w:space="0" w:color="000000"/>
              <w:bottom w:val="single" w:sz="12" w:space="0" w:color="000000"/>
              <w:right w:val="single" w:sz="12" w:space="0" w:color="000000"/>
            </w:tcBorders>
          </w:tcPr>
          <w:p>
            <w:pPr>
              <w:pStyle w:val="TableParagraph"/>
              <w:spacing w:line="201" w:lineRule="auto" w:before="30"/>
              <w:ind w:left="502" w:right="29" w:hanging="406"/>
              <w:jc w:val="left"/>
              <w:rPr>
                <w:sz w:val="20"/>
              </w:rPr>
            </w:pPr>
            <w:r>
              <w:rPr>
                <w:sz w:val="20"/>
              </w:rPr>
              <w:t>都市型ホテル</w:t>
            </w:r>
          </w:p>
        </w:tc>
        <w:tc>
          <w:tcPr>
            <w:tcW w:w="5791" w:type="dxa"/>
            <w:tcBorders>
              <w:top w:val="single" w:sz="12" w:space="0" w:color="000000"/>
              <w:left w:val="single" w:sz="12" w:space="0" w:color="000000"/>
              <w:bottom w:val="single" w:sz="12" w:space="0" w:color="000000"/>
              <w:right w:val="single" w:sz="12" w:space="0" w:color="000000"/>
            </w:tcBorders>
          </w:tcPr>
          <w:p>
            <w:pPr>
              <w:pStyle w:val="TableParagraph"/>
              <w:spacing w:line="240" w:lineRule="auto" w:before="116"/>
              <w:ind w:left="22"/>
              <w:jc w:val="left"/>
              <w:rPr>
                <w:sz w:val="20"/>
              </w:rPr>
            </w:pPr>
            <w:r>
              <w:rPr>
                <w:sz w:val="20"/>
              </w:rPr>
              <w:t>忘年会での飲食の持込みが多く、総体での予算を抑えている！</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top w:val="single" w:sz="12" w:space="0" w:color="000000"/>
              <w:right w:val="single" w:sz="12" w:space="0" w:color="000000"/>
            </w:tcBorders>
          </w:tcPr>
          <w:p>
            <w:pPr>
              <w:pStyle w:val="TableParagraph"/>
              <w:spacing w:line="240" w:lineRule="auto" w:before="116"/>
              <w:ind w:left="72" w:right="43"/>
              <w:jc w:val="center"/>
              <w:rPr>
                <w:sz w:val="20"/>
              </w:rPr>
            </w:pPr>
            <w:r>
              <w:rPr>
                <w:sz w:val="20"/>
              </w:rPr>
              <w:t>レストラン</w:t>
            </w:r>
          </w:p>
        </w:tc>
        <w:tc>
          <w:tcPr>
            <w:tcW w:w="5791" w:type="dxa"/>
            <w:tcBorders>
              <w:top w:val="single" w:sz="12" w:space="0" w:color="000000"/>
              <w:left w:val="single" w:sz="12" w:space="0" w:color="000000"/>
              <w:right w:val="single" w:sz="12" w:space="0" w:color="000000"/>
            </w:tcBorders>
          </w:tcPr>
          <w:p>
            <w:pPr>
              <w:pStyle w:val="TableParagraph"/>
              <w:spacing w:line="187" w:lineRule="auto" w:before="58"/>
              <w:ind w:left="22" w:right="312"/>
              <w:jc w:val="left"/>
              <w:rPr>
                <w:sz w:val="20"/>
              </w:rPr>
            </w:pPr>
            <w:r>
              <w:rPr>
                <w:sz w:val="20"/>
              </w:rPr>
              <w:t>忘・新年会をやる会社が減ってきている。景気は落ち込みそう。</w:t>
            </w:r>
          </w:p>
        </w:tc>
      </w:tr>
      <w:tr>
        <w:trPr>
          <w:trHeight w:val="79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right w:val="single" w:sz="12" w:space="0" w:color="000000"/>
            </w:tcBorders>
          </w:tcPr>
          <w:p>
            <w:pPr>
              <w:pStyle w:val="TableParagraph"/>
              <w:spacing w:line="201" w:lineRule="auto" w:before="180"/>
              <w:ind w:left="292" w:right="29" w:hanging="195"/>
              <w:jc w:val="left"/>
              <w:rPr>
                <w:sz w:val="20"/>
              </w:rPr>
            </w:pPr>
            <w:r>
              <w:rPr>
                <w:sz w:val="20"/>
              </w:rPr>
              <w:t>ガソリンスタンド</w:t>
            </w:r>
          </w:p>
        </w:tc>
        <w:tc>
          <w:tcPr>
            <w:tcW w:w="5791" w:type="dxa"/>
            <w:tcBorders>
              <w:left w:val="single" w:sz="12" w:space="0" w:color="000000"/>
              <w:right w:val="single" w:sz="12" w:space="0" w:color="000000"/>
            </w:tcBorders>
          </w:tcPr>
          <w:p>
            <w:pPr>
              <w:pStyle w:val="TableParagraph"/>
              <w:spacing w:line="201" w:lineRule="auto" w:before="60"/>
              <w:ind w:left="22" w:right="141"/>
              <w:jc w:val="both"/>
              <w:rPr>
                <w:sz w:val="20"/>
              </w:rPr>
            </w:pPr>
            <w:r>
              <w:rPr>
                <w:spacing w:val="-2"/>
                <w:sz w:val="20"/>
              </w:rPr>
              <w:t>景気はやや好転と報ぜられております。下北地域は公共事業は半減、稲作は皆無、漁業のイカ漁も不振に加えて魚価の安値な</w:t>
            </w:r>
            <w:r>
              <w:rPr>
                <w:spacing w:val="-3"/>
                <w:sz w:val="20"/>
              </w:rPr>
              <w:t>どで景気不振は続いております。</w:t>
            </w:r>
          </w:p>
        </w:tc>
      </w:tr>
      <w:tr>
        <w:trPr>
          <w:trHeight w:val="517" w:hRule="atLeast"/>
        </w:trPr>
        <w:tc>
          <w:tcPr>
            <w:tcW w:w="1500" w:type="dxa"/>
            <w:vMerge/>
            <w:tcBorders>
              <w:top w:val="nil"/>
            </w:tcBorders>
          </w:tcPr>
          <w:p>
            <w:pPr>
              <w:rPr>
                <w:sz w:val="2"/>
                <w:szCs w:val="2"/>
              </w:rPr>
            </w:pPr>
          </w:p>
        </w:tc>
        <w:tc>
          <w:tcPr>
            <w:tcW w:w="510" w:type="dxa"/>
            <w:vMerge w:val="restart"/>
            <w:tcBorders>
              <w:bottom w:val="single" w:sz="12" w:space="0" w:color="000000"/>
            </w:tcBorders>
          </w:tcPr>
          <w:p>
            <w:pPr>
              <w:pStyle w:val="TableParagraph"/>
              <w:spacing w:line="234" w:lineRule="exact"/>
              <w:ind w:left="67"/>
              <w:jc w:val="left"/>
              <w:rPr>
                <w:sz w:val="20"/>
              </w:rPr>
            </w:pPr>
            <w:r>
              <w:rPr>
                <w:sz w:val="20"/>
              </w:rPr>
              <w:t>企業</w:t>
            </w:r>
          </w:p>
        </w:tc>
        <w:tc>
          <w:tcPr>
            <w:tcW w:w="510" w:type="dxa"/>
            <w:vMerge w:val="restart"/>
          </w:tcPr>
          <w:p>
            <w:pPr>
              <w:pStyle w:val="TableParagraph"/>
              <w:spacing w:line="234" w:lineRule="exact"/>
              <w:ind w:left="67"/>
              <w:jc w:val="left"/>
              <w:rPr>
                <w:sz w:val="20"/>
              </w:rPr>
            </w:pPr>
            <w:r>
              <w:rPr>
                <w:sz w:val="20"/>
              </w:rPr>
              <w:t>東青</w:t>
            </w:r>
          </w:p>
        </w:tc>
        <w:tc>
          <w:tcPr>
            <w:tcW w:w="1178" w:type="dxa"/>
            <w:tcBorders>
              <w:right w:val="single" w:sz="12" w:space="0" w:color="000000"/>
            </w:tcBorders>
          </w:tcPr>
          <w:p>
            <w:pPr>
              <w:pStyle w:val="TableParagraph"/>
              <w:spacing w:line="240" w:lineRule="auto" w:before="116"/>
              <w:ind w:left="72" w:right="43"/>
              <w:jc w:val="center"/>
              <w:rPr>
                <w:sz w:val="20"/>
              </w:rPr>
            </w:pPr>
            <w:r>
              <w:rPr>
                <w:sz w:val="20"/>
              </w:rPr>
              <w:t>食料品製造</w:t>
            </w:r>
          </w:p>
        </w:tc>
        <w:tc>
          <w:tcPr>
            <w:tcW w:w="5791" w:type="dxa"/>
            <w:tcBorders>
              <w:left w:val="single" w:sz="12" w:space="0" w:color="000000"/>
              <w:right w:val="single" w:sz="12" w:space="0" w:color="000000"/>
            </w:tcBorders>
          </w:tcPr>
          <w:p>
            <w:pPr>
              <w:pStyle w:val="TableParagraph"/>
              <w:spacing w:line="201" w:lineRule="auto" w:before="45"/>
              <w:ind w:left="22" w:right="100"/>
              <w:jc w:val="left"/>
              <w:rPr>
                <w:sz w:val="20"/>
              </w:rPr>
            </w:pPr>
            <w:r>
              <w:rPr>
                <w:sz w:val="20"/>
              </w:rPr>
              <w:t>例年、年末という特殊事情を勘案しても、売上高の増加傾向は一向に見えず、景気停滞からぬけ出ていない。</w:t>
            </w:r>
          </w:p>
        </w:tc>
      </w:tr>
      <w:tr>
        <w:trPr>
          <w:trHeight w:val="510" w:hRule="atLeast"/>
        </w:trPr>
        <w:tc>
          <w:tcPr>
            <w:tcW w:w="1500" w:type="dxa"/>
            <w:vMerge/>
            <w:tcBorders>
              <w:top w:val="nil"/>
            </w:tcBorders>
          </w:tcPr>
          <w:p>
            <w:pPr>
              <w:rPr>
                <w:sz w:val="2"/>
                <w:szCs w:val="2"/>
              </w:rPr>
            </w:pPr>
          </w:p>
        </w:tc>
        <w:tc>
          <w:tcPr>
            <w:tcW w:w="510" w:type="dxa"/>
            <w:vMerge/>
            <w:tcBorders>
              <w:top w:val="nil"/>
              <w:bottom w:val="single" w:sz="12" w:space="0" w:color="000000"/>
            </w:tcBorders>
          </w:tcPr>
          <w:p>
            <w:pPr>
              <w:rPr>
                <w:sz w:val="2"/>
                <w:szCs w:val="2"/>
              </w:rPr>
            </w:pPr>
          </w:p>
        </w:tc>
        <w:tc>
          <w:tcPr>
            <w:tcW w:w="510" w:type="dxa"/>
            <w:vMerge/>
            <w:tcBorders>
              <w:top w:val="nil"/>
            </w:tcBorders>
          </w:tcPr>
          <w:p>
            <w:pPr>
              <w:rPr>
                <w:sz w:val="2"/>
                <w:szCs w:val="2"/>
              </w:rPr>
            </w:pPr>
          </w:p>
        </w:tc>
        <w:tc>
          <w:tcPr>
            <w:tcW w:w="1178" w:type="dxa"/>
            <w:tcBorders>
              <w:right w:val="single" w:sz="12" w:space="0" w:color="000000"/>
            </w:tcBorders>
          </w:tcPr>
          <w:p>
            <w:pPr>
              <w:pStyle w:val="TableParagraph"/>
              <w:spacing w:line="201" w:lineRule="auto" w:before="38"/>
              <w:ind w:left="202" w:right="29" w:hanging="105"/>
              <w:jc w:val="left"/>
              <w:rPr>
                <w:sz w:val="20"/>
              </w:rPr>
            </w:pPr>
            <w:r>
              <w:rPr>
                <w:sz w:val="20"/>
              </w:rPr>
              <w:t>経営コンサルタント</w:t>
            </w:r>
          </w:p>
        </w:tc>
        <w:tc>
          <w:tcPr>
            <w:tcW w:w="5791" w:type="dxa"/>
            <w:tcBorders>
              <w:left w:val="single" w:sz="12" w:space="0" w:color="000000"/>
              <w:right w:val="single" w:sz="12" w:space="0" w:color="000000"/>
            </w:tcBorders>
          </w:tcPr>
          <w:p>
            <w:pPr>
              <w:pStyle w:val="TableParagraph"/>
              <w:spacing w:line="201" w:lineRule="auto" w:before="38"/>
              <w:ind w:left="22" w:right="100"/>
              <w:jc w:val="left"/>
              <w:rPr>
                <w:sz w:val="20"/>
              </w:rPr>
            </w:pPr>
            <w:r>
              <w:rPr>
                <w:sz w:val="20"/>
              </w:rPr>
              <w:t>景気動向指数では底打ちも、回復を実感できるまでには至っておらず、引き続き低位横這いでの推移。</w:t>
            </w:r>
          </w:p>
        </w:tc>
      </w:tr>
      <w:tr>
        <w:trPr>
          <w:trHeight w:val="517" w:hRule="atLeast"/>
        </w:trPr>
        <w:tc>
          <w:tcPr>
            <w:tcW w:w="1500" w:type="dxa"/>
            <w:vMerge/>
            <w:tcBorders>
              <w:top w:val="nil"/>
            </w:tcBorders>
          </w:tcPr>
          <w:p>
            <w:pPr>
              <w:rPr>
                <w:sz w:val="2"/>
                <w:szCs w:val="2"/>
              </w:rPr>
            </w:pPr>
          </w:p>
        </w:tc>
        <w:tc>
          <w:tcPr>
            <w:tcW w:w="510" w:type="dxa"/>
            <w:vMerge/>
            <w:tcBorders>
              <w:top w:val="nil"/>
              <w:bottom w:val="single" w:sz="12" w:space="0" w:color="000000"/>
            </w:tcBorders>
          </w:tcPr>
          <w:p>
            <w:pPr>
              <w:rPr>
                <w:sz w:val="2"/>
                <w:szCs w:val="2"/>
              </w:rPr>
            </w:pPr>
          </w:p>
        </w:tc>
        <w:tc>
          <w:tcPr>
            <w:tcW w:w="510" w:type="dxa"/>
            <w:vMerge w:val="restart"/>
          </w:tcPr>
          <w:p>
            <w:pPr>
              <w:pStyle w:val="TableParagraph"/>
              <w:spacing w:line="227" w:lineRule="exact"/>
              <w:ind w:left="67"/>
              <w:jc w:val="left"/>
              <w:rPr>
                <w:sz w:val="20"/>
              </w:rPr>
            </w:pPr>
            <w:r>
              <w:rPr>
                <w:sz w:val="20"/>
              </w:rPr>
              <w:t>津軽</w:t>
            </w:r>
          </w:p>
        </w:tc>
        <w:tc>
          <w:tcPr>
            <w:tcW w:w="1178" w:type="dxa"/>
            <w:tcBorders>
              <w:bottom w:val="single" w:sz="12" w:space="0" w:color="000000"/>
              <w:right w:val="single" w:sz="12" w:space="0" w:color="000000"/>
            </w:tcBorders>
          </w:tcPr>
          <w:p>
            <w:pPr>
              <w:pStyle w:val="TableParagraph"/>
              <w:spacing w:line="201" w:lineRule="auto" w:before="38"/>
              <w:ind w:left="502" w:right="29" w:hanging="406"/>
              <w:jc w:val="left"/>
              <w:rPr>
                <w:sz w:val="20"/>
              </w:rPr>
            </w:pPr>
            <w:r>
              <w:rPr>
                <w:sz w:val="20"/>
              </w:rPr>
              <w:t>電気機械製造</w:t>
            </w:r>
          </w:p>
        </w:tc>
        <w:tc>
          <w:tcPr>
            <w:tcW w:w="5791" w:type="dxa"/>
            <w:tcBorders>
              <w:left w:val="single" w:sz="12" w:space="0" w:color="000000"/>
              <w:bottom w:val="single" w:sz="12" w:space="0" w:color="000000"/>
              <w:right w:val="single" w:sz="12" w:space="0" w:color="000000"/>
            </w:tcBorders>
          </w:tcPr>
          <w:p>
            <w:pPr>
              <w:pStyle w:val="TableParagraph"/>
              <w:spacing w:line="201" w:lineRule="auto" w:before="38"/>
              <w:ind w:left="22" w:right="100"/>
              <w:jc w:val="left"/>
              <w:rPr>
                <w:sz w:val="20"/>
              </w:rPr>
            </w:pPr>
            <w:r>
              <w:rPr>
                <w:sz w:val="20"/>
              </w:rPr>
              <w:t>失業率が横ばいになっていることからも、景気は変わっていないと思う。</w:t>
            </w:r>
          </w:p>
        </w:tc>
      </w:tr>
      <w:tr>
        <w:trPr>
          <w:trHeight w:val="510" w:hRule="atLeast"/>
        </w:trPr>
        <w:tc>
          <w:tcPr>
            <w:tcW w:w="1500" w:type="dxa"/>
            <w:vMerge/>
            <w:tcBorders>
              <w:top w:val="nil"/>
            </w:tcBorders>
          </w:tcPr>
          <w:p>
            <w:pPr>
              <w:rPr>
                <w:sz w:val="2"/>
                <w:szCs w:val="2"/>
              </w:rPr>
            </w:pPr>
          </w:p>
        </w:tc>
        <w:tc>
          <w:tcPr>
            <w:tcW w:w="510" w:type="dxa"/>
            <w:vMerge/>
            <w:tcBorders>
              <w:top w:val="nil"/>
              <w:bottom w:val="single" w:sz="12" w:space="0" w:color="000000"/>
            </w:tcBorders>
          </w:tcPr>
          <w:p>
            <w:pPr>
              <w:rPr>
                <w:sz w:val="2"/>
                <w:szCs w:val="2"/>
              </w:rPr>
            </w:pPr>
          </w:p>
        </w:tc>
        <w:tc>
          <w:tcPr>
            <w:tcW w:w="510" w:type="dxa"/>
            <w:vMerge/>
            <w:tcBorders>
              <w:top w:val="nil"/>
            </w:tcBorders>
          </w:tcPr>
          <w:p>
            <w:pPr>
              <w:rPr>
                <w:sz w:val="2"/>
                <w:szCs w:val="2"/>
              </w:rPr>
            </w:pPr>
          </w:p>
        </w:tc>
        <w:tc>
          <w:tcPr>
            <w:tcW w:w="1178" w:type="dxa"/>
            <w:tcBorders>
              <w:top w:val="single" w:sz="12" w:space="0" w:color="000000"/>
              <w:bottom w:val="single" w:sz="12" w:space="0" w:color="000000"/>
              <w:right w:val="single" w:sz="12" w:space="0" w:color="000000"/>
            </w:tcBorders>
          </w:tcPr>
          <w:p>
            <w:pPr>
              <w:pStyle w:val="TableParagraph"/>
              <w:spacing w:line="240" w:lineRule="auto" w:before="116"/>
              <w:ind w:left="72" w:right="43"/>
              <w:jc w:val="center"/>
              <w:rPr>
                <w:sz w:val="20"/>
              </w:rPr>
            </w:pPr>
            <w:r>
              <w:rPr>
                <w:sz w:val="20"/>
              </w:rPr>
              <w:t>飲料品製造</w:t>
            </w:r>
          </w:p>
        </w:tc>
        <w:tc>
          <w:tcPr>
            <w:tcW w:w="5791" w:type="dxa"/>
            <w:tcBorders>
              <w:top w:val="single" w:sz="12" w:space="0" w:color="000000"/>
              <w:left w:val="single" w:sz="12" w:space="0" w:color="000000"/>
              <w:bottom w:val="single" w:sz="12" w:space="0" w:color="000000"/>
              <w:right w:val="single" w:sz="12" w:space="0" w:color="000000"/>
            </w:tcBorders>
          </w:tcPr>
          <w:p>
            <w:pPr>
              <w:pStyle w:val="TableParagraph"/>
              <w:spacing w:line="201" w:lineRule="auto" w:before="30"/>
              <w:ind w:left="22" w:right="100"/>
              <w:jc w:val="left"/>
              <w:rPr>
                <w:sz w:val="20"/>
              </w:rPr>
            </w:pPr>
            <w:r>
              <w:rPr>
                <w:sz w:val="20"/>
              </w:rPr>
              <w:t>景気は回復傾向にあると言われていますが、３カ月前と比較して、そんなに感ずるほど変わっていないと思う。</w:t>
            </w:r>
          </w:p>
        </w:tc>
      </w:tr>
      <w:tr>
        <w:trPr>
          <w:trHeight w:val="517" w:hRule="atLeast"/>
        </w:trPr>
        <w:tc>
          <w:tcPr>
            <w:tcW w:w="1500" w:type="dxa"/>
            <w:vMerge/>
            <w:tcBorders>
              <w:top w:val="nil"/>
            </w:tcBorders>
          </w:tcPr>
          <w:p>
            <w:pPr>
              <w:rPr>
                <w:sz w:val="2"/>
                <w:szCs w:val="2"/>
              </w:rPr>
            </w:pPr>
          </w:p>
        </w:tc>
        <w:tc>
          <w:tcPr>
            <w:tcW w:w="510" w:type="dxa"/>
            <w:vMerge/>
            <w:tcBorders>
              <w:top w:val="nil"/>
              <w:bottom w:val="single" w:sz="12" w:space="0" w:color="000000"/>
            </w:tcBorders>
          </w:tcPr>
          <w:p>
            <w:pPr>
              <w:rPr>
                <w:sz w:val="2"/>
                <w:szCs w:val="2"/>
              </w:rPr>
            </w:pPr>
          </w:p>
        </w:tc>
        <w:tc>
          <w:tcPr>
            <w:tcW w:w="510" w:type="dxa"/>
            <w:vMerge/>
            <w:tcBorders>
              <w:top w:val="nil"/>
            </w:tcBorders>
          </w:tcPr>
          <w:p>
            <w:pPr>
              <w:rPr>
                <w:sz w:val="2"/>
                <w:szCs w:val="2"/>
              </w:rPr>
            </w:pPr>
          </w:p>
        </w:tc>
        <w:tc>
          <w:tcPr>
            <w:tcW w:w="1178" w:type="dxa"/>
            <w:tcBorders>
              <w:top w:val="single" w:sz="12" w:space="0" w:color="000000"/>
              <w:right w:val="single" w:sz="12" w:space="0" w:color="000000"/>
            </w:tcBorders>
          </w:tcPr>
          <w:p>
            <w:pPr>
              <w:pStyle w:val="TableParagraph"/>
              <w:spacing w:line="240" w:lineRule="auto" w:before="116"/>
              <w:ind w:left="72" w:right="43"/>
              <w:jc w:val="center"/>
              <w:rPr>
                <w:sz w:val="20"/>
              </w:rPr>
            </w:pPr>
            <w:r>
              <w:rPr>
                <w:sz w:val="20"/>
              </w:rPr>
              <w:t>食料品製造</w:t>
            </w:r>
          </w:p>
        </w:tc>
        <w:tc>
          <w:tcPr>
            <w:tcW w:w="5791" w:type="dxa"/>
            <w:tcBorders>
              <w:top w:val="single" w:sz="12" w:space="0" w:color="000000"/>
              <w:left w:val="single" w:sz="12" w:space="0" w:color="000000"/>
              <w:right w:val="single" w:sz="12" w:space="0" w:color="000000"/>
            </w:tcBorders>
          </w:tcPr>
          <w:p>
            <w:pPr>
              <w:pStyle w:val="TableParagraph"/>
              <w:spacing w:line="187" w:lineRule="auto" w:before="58"/>
              <w:ind w:left="22" w:right="100"/>
              <w:jc w:val="left"/>
              <w:rPr>
                <w:sz w:val="20"/>
              </w:rPr>
            </w:pPr>
            <w:r>
              <w:rPr>
                <w:sz w:val="20"/>
              </w:rPr>
              <w:t>リストラは当たり前、減給にも驚かなくなった。これで景気が良くなる訳がない。</w:t>
            </w:r>
          </w:p>
        </w:tc>
      </w:tr>
      <w:tr>
        <w:trPr>
          <w:trHeight w:val="510" w:hRule="atLeast"/>
        </w:trPr>
        <w:tc>
          <w:tcPr>
            <w:tcW w:w="1500" w:type="dxa"/>
            <w:vMerge/>
            <w:tcBorders>
              <w:top w:val="nil"/>
            </w:tcBorders>
          </w:tcPr>
          <w:p>
            <w:pPr>
              <w:rPr>
                <w:sz w:val="2"/>
                <w:szCs w:val="2"/>
              </w:rPr>
            </w:pPr>
          </w:p>
        </w:tc>
        <w:tc>
          <w:tcPr>
            <w:tcW w:w="510" w:type="dxa"/>
            <w:vMerge/>
            <w:tcBorders>
              <w:top w:val="nil"/>
              <w:bottom w:val="single" w:sz="12" w:space="0" w:color="000000"/>
            </w:tcBorders>
          </w:tcPr>
          <w:p>
            <w:pPr>
              <w:rPr>
                <w:sz w:val="2"/>
                <w:szCs w:val="2"/>
              </w:rPr>
            </w:pPr>
          </w:p>
        </w:tc>
        <w:tc>
          <w:tcPr>
            <w:tcW w:w="510" w:type="dxa"/>
            <w:vMerge w:val="restart"/>
            <w:tcBorders>
              <w:bottom w:val="single" w:sz="12" w:space="0" w:color="000000"/>
            </w:tcBorders>
          </w:tcPr>
          <w:p>
            <w:pPr>
              <w:pStyle w:val="TableParagraph"/>
              <w:spacing w:line="227" w:lineRule="exact"/>
              <w:ind w:left="67"/>
              <w:jc w:val="left"/>
              <w:rPr>
                <w:sz w:val="20"/>
              </w:rPr>
            </w:pPr>
            <w:r>
              <w:rPr>
                <w:sz w:val="20"/>
              </w:rPr>
              <w:t>県南</w:t>
            </w:r>
          </w:p>
        </w:tc>
        <w:tc>
          <w:tcPr>
            <w:tcW w:w="1178" w:type="dxa"/>
            <w:tcBorders>
              <w:right w:val="single" w:sz="12" w:space="0" w:color="000000"/>
            </w:tcBorders>
          </w:tcPr>
          <w:p>
            <w:pPr>
              <w:pStyle w:val="TableParagraph"/>
              <w:spacing w:line="201" w:lineRule="auto" w:before="38"/>
              <w:ind w:left="397" w:right="29" w:hanging="300"/>
              <w:jc w:val="left"/>
              <w:rPr>
                <w:sz w:val="20"/>
              </w:rPr>
            </w:pPr>
            <w:r>
              <w:rPr>
                <w:sz w:val="20"/>
              </w:rPr>
              <w:t>紙・パルプ製造</w:t>
            </w:r>
          </w:p>
        </w:tc>
        <w:tc>
          <w:tcPr>
            <w:tcW w:w="5791" w:type="dxa"/>
            <w:tcBorders>
              <w:left w:val="single" w:sz="12" w:space="0" w:color="000000"/>
              <w:right w:val="single" w:sz="12" w:space="0" w:color="000000"/>
            </w:tcBorders>
          </w:tcPr>
          <w:p>
            <w:pPr>
              <w:pStyle w:val="TableParagraph"/>
              <w:spacing w:line="201" w:lineRule="auto" w:before="38"/>
              <w:ind w:left="22" w:right="100"/>
              <w:jc w:val="left"/>
              <w:rPr>
                <w:sz w:val="20"/>
              </w:rPr>
            </w:pPr>
            <w:r>
              <w:rPr>
                <w:sz w:val="20"/>
              </w:rPr>
              <w:t>全体としては、引き続き厳しい状況が続いているものと思われる。</w:t>
            </w:r>
          </w:p>
        </w:tc>
      </w:tr>
      <w:tr>
        <w:trPr>
          <w:trHeight w:val="510" w:hRule="atLeast"/>
        </w:trPr>
        <w:tc>
          <w:tcPr>
            <w:tcW w:w="1500" w:type="dxa"/>
            <w:vMerge/>
            <w:tcBorders>
              <w:top w:val="nil"/>
            </w:tcBorders>
          </w:tcPr>
          <w:p>
            <w:pPr>
              <w:rPr>
                <w:sz w:val="2"/>
                <w:szCs w:val="2"/>
              </w:rPr>
            </w:pPr>
          </w:p>
        </w:tc>
        <w:tc>
          <w:tcPr>
            <w:tcW w:w="510" w:type="dxa"/>
            <w:vMerge/>
            <w:tcBorders>
              <w:top w:val="nil"/>
              <w:bottom w:val="single" w:sz="12" w:space="0" w:color="000000"/>
            </w:tcBorders>
          </w:tcPr>
          <w:p>
            <w:pPr>
              <w:rPr>
                <w:sz w:val="2"/>
                <w:szCs w:val="2"/>
              </w:rPr>
            </w:pPr>
          </w:p>
        </w:tc>
        <w:tc>
          <w:tcPr>
            <w:tcW w:w="510" w:type="dxa"/>
            <w:vMerge/>
            <w:tcBorders>
              <w:top w:val="nil"/>
              <w:bottom w:val="single" w:sz="12" w:space="0" w:color="000000"/>
            </w:tcBorders>
          </w:tcPr>
          <w:p>
            <w:pPr>
              <w:rPr>
                <w:sz w:val="2"/>
                <w:szCs w:val="2"/>
              </w:rPr>
            </w:pPr>
          </w:p>
        </w:tc>
        <w:tc>
          <w:tcPr>
            <w:tcW w:w="1178" w:type="dxa"/>
            <w:tcBorders>
              <w:right w:val="single" w:sz="12" w:space="0" w:color="000000"/>
            </w:tcBorders>
          </w:tcPr>
          <w:p>
            <w:pPr>
              <w:pStyle w:val="TableParagraph"/>
              <w:spacing w:line="201" w:lineRule="auto" w:before="38"/>
              <w:ind w:left="397" w:right="29" w:hanging="300"/>
              <w:jc w:val="left"/>
              <w:rPr>
                <w:sz w:val="20"/>
              </w:rPr>
            </w:pPr>
            <w:r>
              <w:rPr>
                <w:sz w:val="20"/>
              </w:rPr>
              <w:t>広告・デザイン</w:t>
            </w:r>
          </w:p>
        </w:tc>
        <w:tc>
          <w:tcPr>
            <w:tcW w:w="5791" w:type="dxa"/>
            <w:tcBorders>
              <w:left w:val="single" w:sz="12" w:space="0" w:color="000000"/>
              <w:right w:val="single" w:sz="12" w:space="0" w:color="000000"/>
            </w:tcBorders>
          </w:tcPr>
          <w:p>
            <w:pPr>
              <w:pStyle w:val="TableParagraph"/>
              <w:spacing w:line="201" w:lineRule="auto" w:before="38"/>
              <w:ind w:left="22" w:right="100"/>
              <w:jc w:val="left"/>
              <w:rPr>
                <w:sz w:val="20"/>
              </w:rPr>
            </w:pPr>
            <w:r>
              <w:rPr>
                <w:sz w:val="20"/>
              </w:rPr>
              <w:t>取引先の中でも大手に分類される企業でも、広告予算の縮小は否めない。昨年度以上の引き締め傾向にある。</w:t>
            </w:r>
          </w:p>
        </w:tc>
      </w:tr>
      <w:tr>
        <w:trPr>
          <w:trHeight w:val="510" w:hRule="atLeast"/>
        </w:trPr>
        <w:tc>
          <w:tcPr>
            <w:tcW w:w="1500" w:type="dxa"/>
            <w:vMerge/>
            <w:tcBorders>
              <w:top w:val="nil"/>
            </w:tcBorders>
          </w:tcPr>
          <w:p>
            <w:pPr>
              <w:rPr>
                <w:sz w:val="2"/>
                <w:szCs w:val="2"/>
              </w:rPr>
            </w:pPr>
          </w:p>
        </w:tc>
        <w:tc>
          <w:tcPr>
            <w:tcW w:w="510" w:type="dxa"/>
            <w:vMerge/>
            <w:tcBorders>
              <w:top w:val="nil"/>
              <w:bottom w:val="single" w:sz="12" w:space="0" w:color="000000"/>
            </w:tcBorders>
          </w:tcPr>
          <w:p>
            <w:pPr>
              <w:rPr>
                <w:sz w:val="2"/>
                <w:szCs w:val="2"/>
              </w:rPr>
            </w:pPr>
          </w:p>
        </w:tc>
        <w:tc>
          <w:tcPr>
            <w:tcW w:w="510" w:type="dxa"/>
            <w:vMerge/>
            <w:tcBorders>
              <w:top w:val="nil"/>
              <w:bottom w:val="single" w:sz="12" w:space="0" w:color="000000"/>
            </w:tcBorders>
          </w:tcPr>
          <w:p>
            <w:pPr>
              <w:rPr>
                <w:sz w:val="2"/>
                <w:szCs w:val="2"/>
              </w:rPr>
            </w:pPr>
          </w:p>
        </w:tc>
        <w:tc>
          <w:tcPr>
            <w:tcW w:w="1178" w:type="dxa"/>
            <w:tcBorders>
              <w:right w:val="single" w:sz="12" w:space="0" w:color="000000"/>
            </w:tcBorders>
          </w:tcPr>
          <w:p>
            <w:pPr>
              <w:pStyle w:val="TableParagraph"/>
              <w:spacing w:line="240" w:lineRule="auto" w:before="108"/>
              <w:ind w:left="72" w:right="43"/>
              <w:jc w:val="center"/>
              <w:rPr>
                <w:sz w:val="20"/>
              </w:rPr>
            </w:pPr>
            <w:r>
              <w:rPr>
                <w:sz w:val="20"/>
              </w:rPr>
              <w:t>食料品製造</w:t>
            </w:r>
          </w:p>
        </w:tc>
        <w:tc>
          <w:tcPr>
            <w:tcW w:w="5791" w:type="dxa"/>
            <w:tcBorders>
              <w:left w:val="single" w:sz="12" w:space="0" w:color="000000"/>
              <w:right w:val="single" w:sz="12" w:space="0" w:color="000000"/>
            </w:tcBorders>
          </w:tcPr>
          <w:p>
            <w:pPr>
              <w:pStyle w:val="TableParagraph"/>
              <w:spacing w:line="240" w:lineRule="auto" w:before="108"/>
              <w:ind w:left="22"/>
              <w:jc w:val="left"/>
              <w:rPr>
                <w:sz w:val="20"/>
              </w:rPr>
            </w:pPr>
            <w:r>
              <w:rPr>
                <w:sz w:val="20"/>
              </w:rPr>
              <w:t>売上げ、お客様の雰囲気が変わらない。</w:t>
            </w:r>
          </w:p>
        </w:tc>
      </w:tr>
      <w:tr>
        <w:trPr>
          <w:trHeight w:val="1057" w:hRule="atLeast"/>
        </w:trPr>
        <w:tc>
          <w:tcPr>
            <w:tcW w:w="1500" w:type="dxa"/>
            <w:vMerge/>
            <w:tcBorders>
              <w:top w:val="nil"/>
            </w:tcBorders>
          </w:tcPr>
          <w:p>
            <w:pPr>
              <w:rPr>
                <w:sz w:val="2"/>
                <w:szCs w:val="2"/>
              </w:rPr>
            </w:pPr>
          </w:p>
        </w:tc>
        <w:tc>
          <w:tcPr>
            <w:tcW w:w="510" w:type="dxa"/>
            <w:vMerge/>
            <w:tcBorders>
              <w:top w:val="nil"/>
              <w:bottom w:val="single" w:sz="12" w:space="0" w:color="000000"/>
            </w:tcBorders>
          </w:tcPr>
          <w:p>
            <w:pPr>
              <w:rPr>
                <w:sz w:val="2"/>
                <w:szCs w:val="2"/>
              </w:rPr>
            </w:pPr>
          </w:p>
        </w:tc>
        <w:tc>
          <w:tcPr>
            <w:tcW w:w="510" w:type="dxa"/>
            <w:vMerge/>
            <w:tcBorders>
              <w:top w:val="nil"/>
              <w:bottom w:val="single" w:sz="12" w:space="0" w:color="000000"/>
            </w:tcBorders>
          </w:tcPr>
          <w:p>
            <w:pPr>
              <w:rPr>
                <w:sz w:val="2"/>
                <w:szCs w:val="2"/>
              </w:rPr>
            </w:pPr>
          </w:p>
        </w:tc>
        <w:tc>
          <w:tcPr>
            <w:tcW w:w="1178" w:type="dxa"/>
            <w:tcBorders>
              <w:bottom w:val="single" w:sz="12" w:space="0" w:color="000000"/>
              <w:right w:val="single" w:sz="12" w:space="0" w:color="000000"/>
            </w:tcBorders>
          </w:tcPr>
          <w:p>
            <w:pPr>
              <w:pStyle w:val="TableParagraph"/>
              <w:spacing w:line="240" w:lineRule="auto" w:before="5"/>
              <w:jc w:val="left"/>
              <w:rPr>
                <w:sz w:val="29"/>
              </w:rPr>
            </w:pPr>
          </w:p>
          <w:p>
            <w:pPr>
              <w:pStyle w:val="TableParagraph"/>
              <w:spacing w:line="240" w:lineRule="auto"/>
              <w:ind w:left="72" w:right="43"/>
              <w:jc w:val="center"/>
              <w:rPr>
                <w:sz w:val="20"/>
              </w:rPr>
            </w:pPr>
            <w:r>
              <w:rPr>
                <w:sz w:val="20"/>
              </w:rPr>
              <w:t>飲料品製造</w:t>
            </w:r>
          </w:p>
        </w:tc>
        <w:tc>
          <w:tcPr>
            <w:tcW w:w="5791" w:type="dxa"/>
            <w:tcBorders>
              <w:left w:val="single" w:sz="12" w:space="0" w:color="000000"/>
              <w:bottom w:val="single" w:sz="12" w:space="0" w:color="000000"/>
              <w:right w:val="single" w:sz="12" w:space="0" w:color="000000"/>
            </w:tcBorders>
          </w:tcPr>
          <w:p>
            <w:pPr>
              <w:pStyle w:val="TableParagraph"/>
              <w:spacing w:line="201" w:lineRule="auto" w:before="83"/>
              <w:ind w:left="22" w:right="141"/>
              <w:jc w:val="both"/>
              <w:rPr>
                <w:sz w:val="20"/>
              </w:rPr>
            </w:pPr>
            <w:r>
              <w:rPr>
                <w:spacing w:val="-2"/>
                <w:sz w:val="20"/>
              </w:rPr>
              <w:t>岩手県では県内企業の６割が冬のボーナス支給なし。青森県も似たようなことでしょう。従ってボーナスサンデーもなかったし、年末、年始を晴れの時間として持てなかったのだと思いま</w:t>
            </w:r>
            <w:r>
              <w:rPr>
                <w:spacing w:val="8"/>
                <w:sz w:val="20"/>
              </w:rPr>
              <w:t>す。</w:t>
            </w:r>
          </w:p>
        </w:tc>
      </w:tr>
      <w:tr>
        <w:trPr>
          <w:trHeight w:val="795" w:hRule="atLeast"/>
        </w:trPr>
        <w:tc>
          <w:tcPr>
            <w:tcW w:w="1500" w:type="dxa"/>
            <w:vMerge/>
            <w:tcBorders>
              <w:top w:val="nil"/>
            </w:tcBorders>
          </w:tcPr>
          <w:p>
            <w:pPr>
              <w:rPr>
                <w:sz w:val="2"/>
                <w:szCs w:val="2"/>
              </w:rPr>
            </w:pPr>
          </w:p>
        </w:tc>
        <w:tc>
          <w:tcPr>
            <w:tcW w:w="510" w:type="dxa"/>
            <w:vMerge w:val="restart"/>
            <w:tcBorders>
              <w:top w:val="single" w:sz="12" w:space="0" w:color="000000"/>
            </w:tcBorders>
          </w:tcPr>
          <w:p>
            <w:pPr>
              <w:pStyle w:val="TableParagraph"/>
              <w:spacing w:line="219" w:lineRule="exact"/>
              <w:ind w:left="67"/>
              <w:jc w:val="left"/>
              <w:rPr>
                <w:sz w:val="20"/>
              </w:rPr>
            </w:pPr>
            <w:r>
              <w:rPr>
                <w:sz w:val="20"/>
              </w:rPr>
              <w:t>雇用</w:t>
            </w:r>
          </w:p>
        </w:tc>
        <w:tc>
          <w:tcPr>
            <w:tcW w:w="510" w:type="dxa"/>
            <w:tcBorders>
              <w:top w:val="single" w:sz="12" w:space="0" w:color="000000"/>
            </w:tcBorders>
          </w:tcPr>
          <w:p>
            <w:pPr>
              <w:pStyle w:val="TableParagraph"/>
              <w:spacing w:line="219" w:lineRule="exact"/>
              <w:ind w:left="42" w:right="12"/>
              <w:jc w:val="center"/>
              <w:rPr>
                <w:sz w:val="20"/>
              </w:rPr>
            </w:pPr>
            <w:r>
              <w:rPr>
                <w:sz w:val="20"/>
              </w:rPr>
              <w:t>東青</w:t>
            </w:r>
          </w:p>
        </w:tc>
        <w:tc>
          <w:tcPr>
            <w:tcW w:w="1178" w:type="dxa"/>
            <w:tcBorders>
              <w:top w:val="single" w:sz="12" w:space="0" w:color="000000"/>
              <w:right w:val="single" w:sz="12" w:space="0" w:color="000000"/>
            </w:tcBorders>
          </w:tcPr>
          <w:p>
            <w:pPr>
              <w:pStyle w:val="TableParagraph"/>
              <w:spacing w:line="201" w:lineRule="auto" w:before="180"/>
              <w:ind w:left="397" w:right="29" w:hanging="300"/>
              <w:jc w:val="left"/>
              <w:rPr>
                <w:sz w:val="20"/>
              </w:rPr>
            </w:pPr>
            <w:r>
              <w:rPr>
                <w:sz w:val="20"/>
              </w:rPr>
              <w:t>新聞社求人広告</w:t>
            </w:r>
          </w:p>
        </w:tc>
        <w:tc>
          <w:tcPr>
            <w:tcW w:w="5791" w:type="dxa"/>
            <w:tcBorders>
              <w:top w:val="single" w:sz="12" w:space="0" w:color="000000"/>
              <w:left w:val="single" w:sz="12" w:space="0" w:color="000000"/>
              <w:right w:val="single" w:sz="12" w:space="0" w:color="000000"/>
            </w:tcBorders>
          </w:tcPr>
          <w:p>
            <w:pPr>
              <w:pStyle w:val="TableParagraph"/>
              <w:spacing w:line="201" w:lineRule="auto" w:before="60"/>
              <w:ind w:left="22" w:right="141"/>
              <w:jc w:val="both"/>
              <w:rPr>
                <w:sz w:val="20"/>
              </w:rPr>
            </w:pPr>
            <w:r>
              <w:rPr>
                <w:spacing w:val="-2"/>
                <w:sz w:val="20"/>
              </w:rPr>
              <w:t>観光業界など一部に活況感があるものの、全体的に景気を引っ張る要因が見当たらず、各企業とも現状を乗り切るために耐え</w:t>
            </w:r>
            <w:r>
              <w:rPr>
                <w:sz w:val="20"/>
              </w:rPr>
              <w:t>ているのではないか。</w:t>
            </w:r>
          </w:p>
        </w:tc>
      </w:tr>
      <w:tr>
        <w:trPr>
          <w:trHeight w:val="79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val="restart"/>
          </w:tcPr>
          <w:p>
            <w:pPr>
              <w:pStyle w:val="TableParagraph"/>
              <w:spacing w:line="234" w:lineRule="exact"/>
              <w:ind w:left="67"/>
              <w:jc w:val="left"/>
              <w:rPr>
                <w:sz w:val="20"/>
              </w:rPr>
            </w:pPr>
            <w:r>
              <w:rPr>
                <w:sz w:val="20"/>
              </w:rPr>
              <w:t>津軽</w:t>
            </w:r>
          </w:p>
        </w:tc>
        <w:tc>
          <w:tcPr>
            <w:tcW w:w="1178" w:type="dxa"/>
            <w:tcBorders>
              <w:right w:val="single" w:sz="12" w:space="0" w:color="000000"/>
            </w:tcBorders>
          </w:tcPr>
          <w:p>
            <w:pPr>
              <w:pStyle w:val="TableParagraph"/>
              <w:spacing w:line="201" w:lineRule="auto" w:before="180"/>
              <w:ind w:left="397" w:right="29" w:hanging="300"/>
              <w:jc w:val="left"/>
              <w:rPr>
                <w:sz w:val="20"/>
              </w:rPr>
            </w:pPr>
            <w:r>
              <w:rPr>
                <w:sz w:val="20"/>
              </w:rPr>
              <w:t>新聞社求人広告</w:t>
            </w:r>
          </w:p>
        </w:tc>
        <w:tc>
          <w:tcPr>
            <w:tcW w:w="5791" w:type="dxa"/>
            <w:tcBorders>
              <w:left w:val="single" w:sz="12" w:space="0" w:color="000000"/>
              <w:right w:val="single" w:sz="12" w:space="0" w:color="000000"/>
            </w:tcBorders>
          </w:tcPr>
          <w:p>
            <w:pPr>
              <w:pStyle w:val="TableParagraph"/>
              <w:spacing w:line="194" w:lineRule="auto" w:before="82"/>
              <w:ind w:left="22" w:right="141"/>
              <w:jc w:val="both"/>
              <w:rPr>
                <w:sz w:val="20"/>
              </w:rPr>
            </w:pPr>
            <w:r>
              <w:rPr>
                <w:spacing w:val="-2"/>
                <w:sz w:val="20"/>
              </w:rPr>
              <w:t>業種によって営業実績を伸ばしている企業が目立つ反面、経営体質の弱さでじりじり後退している企業も出ている。消費動向も最低ラインから脱出した感があるが、全体的に変わらない。</w:t>
            </w:r>
          </w:p>
        </w:tc>
      </w:tr>
      <w:tr>
        <w:trPr>
          <w:trHeight w:val="1080"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right w:val="single" w:sz="12" w:space="0" w:color="000000"/>
            </w:tcBorders>
          </w:tcPr>
          <w:p>
            <w:pPr>
              <w:pStyle w:val="TableParagraph"/>
              <w:spacing w:line="240" w:lineRule="auto" w:before="12"/>
              <w:jc w:val="left"/>
              <w:rPr>
                <w:sz w:val="29"/>
              </w:rPr>
            </w:pPr>
          </w:p>
          <w:p>
            <w:pPr>
              <w:pStyle w:val="TableParagraph"/>
              <w:spacing w:line="240" w:lineRule="auto"/>
              <w:ind w:left="72" w:right="13"/>
              <w:jc w:val="center"/>
              <w:rPr>
                <w:sz w:val="20"/>
              </w:rPr>
            </w:pPr>
            <w:r>
              <w:rPr>
                <w:sz w:val="20"/>
              </w:rPr>
              <w:t>人材派遣</w:t>
            </w:r>
          </w:p>
        </w:tc>
        <w:tc>
          <w:tcPr>
            <w:tcW w:w="5791" w:type="dxa"/>
            <w:tcBorders>
              <w:left w:val="single" w:sz="12" w:space="0" w:color="000000"/>
              <w:right w:val="single" w:sz="12" w:space="0" w:color="000000"/>
            </w:tcBorders>
          </w:tcPr>
          <w:p>
            <w:pPr>
              <w:pStyle w:val="TableParagraph"/>
              <w:spacing w:line="196" w:lineRule="auto" w:before="109"/>
              <w:ind w:left="22" w:right="141"/>
              <w:jc w:val="both"/>
              <w:rPr>
                <w:sz w:val="20"/>
              </w:rPr>
            </w:pPr>
            <w:r>
              <w:rPr>
                <w:spacing w:val="-2"/>
                <w:sz w:val="20"/>
              </w:rPr>
              <w:t>これは個人的な意見ですが、長期間の不景気、将来の不安。このような状態が３カ月間で良い方向へ向かっているとは思えない。将来の心理的不安が消費活動へのブレーキになっていると</w:t>
            </w:r>
            <w:r>
              <w:rPr>
                <w:spacing w:val="-4"/>
                <w:sz w:val="20"/>
              </w:rPr>
              <w:t>思います。</w:t>
            </w:r>
          </w:p>
        </w:tc>
      </w:tr>
      <w:tr>
        <w:trPr>
          <w:trHeight w:val="79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tcPr>
          <w:p>
            <w:pPr>
              <w:pStyle w:val="TableParagraph"/>
              <w:spacing w:line="234" w:lineRule="exact"/>
              <w:ind w:left="42" w:right="12"/>
              <w:jc w:val="center"/>
              <w:rPr>
                <w:sz w:val="20"/>
              </w:rPr>
            </w:pPr>
            <w:r>
              <w:rPr>
                <w:sz w:val="20"/>
              </w:rPr>
              <w:t>県南</w:t>
            </w:r>
          </w:p>
        </w:tc>
        <w:tc>
          <w:tcPr>
            <w:tcW w:w="1178" w:type="dxa"/>
            <w:tcBorders>
              <w:right w:val="single" w:sz="12" w:space="0" w:color="000000"/>
            </w:tcBorders>
          </w:tcPr>
          <w:p>
            <w:pPr>
              <w:pStyle w:val="TableParagraph"/>
              <w:spacing w:line="201" w:lineRule="auto" w:before="180"/>
              <w:ind w:left="397" w:right="29" w:hanging="300"/>
              <w:jc w:val="left"/>
              <w:rPr>
                <w:sz w:val="20"/>
              </w:rPr>
            </w:pPr>
            <w:r>
              <w:rPr>
                <w:sz w:val="20"/>
              </w:rPr>
              <w:t>新聞社求人広告</w:t>
            </w:r>
          </w:p>
        </w:tc>
        <w:tc>
          <w:tcPr>
            <w:tcW w:w="5791" w:type="dxa"/>
            <w:tcBorders>
              <w:left w:val="single" w:sz="12" w:space="0" w:color="000000"/>
              <w:right w:val="single" w:sz="12" w:space="0" w:color="000000"/>
            </w:tcBorders>
          </w:tcPr>
          <w:p>
            <w:pPr>
              <w:pStyle w:val="TableParagraph"/>
              <w:spacing w:line="201" w:lineRule="auto" w:before="60"/>
              <w:ind w:left="22" w:right="141"/>
              <w:jc w:val="both"/>
              <w:rPr>
                <w:sz w:val="20"/>
              </w:rPr>
            </w:pPr>
            <w:r>
              <w:rPr>
                <w:spacing w:val="-2"/>
                <w:sz w:val="20"/>
              </w:rPr>
              <w:t>新聞広告（求人広告・営業広告）の地元からの広告掲載は依然として低水準のまま。紙面の上では景気の回復基調は感じられ</w:t>
            </w:r>
            <w:r>
              <w:rPr>
                <w:sz w:val="20"/>
              </w:rPr>
              <w:t>ない。</w:t>
            </w:r>
          </w:p>
        </w:tc>
      </w:tr>
      <w:tr>
        <w:trPr>
          <w:trHeight w:val="525" w:hRule="atLeast"/>
        </w:trPr>
        <w:tc>
          <w:tcPr>
            <w:tcW w:w="1500" w:type="dxa"/>
          </w:tcPr>
          <w:p>
            <w:pPr>
              <w:pStyle w:val="TableParagraph"/>
              <w:spacing w:line="255" w:lineRule="exact"/>
              <w:ind w:left="304" w:right="260"/>
              <w:jc w:val="center"/>
              <w:rPr>
                <w:sz w:val="22"/>
              </w:rPr>
            </w:pPr>
            <w:r>
              <w:rPr>
                <w:sz w:val="22"/>
              </w:rPr>
              <w:t>やや悪い</w:t>
            </w:r>
          </w:p>
        </w:tc>
        <w:tc>
          <w:tcPr>
            <w:tcW w:w="510" w:type="dxa"/>
          </w:tcPr>
          <w:p>
            <w:pPr>
              <w:pStyle w:val="TableParagraph"/>
              <w:spacing w:line="234" w:lineRule="exact"/>
              <w:ind w:right="35"/>
              <w:rPr>
                <w:sz w:val="20"/>
              </w:rPr>
            </w:pPr>
            <w:r>
              <w:rPr>
                <w:sz w:val="20"/>
              </w:rPr>
              <w:t>家計</w:t>
            </w:r>
          </w:p>
        </w:tc>
        <w:tc>
          <w:tcPr>
            <w:tcW w:w="510" w:type="dxa"/>
          </w:tcPr>
          <w:p>
            <w:pPr>
              <w:pStyle w:val="TableParagraph"/>
              <w:spacing w:line="234" w:lineRule="exact"/>
              <w:ind w:left="42" w:right="12"/>
              <w:jc w:val="center"/>
              <w:rPr>
                <w:sz w:val="20"/>
              </w:rPr>
            </w:pPr>
            <w:r>
              <w:rPr>
                <w:sz w:val="20"/>
              </w:rPr>
              <w:t>東青</w:t>
            </w:r>
          </w:p>
        </w:tc>
        <w:tc>
          <w:tcPr>
            <w:tcW w:w="1178" w:type="dxa"/>
            <w:tcBorders>
              <w:right w:val="single" w:sz="12" w:space="0" w:color="000000"/>
            </w:tcBorders>
          </w:tcPr>
          <w:p>
            <w:pPr>
              <w:pStyle w:val="TableParagraph"/>
              <w:spacing w:line="240" w:lineRule="auto" w:before="131"/>
              <w:ind w:left="72" w:right="43"/>
              <w:jc w:val="center"/>
              <w:rPr>
                <w:sz w:val="20"/>
              </w:rPr>
            </w:pPr>
            <w:r>
              <w:rPr>
                <w:sz w:val="20"/>
              </w:rPr>
              <w:t>衣料専門店</w:t>
            </w:r>
          </w:p>
        </w:tc>
        <w:tc>
          <w:tcPr>
            <w:tcW w:w="5791" w:type="dxa"/>
            <w:tcBorders>
              <w:left w:val="single" w:sz="12" w:space="0" w:color="000000"/>
              <w:right w:val="single" w:sz="12" w:space="0" w:color="000000"/>
            </w:tcBorders>
          </w:tcPr>
          <w:p>
            <w:pPr>
              <w:pStyle w:val="TableParagraph"/>
              <w:spacing w:line="201" w:lineRule="auto" w:before="45"/>
              <w:ind w:left="22" w:right="100"/>
              <w:jc w:val="left"/>
              <w:rPr>
                <w:sz w:val="20"/>
              </w:rPr>
            </w:pPr>
            <w:r>
              <w:rPr>
                <w:sz w:val="20"/>
              </w:rPr>
              <w:t>消費不況が続く中で、供給側だけの努力だけでは根本的な問題解決になっていないから。</w:t>
            </w:r>
          </w:p>
        </w:tc>
      </w:tr>
    </w:tbl>
    <w:p>
      <w:pPr>
        <w:spacing w:after="0" w:line="201" w:lineRule="auto"/>
        <w:jc w:val="left"/>
        <w:rPr>
          <w:sz w:val="20"/>
        </w:rPr>
        <w:sectPr>
          <w:pgSz w:w="11920" w:h="16840"/>
          <w:pgMar w:header="0" w:footer="778" w:top="1420" w:bottom="980" w:left="1000" w:right="1020"/>
        </w:sectPr>
      </w:pPr>
    </w:p>
    <w:tbl>
      <w:tblPr>
        <w:tblW w:w="0" w:type="auto"/>
        <w:jc w:val="left"/>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00"/>
        <w:gridCol w:w="510"/>
        <w:gridCol w:w="510"/>
        <w:gridCol w:w="1178"/>
        <w:gridCol w:w="5791"/>
      </w:tblGrid>
      <w:tr>
        <w:trPr>
          <w:trHeight w:val="240" w:hRule="atLeast"/>
        </w:trPr>
        <w:tc>
          <w:tcPr>
            <w:tcW w:w="1500" w:type="dxa"/>
            <w:shd w:val="clear" w:color="auto" w:fill="CCFFCC"/>
          </w:tcPr>
          <w:p>
            <w:pPr>
              <w:pStyle w:val="TableParagraph"/>
              <w:spacing w:line="220" w:lineRule="exact"/>
              <w:ind w:left="290" w:right="260"/>
              <w:jc w:val="center"/>
              <w:rPr>
                <w:rFonts w:ascii="A-OTF Futo Go B101 Pr6N" w:eastAsia="A-OTF Futo Go B101 Pr6N" w:hint="eastAsia"/>
                <w:b/>
                <w:sz w:val="20"/>
              </w:rPr>
            </w:pPr>
            <w:r>
              <w:rPr>
                <w:rFonts w:ascii="A-OTF Futo Go B101 Pr6N" w:eastAsia="A-OTF Futo Go B101 Pr6N" w:hint="eastAsia"/>
                <w:b/>
                <w:sz w:val="20"/>
              </w:rPr>
              <w:t>現状</w:t>
            </w:r>
          </w:p>
        </w:tc>
        <w:tc>
          <w:tcPr>
            <w:tcW w:w="510" w:type="dxa"/>
            <w:shd w:val="clear" w:color="auto" w:fill="CCFFCC"/>
          </w:tcPr>
          <w:p>
            <w:pPr>
              <w:pStyle w:val="TableParagraph"/>
              <w:spacing w:line="220" w:lineRule="exact"/>
              <w:ind w:left="67"/>
              <w:jc w:val="left"/>
              <w:rPr>
                <w:rFonts w:ascii="A-OTF Futo Go B101 Pr6N" w:eastAsia="A-OTF Futo Go B101 Pr6N" w:hint="eastAsia"/>
                <w:b/>
                <w:sz w:val="20"/>
              </w:rPr>
            </w:pPr>
            <w:r>
              <w:rPr>
                <w:rFonts w:ascii="A-OTF Futo Go B101 Pr6N" w:eastAsia="A-OTF Futo Go B101 Pr6N" w:hint="eastAsia"/>
                <w:b/>
                <w:sz w:val="20"/>
              </w:rPr>
              <w:t>分野</w:t>
            </w:r>
          </w:p>
        </w:tc>
        <w:tc>
          <w:tcPr>
            <w:tcW w:w="510" w:type="dxa"/>
            <w:shd w:val="clear" w:color="auto" w:fill="CCFFCC"/>
          </w:tcPr>
          <w:p>
            <w:pPr>
              <w:pStyle w:val="TableParagraph"/>
              <w:spacing w:line="220" w:lineRule="exact"/>
              <w:ind w:left="42" w:right="12"/>
              <w:jc w:val="center"/>
              <w:rPr>
                <w:rFonts w:ascii="A-OTF Futo Go B101 Pr6N" w:eastAsia="A-OTF Futo Go B101 Pr6N" w:hint="eastAsia"/>
                <w:b/>
                <w:sz w:val="20"/>
              </w:rPr>
            </w:pPr>
            <w:r>
              <w:rPr>
                <w:rFonts w:ascii="A-OTF Futo Go B101 Pr6N" w:eastAsia="A-OTF Futo Go B101 Pr6N" w:hint="eastAsia"/>
                <w:b/>
                <w:sz w:val="20"/>
              </w:rPr>
              <w:t>地区</w:t>
            </w:r>
          </w:p>
        </w:tc>
        <w:tc>
          <w:tcPr>
            <w:tcW w:w="1178" w:type="dxa"/>
            <w:tcBorders>
              <w:right w:val="single" w:sz="12" w:space="0" w:color="000000"/>
            </w:tcBorders>
            <w:shd w:val="clear" w:color="auto" w:fill="CCFFCC"/>
          </w:tcPr>
          <w:p>
            <w:pPr>
              <w:pStyle w:val="TableParagraph"/>
              <w:spacing w:line="220" w:lineRule="exact"/>
              <w:ind w:left="72" w:right="43"/>
              <w:jc w:val="center"/>
              <w:rPr>
                <w:rFonts w:ascii="A-OTF Futo Go B101 Pr6N" w:eastAsia="A-OTF Futo Go B101 Pr6N" w:hint="eastAsia"/>
                <w:b/>
                <w:sz w:val="20"/>
              </w:rPr>
            </w:pPr>
            <w:r>
              <w:rPr>
                <w:rFonts w:ascii="A-OTF Futo Go B101 Pr6N" w:eastAsia="A-OTF Futo Go B101 Pr6N" w:hint="eastAsia"/>
                <w:b/>
                <w:sz w:val="20"/>
              </w:rPr>
              <w:t>業種</w:t>
            </w:r>
          </w:p>
        </w:tc>
        <w:tc>
          <w:tcPr>
            <w:tcW w:w="5791" w:type="dxa"/>
            <w:tcBorders>
              <w:left w:val="single" w:sz="12" w:space="0" w:color="000000"/>
              <w:right w:val="single" w:sz="12" w:space="0" w:color="000000"/>
            </w:tcBorders>
            <w:shd w:val="clear" w:color="auto" w:fill="CCFFCC"/>
          </w:tcPr>
          <w:p>
            <w:pPr>
              <w:pStyle w:val="TableParagraph"/>
              <w:spacing w:line="220" w:lineRule="exact"/>
              <w:ind w:left="2682" w:right="2639"/>
              <w:jc w:val="center"/>
              <w:rPr>
                <w:rFonts w:ascii="A-OTF Futo Go B101 Pr6N" w:eastAsia="A-OTF Futo Go B101 Pr6N" w:hint="eastAsia"/>
                <w:b/>
                <w:sz w:val="20"/>
              </w:rPr>
            </w:pPr>
            <w:r>
              <w:rPr>
                <w:rFonts w:ascii="A-OTF Futo Go B101 Pr6N" w:eastAsia="A-OTF Futo Go B101 Pr6N" w:hint="eastAsia"/>
                <w:b/>
                <w:sz w:val="20"/>
              </w:rPr>
              <w:t>理由</w:t>
            </w:r>
          </w:p>
        </w:tc>
      </w:tr>
      <w:tr>
        <w:trPr>
          <w:trHeight w:val="795" w:hRule="atLeast"/>
        </w:trPr>
        <w:tc>
          <w:tcPr>
            <w:tcW w:w="1500" w:type="dxa"/>
            <w:vMerge w:val="restart"/>
          </w:tcPr>
          <w:p>
            <w:pPr>
              <w:pStyle w:val="TableParagraph"/>
              <w:spacing w:line="255" w:lineRule="exact"/>
              <w:ind w:left="322"/>
              <w:jc w:val="left"/>
              <w:rPr>
                <w:sz w:val="22"/>
              </w:rPr>
            </w:pPr>
            <w:r>
              <w:rPr>
                <w:sz w:val="22"/>
              </w:rPr>
              <w:t>やや悪い</w:t>
            </w:r>
          </w:p>
        </w:tc>
        <w:tc>
          <w:tcPr>
            <w:tcW w:w="510" w:type="dxa"/>
            <w:vMerge w:val="restart"/>
          </w:tcPr>
          <w:p>
            <w:pPr>
              <w:pStyle w:val="TableParagraph"/>
              <w:spacing w:line="234" w:lineRule="exact"/>
              <w:ind w:left="67"/>
              <w:jc w:val="left"/>
              <w:rPr>
                <w:sz w:val="20"/>
              </w:rPr>
            </w:pPr>
            <w:r>
              <w:rPr>
                <w:sz w:val="20"/>
              </w:rPr>
              <w:t>家計</w:t>
            </w:r>
          </w:p>
        </w:tc>
        <w:tc>
          <w:tcPr>
            <w:tcW w:w="510" w:type="dxa"/>
            <w:vMerge w:val="restart"/>
          </w:tcPr>
          <w:p>
            <w:pPr>
              <w:pStyle w:val="TableParagraph"/>
              <w:spacing w:line="234" w:lineRule="exact"/>
              <w:ind w:left="67"/>
              <w:jc w:val="left"/>
              <w:rPr>
                <w:sz w:val="20"/>
              </w:rPr>
            </w:pPr>
            <w:r>
              <w:rPr>
                <w:sz w:val="20"/>
              </w:rPr>
              <w:t>東青</w:t>
            </w:r>
          </w:p>
        </w:tc>
        <w:tc>
          <w:tcPr>
            <w:tcW w:w="1178" w:type="dxa"/>
            <w:tcBorders>
              <w:right w:val="single" w:sz="12" w:space="0" w:color="000000"/>
            </w:tcBorders>
          </w:tcPr>
          <w:p>
            <w:pPr>
              <w:pStyle w:val="TableParagraph"/>
              <w:spacing w:line="201" w:lineRule="auto" w:before="180"/>
              <w:ind w:left="202" w:right="29" w:hanging="105"/>
              <w:jc w:val="left"/>
              <w:rPr>
                <w:sz w:val="20"/>
              </w:rPr>
            </w:pPr>
            <w:r>
              <w:rPr>
                <w:sz w:val="20"/>
              </w:rPr>
              <w:t>観光型ホテル・旅館</w:t>
            </w:r>
          </w:p>
        </w:tc>
        <w:tc>
          <w:tcPr>
            <w:tcW w:w="5791" w:type="dxa"/>
            <w:tcBorders>
              <w:left w:val="single" w:sz="12" w:space="0" w:color="000000"/>
              <w:right w:val="single" w:sz="12" w:space="0" w:color="000000"/>
            </w:tcBorders>
          </w:tcPr>
          <w:p>
            <w:pPr>
              <w:pStyle w:val="TableParagraph"/>
              <w:spacing w:line="194" w:lineRule="auto" w:before="82"/>
              <w:ind w:left="22" w:right="141"/>
              <w:jc w:val="both"/>
              <w:rPr>
                <w:sz w:val="20"/>
              </w:rPr>
            </w:pPr>
            <w:r>
              <w:rPr>
                <w:spacing w:val="-2"/>
                <w:sz w:val="20"/>
              </w:rPr>
              <w:t>宿泊料金が、これまでになく最低になっています。飲み物も持ち込みが多く、館内利用があまりないので、売上にならない状</w:t>
            </w:r>
            <w:r>
              <w:rPr>
                <w:spacing w:val="-3"/>
                <w:sz w:val="20"/>
              </w:rPr>
              <w:t>態です。</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bottom w:val="single" w:sz="12" w:space="0" w:color="000000"/>
              <w:right w:val="single" w:sz="12" w:space="0" w:color="000000"/>
            </w:tcBorders>
          </w:tcPr>
          <w:p>
            <w:pPr>
              <w:pStyle w:val="TableParagraph"/>
              <w:spacing w:line="240" w:lineRule="auto" w:before="131"/>
              <w:ind w:left="72" w:right="43"/>
              <w:jc w:val="center"/>
              <w:rPr>
                <w:sz w:val="20"/>
              </w:rPr>
            </w:pPr>
            <w:r>
              <w:rPr>
                <w:sz w:val="20"/>
              </w:rPr>
              <w:t>競輪場</w:t>
            </w:r>
          </w:p>
        </w:tc>
        <w:tc>
          <w:tcPr>
            <w:tcW w:w="5791" w:type="dxa"/>
            <w:tcBorders>
              <w:left w:val="single" w:sz="12" w:space="0" w:color="000000"/>
              <w:bottom w:val="single" w:sz="12" w:space="0" w:color="000000"/>
              <w:right w:val="single" w:sz="12" w:space="0" w:color="000000"/>
            </w:tcBorders>
          </w:tcPr>
          <w:p>
            <w:pPr>
              <w:pStyle w:val="TableParagraph"/>
              <w:spacing w:line="240" w:lineRule="auto" w:before="131"/>
              <w:ind w:left="22"/>
              <w:jc w:val="left"/>
              <w:rPr>
                <w:sz w:val="20"/>
              </w:rPr>
            </w:pPr>
            <w:r>
              <w:rPr>
                <w:sz w:val="20"/>
              </w:rPr>
              <w:t>車券売上げが減少している。</w:t>
            </w:r>
          </w:p>
        </w:tc>
      </w:tr>
      <w:tr>
        <w:trPr>
          <w:trHeight w:val="510"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top w:val="single" w:sz="12" w:space="0" w:color="000000"/>
              <w:bottom w:val="single" w:sz="12" w:space="0" w:color="000000"/>
              <w:right w:val="single" w:sz="12" w:space="0" w:color="000000"/>
            </w:tcBorders>
          </w:tcPr>
          <w:p>
            <w:pPr>
              <w:pStyle w:val="TableParagraph"/>
              <w:spacing w:line="240" w:lineRule="auto" w:before="116"/>
              <w:ind w:left="72" w:right="43"/>
              <w:jc w:val="center"/>
              <w:rPr>
                <w:sz w:val="20"/>
              </w:rPr>
            </w:pPr>
            <w:r>
              <w:rPr>
                <w:sz w:val="20"/>
              </w:rPr>
              <w:t>一般飲食店</w:t>
            </w:r>
          </w:p>
        </w:tc>
        <w:tc>
          <w:tcPr>
            <w:tcW w:w="5791" w:type="dxa"/>
            <w:tcBorders>
              <w:top w:val="single" w:sz="12" w:space="0" w:color="000000"/>
              <w:left w:val="single" w:sz="12" w:space="0" w:color="000000"/>
              <w:bottom w:val="single" w:sz="12" w:space="0" w:color="000000"/>
              <w:right w:val="single" w:sz="12" w:space="0" w:color="000000"/>
            </w:tcBorders>
          </w:tcPr>
          <w:p>
            <w:pPr>
              <w:pStyle w:val="TableParagraph"/>
              <w:spacing w:line="240" w:lineRule="auto" w:before="116"/>
              <w:ind w:left="22"/>
              <w:jc w:val="left"/>
              <w:rPr>
                <w:sz w:val="20"/>
              </w:rPr>
            </w:pPr>
            <w:r>
              <w:rPr>
                <w:sz w:val="20"/>
              </w:rPr>
              <w:t>私達の商店街の人通りが少なくなっている。</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top w:val="single" w:sz="12" w:space="0" w:color="000000"/>
              <w:right w:val="single" w:sz="12" w:space="0" w:color="000000"/>
            </w:tcBorders>
          </w:tcPr>
          <w:p>
            <w:pPr>
              <w:pStyle w:val="TableParagraph"/>
              <w:spacing w:line="240" w:lineRule="auto" w:before="116"/>
              <w:ind w:left="72" w:right="43"/>
              <w:jc w:val="center"/>
              <w:rPr>
                <w:sz w:val="20"/>
              </w:rPr>
            </w:pPr>
            <w:r>
              <w:rPr>
                <w:sz w:val="20"/>
              </w:rPr>
              <w:t>美容院</w:t>
            </w:r>
          </w:p>
        </w:tc>
        <w:tc>
          <w:tcPr>
            <w:tcW w:w="5791" w:type="dxa"/>
            <w:tcBorders>
              <w:top w:val="single" w:sz="12" w:space="0" w:color="000000"/>
              <w:left w:val="single" w:sz="12" w:space="0" w:color="000000"/>
              <w:right w:val="single" w:sz="12" w:space="0" w:color="000000"/>
            </w:tcBorders>
          </w:tcPr>
          <w:p>
            <w:pPr>
              <w:pStyle w:val="TableParagraph"/>
              <w:spacing w:line="201" w:lineRule="auto" w:before="45"/>
              <w:ind w:left="22" w:right="100"/>
              <w:jc w:val="left"/>
              <w:rPr>
                <w:sz w:val="20"/>
              </w:rPr>
            </w:pPr>
            <w:r>
              <w:rPr>
                <w:sz w:val="20"/>
              </w:rPr>
              <w:t>競合店が多くなり、価格が下がっているので、お客様の人数のわりに、売上が伸びてこない。</w:t>
            </w:r>
          </w:p>
        </w:tc>
      </w:tr>
      <w:tr>
        <w:trPr>
          <w:trHeight w:val="79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right w:val="single" w:sz="12" w:space="0" w:color="000000"/>
            </w:tcBorders>
          </w:tcPr>
          <w:p>
            <w:pPr>
              <w:pStyle w:val="TableParagraph"/>
              <w:spacing w:line="240" w:lineRule="auto" w:before="10"/>
              <w:jc w:val="left"/>
              <w:rPr>
                <w:sz w:val="18"/>
              </w:rPr>
            </w:pPr>
          </w:p>
          <w:p>
            <w:pPr>
              <w:pStyle w:val="TableParagraph"/>
              <w:spacing w:line="240" w:lineRule="auto"/>
              <w:ind w:left="72" w:right="13"/>
              <w:jc w:val="center"/>
              <w:rPr>
                <w:sz w:val="20"/>
              </w:rPr>
            </w:pPr>
            <w:r>
              <w:rPr>
                <w:sz w:val="20"/>
              </w:rPr>
              <w:t>パチンコ</w:t>
            </w:r>
          </w:p>
        </w:tc>
        <w:tc>
          <w:tcPr>
            <w:tcW w:w="5791" w:type="dxa"/>
            <w:tcBorders>
              <w:left w:val="single" w:sz="12" w:space="0" w:color="000000"/>
              <w:right w:val="single" w:sz="12" w:space="0" w:color="000000"/>
            </w:tcBorders>
          </w:tcPr>
          <w:p>
            <w:pPr>
              <w:pStyle w:val="TableParagraph"/>
              <w:spacing w:line="201" w:lineRule="auto" w:before="60"/>
              <w:ind w:left="22" w:right="141"/>
              <w:jc w:val="both"/>
              <w:rPr>
                <w:sz w:val="20"/>
              </w:rPr>
            </w:pPr>
            <w:r>
              <w:rPr>
                <w:spacing w:val="-2"/>
                <w:sz w:val="20"/>
              </w:rPr>
              <w:t>各マスコミでは、上向きとの報道が多いように思われますが、飲食店関係、タクシーの運転手さん等の話を聞くと、以前にも</w:t>
            </w:r>
            <w:r>
              <w:rPr>
                <w:sz w:val="20"/>
              </w:rPr>
              <w:t>増して悪くなっているように見受けられます。</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right w:val="single" w:sz="12" w:space="0" w:color="000000"/>
            </w:tcBorders>
          </w:tcPr>
          <w:p>
            <w:pPr>
              <w:pStyle w:val="TableParagraph"/>
              <w:spacing w:line="201" w:lineRule="auto" w:before="45"/>
              <w:ind w:left="502" w:right="29" w:hanging="406"/>
              <w:jc w:val="left"/>
              <w:rPr>
                <w:sz w:val="20"/>
              </w:rPr>
            </w:pPr>
            <w:r>
              <w:rPr>
                <w:sz w:val="20"/>
              </w:rPr>
              <w:t>都市型ホテル</w:t>
            </w:r>
          </w:p>
        </w:tc>
        <w:tc>
          <w:tcPr>
            <w:tcW w:w="5791" w:type="dxa"/>
            <w:tcBorders>
              <w:left w:val="single" w:sz="12" w:space="0" w:color="000000"/>
              <w:right w:val="single" w:sz="12" w:space="0" w:color="000000"/>
            </w:tcBorders>
          </w:tcPr>
          <w:p>
            <w:pPr>
              <w:pStyle w:val="TableParagraph"/>
              <w:spacing w:line="201" w:lineRule="auto" w:before="45"/>
              <w:ind w:left="22" w:right="141"/>
              <w:jc w:val="left"/>
              <w:rPr>
                <w:sz w:val="20"/>
              </w:rPr>
            </w:pPr>
            <w:r>
              <w:rPr>
                <w:sz w:val="20"/>
              </w:rPr>
              <w:t>①売上げ状況（低下）。 ②お取引先の状況（経費節減での対応が話題）。</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val="restart"/>
          </w:tcPr>
          <w:p>
            <w:pPr>
              <w:pStyle w:val="TableParagraph"/>
              <w:spacing w:line="234" w:lineRule="exact"/>
              <w:ind w:left="67"/>
              <w:jc w:val="left"/>
              <w:rPr>
                <w:sz w:val="20"/>
              </w:rPr>
            </w:pPr>
            <w:r>
              <w:rPr>
                <w:sz w:val="20"/>
              </w:rPr>
              <w:t>津軽</w:t>
            </w:r>
          </w:p>
        </w:tc>
        <w:tc>
          <w:tcPr>
            <w:tcW w:w="1178" w:type="dxa"/>
            <w:tcBorders>
              <w:bottom w:val="single" w:sz="12" w:space="0" w:color="000000"/>
              <w:right w:val="single" w:sz="12" w:space="0" w:color="000000"/>
            </w:tcBorders>
          </w:tcPr>
          <w:p>
            <w:pPr>
              <w:pStyle w:val="TableParagraph"/>
              <w:spacing w:line="240" w:lineRule="auto" w:before="131"/>
              <w:ind w:left="72" w:right="43"/>
              <w:jc w:val="center"/>
              <w:rPr>
                <w:sz w:val="20"/>
              </w:rPr>
            </w:pPr>
            <w:r>
              <w:rPr>
                <w:sz w:val="20"/>
              </w:rPr>
              <w:t>乗用車販売</w:t>
            </w:r>
          </w:p>
        </w:tc>
        <w:tc>
          <w:tcPr>
            <w:tcW w:w="5791" w:type="dxa"/>
            <w:tcBorders>
              <w:left w:val="single" w:sz="12" w:space="0" w:color="000000"/>
              <w:bottom w:val="single" w:sz="12" w:space="0" w:color="000000"/>
              <w:right w:val="single" w:sz="12" w:space="0" w:color="000000"/>
            </w:tcBorders>
          </w:tcPr>
          <w:p>
            <w:pPr>
              <w:pStyle w:val="TableParagraph"/>
              <w:spacing w:line="240" w:lineRule="auto" w:before="131"/>
              <w:ind w:left="22"/>
              <w:jc w:val="left"/>
              <w:rPr>
                <w:sz w:val="20"/>
              </w:rPr>
            </w:pPr>
            <w:r>
              <w:rPr>
                <w:sz w:val="20"/>
              </w:rPr>
              <w:t>登録車の全体需用が悪くなっている。</w:t>
            </w:r>
          </w:p>
        </w:tc>
      </w:tr>
      <w:tr>
        <w:trPr>
          <w:trHeight w:val="510"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top w:val="single" w:sz="12" w:space="0" w:color="000000"/>
              <w:bottom w:val="single" w:sz="12" w:space="0" w:color="000000"/>
              <w:right w:val="single" w:sz="12" w:space="0" w:color="000000"/>
            </w:tcBorders>
          </w:tcPr>
          <w:p>
            <w:pPr>
              <w:pStyle w:val="TableParagraph"/>
              <w:spacing w:line="240" w:lineRule="auto" w:before="116"/>
              <w:ind w:left="72" w:right="43"/>
              <w:jc w:val="center"/>
              <w:rPr>
                <w:sz w:val="20"/>
              </w:rPr>
            </w:pPr>
            <w:r>
              <w:rPr>
                <w:sz w:val="20"/>
              </w:rPr>
              <w:t>一般小売店</w:t>
            </w:r>
          </w:p>
        </w:tc>
        <w:tc>
          <w:tcPr>
            <w:tcW w:w="5791" w:type="dxa"/>
            <w:tcBorders>
              <w:top w:val="single" w:sz="12" w:space="0" w:color="000000"/>
              <w:left w:val="single" w:sz="12" w:space="0" w:color="000000"/>
              <w:bottom w:val="single" w:sz="12" w:space="0" w:color="000000"/>
              <w:right w:val="single" w:sz="12" w:space="0" w:color="000000"/>
            </w:tcBorders>
          </w:tcPr>
          <w:p>
            <w:pPr>
              <w:pStyle w:val="TableParagraph"/>
              <w:spacing w:line="201" w:lineRule="auto" w:before="30"/>
              <w:ind w:left="22" w:right="100"/>
              <w:jc w:val="left"/>
              <w:rPr>
                <w:sz w:val="20"/>
              </w:rPr>
            </w:pPr>
            <w:r>
              <w:rPr>
                <w:sz w:val="20"/>
              </w:rPr>
              <w:t>賞与の手取額が、社会保険負担増により、減っているという声が多く、消費に回す額が少なくなっていると思われる。</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top w:val="single" w:sz="12" w:space="0" w:color="000000"/>
              <w:right w:val="single" w:sz="12" w:space="0" w:color="000000"/>
            </w:tcBorders>
          </w:tcPr>
          <w:p>
            <w:pPr>
              <w:pStyle w:val="TableParagraph"/>
              <w:spacing w:line="240" w:lineRule="auto" w:before="116"/>
              <w:ind w:left="72" w:right="43"/>
              <w:jc w:val="center"/>
              <w:rPr>
                <w:sz w:val="20"/>
              </w:rPr>
            </w:pPr>
            <w:r>
              <w:rPr>
                <w:sz w:val="20"/>
              </w:rPr>
              <w:t>設計事務所</w:t>
            </w:r>
          </w:p>
        </w:tc>
        <w:tc>
          <w:tcPr>
            <w:tcW w:w="5791" w:type="dxa"/>
            <w:tcBorders>
              <w:top w:val="single" w:sz="12" w:space="0" w:color="000000"/>
              <w:left w:val="single" w:sz="12" w:space="0" w:color="000000"/>
              <w:right w:val="single" w:sz="12" w:space="0" w:color="000000"/>
            </w:tcBorders>
          </w:tcPr>
          <w:p>
            <w:pPr>
              <w:pStyle w:val="TableParagraph"/>
              <w:spacing w:line="187" w:lineRule="auto" w:before="58"/>
              <w:ind w:left="22" w:right="100"/>
              <w:jc w:val="left"/>
              <w:rPr>
                <w:sz w:val="20"/>
              </w:rPr>
            </w:pPr>
            <w:r>
              <w:rPr>
                <w:sz w:val="20"/>
              </w:rPr>
              <w:t>建築に関する物件が、設計、施工とも、前より少なくなっている。</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right w:val="single" w:sz="12" w:space="0" w:color="000000"/>
            </w:tcBorders>
          </w:tcPr>
          <w:p>
            <w:pPr>
              <w:pStyle w:val="TableParagraph"/>
              <w:spacing w:line="240" w:lineRule="auto" w:before="116"/>
              <w:ind w:left="72" w:right="13"/>
              <w:jc w:val="center"/>
              <w:rPr>
                <w:sz w:val="20"/>
              </w:rPr>
            </w:pPr>
            <w:r>
              <w:rPr>
                <w:sz w:val="20"/>
              </w:rPr>
              <w:t>コンビニ</w:t>
            </w:r>
          </w:p>
        </w:tc>
        <w:tc>
          <w:tcPr>
            <w:tcW w:w="5791" w:type="dxa"/>
            <w:tcBorders>
              <w:left w:val="single" w:sz="12" w:space="0" w:color="000000"/>
              <w:right w:val="single" w:sz="12" w:space="0" w:color="000000"/>
            </w:tcBorders>
          </w:tcPr>
          <w:p>
            <w:pPr>
              <w:pStyle w:val="TableParagraph"/>
              <w:spacing w:line="240" w:lineRule="auto" w:before="116"/>
              <w:ind w:left="22"/>
              <w:jc w:val="left"/>
              <w:rPr>
                <w:sz w:val="20"/>
              </w:rPr>
            </w:pPr>
            <w:r>
              <w:rPr>
                <w:sz w:val="20"/>
              </w:rPr>
              <w:t>客単価の下落。</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right w:val="single" w:sz="12" w:space="0" w:color="000000"/>
            </w:tcBorders>
          </w:tcPr>
          <w:p>
            <w:pPr>
              <w:pStyle w:val="TableParagraph"/>
              <w:spacing w:line="240" w:lineRule="auto" w:before="116"/>
              <w:ind w:left="72" w:right="13"/>
              <w:jc w:val="center"/>
              <w:rPr>
                <w:sz w:val="20"/>
              </w:rPr>
            </w:pPr>
            <w:r>
              <w:rPr>
                <w:sz w:val="20"/>
              </w:rPr>
              <w:t>スーパー</w:t>
            </w:r>
          </w:p>
        </w:tc>
        <w:tc>
          <w:tcPr>
            <w:tcW w:w="5791" w:type="dxa"/>
            <w:tcBorders>
              <w:left w:val="single" w:sz="12" w:space="0" w:color="000000"/>
              <w:right w:val="single" w:sz="12" w:space="0" w:color="000000"/>
            </w:tcBorders>
          </w:tcPr>
          <w:p>
            <w:pPr>
              <w:pStyle w:val="TableParagraph"/>
              <w:spacing w:line="240" w:lineRule="auto" w:before="116"/>
              <w:ind w:left="22"/>
              <w:jc w:val="left"/>
              <w:rPr>
                <w:sz w:val="20"/>
              </w:rPr>
            </w:pPr>
            <w:r>
              <w:rPr>
                <w:sz w:val="20"/>
              </w:rPr>
              <w:t>ここ数カ月、客単価の減少傾向が見られる。</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val="restart"/>
          </w:tcPr>
          <w:p>
            <w:pPr>
              <w:pStyle w:val="TableParagraph"/>
              <w:spacing w:line="234" w:lineRule="exact"/>
              <w:ind w:left="67"/>
              <w:jc w:val="left"/>
              <w:rPr>
                <w:sz w:val="20"/>
              </w:rPr>
            </w:pPr>
            <w:r>
              <w:rPr>
                <w:sz w:val="20"/>
              </w:rPr>
              <w:t>県南</w:t>
            </w:r>
          </w:p>
        </w:tc>
        <w:tc>
          <w:tcPr>
            <w:tcW w:w="1178" w:type="dxa"/>
            <w:tcBorders>
              <w:right w:val="single" w:sz="12" w:space="0" w:color="000000"/>
            </w:tcBorders>
          </w:tcPr>
          <w:p>
            <w:pPr>
              <w:pStyle w:val="TableParagraph"/>
              <w:spacing w:line="201" w:lineRule="auto" w:before="45"/>
              <w:ind w:left="292" w:right="29" w:hanging="195"/>
              <w:jc w:val="left"/>
              <w:rPr>
                <w:sz w:val="20"/>
              </w:rPr>
            </w:pPr>
            <w:r>
              <w:rPr>
                <w:sz w:val="20"/>
              </w:rPr>
              <w:t>ガソリンスタンド</w:t>
            </w:r>
          </w:p>
        </w:tc>
        <w:tc>
          <w:tcPr>
            <w:tcW w:w="5791" w:type="dxa"/>
            <w:tcBorders>
              <w:left w:val="single" w:sz="12" w:space="0" w:color="000000"/>
              <w:right w:val="single" w:sz="12" w:space="0" w:color="000000"/>
            </w:tcBorders>
          </w:tcPr>
          <w:p>
            <w:pPr>
              <w:pStyle w:val="TableParagraph"/>
              <w:spacing w:line="240" w:lineRule="auto" w:before="116"/>
              <w:ind w:left="22"/>
              <w:jc w:val="left"/>
              <w:rPr>
                <w:sz w:val="20"/>
              </w:rPr>
            </w:pPr>
            <w:r>
              <w:rPr>
                <w:sz w:val="20"/>
              </w:rPr>
              <w:t>物販が悪い。建設関係の仕事が少ない。</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right w:val="single" w:sz="12" w:space="0" w:color="000000"/>
            </w:tcBorders>
          </w:tcPr>
          <w:p>
            <w:pPr>
              <w:pStyle w:val="TableParagraph"/>
              <w:spacing w:line="240" w:lineRule="auto" w:before="116"/>
              <w:ind w:left="72" w:right="13"/>
              <w:jc w:val="center"/>
              <w:rPr>
                <w:sz w:val="20"/>
              </w:rPr>
            </w:pPr>
            <w:r>
              <w:rPr>
                <w:sz w:val="20"/>
              </w:rPr>
              <w:t>コンビニ</w:t>
            </w:r>
          </w:p>
        </w:tc>
        <w:tc>
          <w:tcPr>
            <w:tcW w:w="5791" w:type="dxa"/>
            <w:tcBorders>
              <w:left w:val="single" w:sz="12" w:space="0" w:color="000000"/>
              <w:right w:val="single" w:sz="12" w:space="0" w:color="000000"/>
            </w:tcBorders>
          </w:tcPr>
          <w:p>
            <w:pPr>
              <w:pStyle w:val="TableParagraph"/>
              <w:spacing w:line="201" w:lineRule="auto" w:before="45"/>
              <w:ind w:left="22" w:right="100"/>
              <w:jc w:val="left"/>
              <w:rPr>
                <w:sz w:val="20"/>
              </w:rPr>
            </w:pPr>
            <w:r>
              <w:rPr>
                <w:sz w:val="20"/>
              </w:rPr>
              <w:t>一人当りのお買い上げ点数の減少。お客様自身、必要な物以外は買われない傾向であると思われる。</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val="restart"/>
          </w:tcPr>
          <w:p>
            <w:pPr>
              <w:pStyle w:val="TableParagraph"/>
              <w:spacing w:line="234" w:lineRule="exact"/>
              <w:ind w:left="67"/>
              <w:jc w:val="left"/>
              <w:rPr>
                <w:sz w:val="20"/>
              </w:rPr>
            </w:pPr>
            <w:r>
              <w:rPr>
                <w:sz w:val="20"/>
              </w:rPr>
              <w:t>下北</w:t>
            </w:r>
          </w:p>
        </w:tc>
        <w:tc>
          <w:tcPr>
            <w:tcW w:w="1178" w:type="dxa"/>
            <w:tcBorders>
              <w:bottom w:val="single" w:sz="12" w:space="0" w:color="000000"/>
              <w:right w:val="single" w:sz="12" w:space="0" w:color="000000"/>
            </w:tcBorders>
          </w:tcPr>
          <w:p>
            <w:pPr>
              <w:pStyle w:val="TableParagraph"/>
              <w:spacing w:line="240" w:lineRule="auto" w:before="131"/>
              <w:ind w:left="72" w:right="13"/>
              <w:jc w:val="center"/>
              <w:rPr>
                <w:sz w:val="20"/>
              </w:rPr>
            </w:pPr>
            <w:r>
              <w:rPr>
                <w:sz w:val="20"/>
              </w:rPr>
              <w:t>スーパー</w:t>
            </w:r>
          </w:p>
        </w:tc>
        <w:tc>
          <w:tcPr>
            <w:tcW w:w="5791" w:type="dxa"/>
            <w:tcBorders>
              <w:left w:val="single" w:sz="12" w:space="0" w:color="000000"/>
              <w:bottom w:val="single" w:sz="12" w:space="0" w:color="000000"/>
              <w:right w:val="single" w:sz="12" w:space="0" w:color="000000"/>
            </w:tcBorders>
          </w:tcPr>
          <w:p>
            <w:pPr>
              <w:pStyle w:val="TableParagraph"/>
              <w:spacing w:line="240" w:lineRule="auto" w:before="131"/>
              <w:ind w:left="22"/>
              <w:jc w:val="left"/>
              <w:rPr>
                <w:sz w:val="20"/>
              </w:rPr>
            </w:pPr>
            <w:r>
              <w:rPr>
                <w:sz w:val="20"/>
              </w:rPr>
              <w:t>土建業者が仕事がないと話している。</w:t>
            </w:r>
          </w:p>
        </w:tc>
      </w:tr>
      <w:tr>
        <w:trPr>
          <w:trHeight w:val="106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top w:val="single" w:sz="12" w:space="0" w:color="000000"/>
              <w:right w:val="single" w:sz="12" w:space="0" w:color="000000"/>
            </w:tcBorders>
          </w:tcPr>
          <w:p>
            <w:pPr>
              <w:pStyle w:val="TableParagraph"/>
              <w:spacing w:line="240" w:lineRule="auto" w:before="11"/>
              <w:jc w:val="left"/>
              <w:rPr>
                <w:sz w:val="28"/>
              </w:rPr>
            </w:pPr>
          </w:p>
          <w:p>
            <w:pPr>
              <w:pStyle w:val="TableParagraph"/>
              <w:spacing w:line="240" w:lineRule="auto"/>
              <w:ind w:left="72" w:right="43"/>
              <w:jc w:val="center"/>
              <w:rPr>
                <w:sz w:val="20"/>
              </w:rPr>
            </w:pPr>
            <w:r>
              <w:rPr>
                <w:sz w:val="20"/>
              </w:rPr>
              <w:t>一般小売店</w:t>
            </w:r>
          </w:p>
        </w:tc>
        <w:tc>
          <w:tcPr>
            <w:tcW w:w="5791" w:type="dxa"/>
            <w:tcBorders>
              <w:top w:val="single" w:sz="12" w:space="0" w:color="000000"/>
              <w:left w:val="single" w:sz="12" w:space="0" w:color="000000"/>
              <w:right w:val="single" w:sz="12" w:space="0" w:color="000000"/>
            </w:tcBorders>
          </w:tcPr>
          <w:p>
            <w:pPr>
              <w:pStyle w:val="TableParagraph"/>
              <w:spacing w:line="196" w:lineRule="auto" w:before="94"/>
              <w:ind w:left="22" w:right="141"/>
              <w:jc w:val="both"/>
              <w:rPr>
                <w:sz w:val="20"/>
              </w:rPr>
            </w:pPr>
            <w:r>
              <w:rPr>
                <w:spacing w:val="-2"/>
                <w:sz w:val="20"/>
              </w:rPr>
              <w:t>天候にも原因があると思われるが、物が売れない。初売りを元旦から行ったが、客数が例年より少ない。某電気店</w:t>
            </w:r>
            <w:r>
              <w:rPr>
                <w:spacing w:val="-1"/>
                <w:sz w:val="20"/>
              </w:rPr>
              <w:t>（大型）に</w:t>
            </w:r>
            <w:r>
              <w:rPr>
                <w:spacing w:val="-2"/>
                <w:sz w:val="20"/>
              </w:rPr>
              <w:t>は、良くお客様も入っていたが、その他の店はそれほどでもな</w:t>
            </w:r>
            <w:r>
              <w:rPr>
                <w:spacing w:val="-3"/>
                <w:sz w:val="20"/>
              </w:rPr>
              <w:t>かったようです。</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right w:val="single" w:sz="12" w:space="0" w:color="000000"/>
            </w:tcBorders>
          </w:tcPr>
          <w:p>
            <w:pPr>
              <w:pStyle w:val="TableParagraph"/>
              <w:spacing w:line="240" w:lineRule="auto" w:before="116"/>
              <w:ind w:left="72" w:right="13"/>
              <w:jc w:val="center"/>
              <w:rPr>
                <w:sz w:val="20"/>
              </w:rPr>
            </w:pPr>
            <w:r>
              <w:rPr>
                <w:sz w:val="20"/>
              </w:rPr>
              <w:t>スナック</w:t>
            </w:r>
          </w:p>
        </w:tc>
        <w:tc>
          <w:tcPr>
            <w:tcW w:w="5791" w:type="dxa"/>
            <w:tcBorders>
              <w:left w:val="single" w:sz="12" w:space="0" w:color="000000"/>
              <w:right w:val="single" w:sz="12" w:space="0" w:color="000000"/>
            </w:tcBorders>
          </w:tcPr>
          <w:p>
            <w:pPr>
              <w:pStyle w:val="TableParagraph"/>
              <w:spacing w:line="240" w:lineRule="auto" w:before="116"/>
              <w:ind w:left="22"/>
              <w:jc w:val="left"/>
              <w:rPr>
                <w:sz w:val="20"/>
              </w:rPr>
            </w:pPr>
            <w:r>
              <w:rPr>
                <w:sz w:val="20"/>
              </w:rPr>
              <w:t>建設業の不振。</w:t>
            </w:r>
          </w:p>
        </w:tc>
      </w:tr>
      <w:tr>
        <w:trPr>
          <w:trHeight w:val="525" w:hRule="atLeast"/>
        </w:trPr>
        <w:tc>
          <w:tcPr>
            <w:tcW w:w="1500" w:type="dxa"/>
            <w:vMerge/>
            <w:tcBorders>
              <w:top w:val="nil"/>
            </w:tcBorders>
          </w:tcPr>
          <w:p>
            <w:pPr>
              <w:rPr>
                <w:sz w:val="2"/>
                <w:szCs w:val="2"/>
              </w:rPr>
            </w:pPr>
          </w:p>
        </w:tc>
        <w:tc>
          <w:tcPr>
            <w:tcW w:w="510" w:type="dxa"/>
            <w:vMerge w:val="restart"/>
          </w:tcPr>
          <w:p>
            <w:pPr>
              <w:pStyle w:val="TableParagraph"/>
              <w:spacing w:line="234" w:lineRule="exact"/>
              <w:ind w:left="67"/>
              <w:jc w:val="left"/>
              <w:rPr>
                <w:sz w:val="20"/>
              </w:rPr>
            </w:pPr>
            <w:r>
              <w:rPr>
                <w:sz w:val="20"/>
              </w:rPr>
              <w:t>企業</w:t>
            </w:r>
          </w:p>
        </w:tc>
        <w:tc>
          <w:tcPr>
            <w:tcW w:w="510" w:type="dxa"/>
          </w:tcPr>
          <w:p>
            <w:pPr>
              <w:pStyle w:val="TableParagraph"/>
              <w:spacing w:line="234" w:lineRule="exact"/>
              <w:ind w:left="42" w:right="12"/>
              <w:jc w:val="center"/>
              <w:rPr>
                <w:sz w:val="20"/>
              </w:rPr>
            </w:pPr>
            <w:r>
              <w:rPr>
                <w:sz w:val="20"/>
              </w:rPr>
              <w:t>津軽</w:t>
            </w:r>
          </w:p>
        </w:tc>
        <w:tc>
          <w:tcPr>
            <w:tcW w:w="1178" w:type="dxa"/>
            <w:tcBorders>
              <w:right w:val="single" w:sz="12" w:space="0" w:color="000000"/>
            </w:tcBorders>
          </w:tcPr>
          <w:p>
            <w:pPr>
              <w:pStyle w:val="TableParagraph"/>
              <w:spacing w:line="201" w:lineRule="auto" w:before="45"/>
              <w:ind w:left="397" w:right="29" w:hanging="300"/>
              <w:jc w:val="left"/>
              <w:rPr>
                <w:sz w:val="20"/>
              </w:rPr>
            </w:pPr>
            <w:r>
              <w:rPr>
                <w:sz w:val="20"/>
              </w:rPr>
              <w:t>広告・デザイン</w:t>
            </w:r>
          </w:p>
        </w:tc>
        <w:tc>
          <w:tcPr>
            <w:tcW w:w="5791" w:type="dxa"/>
            <w:tcBorders>
              <w:left w:val="single" w:sz="12" w:space="0" w:color="000000"/>
              <w:right w:val="single" w:sz="12" w:space="0" w:color="000000"/>
            </w:tcBorders>
          </w:tcPr>
          <w:p>
            <w:pPr>
              <w:pStyle w:val="TableParagraph"/>
              <w:spacing w:line="201" w:lineRule="auto" w:before="45"/>
              <w:ind w:left="22" w:right="100"/>
              <w:jc w:val="left"/>
              <w:rPr>
                <w:sz w:val="20"/>
              </w:rPr>
            </w:pPr>
            <w:r>
              <w:rPr>
                <w:sz w:val="20"/>
              </w:rPr>
              <w:t>町内会の新年会合で各員愚痴ばかり。景気の回復等は全く感じられない。</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tcPr>
          <w:p>
            <w:pPr>
              <w:pStyle w:val="TableParagraph"/>
              <w:spacing w:line="234" w:lineRule="exact"/>
              <w:ind w:left="42" w:right="12"/>
              <w:jc w:val="center"/>
              <w:rPr>
                <w:sz w:val="20"/>
              </w:rPr>
            </w:pPr>
            <w:r>
              <w:rPr>
                <w:sz w:val="20"/>
              </w:rPr>
              <w:t>下北</w:t>
            </w:r>
          </w:p>
        </w:tc>
        <w:tc>
          <w:tcPr>
            <w:tcW w:w="1178" w:type="dxa"/>
            <w:tcBorders>
              <w:right w:val="single" w:sz="12" w:space="0" w:color="000000"/>
            </w:tcBorders>
          </w:tcPr>
          <w:p>
            <w:pPr>
              <w:pStyle w:val="TableParagraph"/>
              <w:spacing w:line="240" w:lineRule="auto" w:before="131"/>
              <w:ind w:left="72" w:right="43"/>
              <w:jc w:val="center"/>
              <w:rPr>
                <w:sz w:val="20"/>
              </w:rPr>
            </w:pPr>
            <w:r>
              <w:rPr>
                <w:sz w:val="20"/>
              </w:rPr>
              <w:t>食料品製造</w:t>
            </w:r>
          </w:p>
        </w:tc>
        <w:tc>
          <w:tcPr>
            <w:tcW w:w="5791" w:type="dxa"/>
            <w:tcBorders>
              <w:left w:val="single" w:sz="12" w:space="0" w:color="000000"/>
              <w:right w:val="single" w:sz="12" w:space="0" w:color="000000"/>
            </w:tcBorders>
          </w:tcPr>
          <w:p>
            <w:pPr>
              <w:pStyle w:val="TableParagraph"/>
              <w:spacing w:line="201" w:lineRule="auto" w:before="45"/>
              <w:ind w:left="22" w:right="100"/>
              <w:jc w:val="left"/>
              <w:rPr>
                <w:sz w:val="20"/>
              </w:rPr>
            </w:pPr>
            <w:r>
              <w:rPr>
                <w:sz w:val="20"/>
              </w:rPr>
              <w:t>１２月の状況をみると、忘年会等の行事を自粛しているところが多い。</w:t>
            </w:r>
          </w:p>
        </w:tc>
      </w:tr>
      <w:tr>
        <w:trPr>
          <w:trHeight w:val="525" w:hRule="atLeast"/>
        </w:trPr>
        <w:tc>
          <w:tcPr>
            <w:tcW w:w="1500" w:type="dxa"/>
            <w:vMerge w:val="restart"/>
          </w:tcPr>
          <w:p>
            <w:pPr>
              <w:pStyle w:val="TableParagraph"/>
              <w:spacing w:line="255" w:lineRule="exact"/>
              <w:ind w:left="289" w:right="260"/>
              <w:jc w:val="center"/>
              <w:rPr>
                <w:sz w:val="22"/>
              </w:rPr>
            </w:pPr>
            <w:r>
              <w:rPr>
                <w:sz w:val="22"/>
              </w:rPr>
              <w:t>悪い</w:t>
            </w:r>
          </w:p>
        </w:tc>
        <w:tc>
          <w:tcPr>
            <w:tcW w:w="510" w:type="dxa"/>
            <w:vMerge w:val="restart"/>
          </w:tcPr>
          <w:p>
            <w:pPr>
              <w:pStyle w:val="TableParagraph"/>
              <w:spacing w:line="234" w:lineRule="exact"/>
              <w:ind w:left="67"/>
              <w:jc w:val="left"/>
              <w:rPr>
                <w:sz w:val="20"/>
              </w:rPr>
            </w:pPr>
            <w:r>
              <w:rPr>
                <w:sz w:val="20"/>
              </w:rPr>
              <w:t>家計</w:t>
            </w:r>
          </w:p>
        </w:tc>
        <w:tc>
          <w:tcPr>
            <w:tcW w:w="510" w:type="dxa"/>
            <w:vMerge w:val="restart"/>
            <w:tcBorders>
              <w:bottom w:val="single" w:sz="12" w:space="0" w:color="000000"/>
            </w:tcBorders>
          </w:tcPr>
          <w:p>
            <w:pPr>
              <w:pStyle w:val="TableParagraph"/>
              <w:spacing w:line="234" w:lineRule="exact"/>
              <w:ind w:left="67"/>
              <w:jc w:val="left"/>
              <w:rPr>
                <w:sz w:val="20"/>
              </w:rPr>
            </w:pPr>
            <w:r>
              <w:rPr>
                <w:sz w:val="20"/>
              </w:rPr>
              <w:t>東青</w:t>
            </w:r>
          </w:p>
        </w:tc>
        <w:tc>
          <w:tcPr>
            <w:tcW w:w="1178" w:type="dxa"/>
            <w:tcBorders>
              <w:bottom w:val="single" w:sz="12" w:space="0" w:color="000000"/>
              <w:right w:val="single" w:sz="12" w:space="0" w:color="000000"/>
            </w:tcBorders>
          </w:tcPr>
          <w:p>
            <w:pPr>
              <w:pStyle w:val="TableParagraph"/>
              <w:spacing w:line="240" w:lineRule="auto" w:before="131"/>
              <w:ind w:left="72" w:right="43"/>
              <w:jc w:val="center"/>
              <w:rPr>
                <w:sz w:val="20"/>
              </w:rPr>
            </w:pPr>
            <w:r>
              <w:rPr>
                <w:sz w:val="20"/>
              </w:rPr>
              <w:t>商店街</w:t>
            </w:r>
          </w:p>
        </w:tc>
        <w:tc>
          <w:tcPr>
            <w:tcW w:w="5791" w:type="dxa"/>
            <w:tcBorders>
              <w:left w:val="single" w:sz="12" w:space="0" w:color="000000"/>
              <w:bottom w:val="single" w:sz="12" w:space="0" w:color="000000"/>
              <w:right w:val="single" w:sz="12" w:space="0" w:color="000000"/>
            </w:tcBorders>
          </w:tcPr>
          <w:p>
            <w:pPr>
              <w:pStyle w:val="TableParagraph"/>
              <w:spacing w:line="240" w:lineRule="auto" w:before="131"/>
              <w:ind w:left="22"/>
              <w:jc w:val="left"/>
              <w:rPr>
                <w:sz w:val="20"/>
              </w:rPr>
            </w:pPr>
            <w:r>
              <w:rPr>
                <w:sz w:val="20"/>
              </w:rPr>
              <w:t>天候不順。</w:t>
            </w:r>
          </w:p>
        </w:tc>
      </w:tr>
      <w:tr>
        <w:trPr>
          <w:trHeight w:val="510"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bottom w:val="single" w:sz="12" w:space="0" w:color="000000"/>
            </w:tcBorders>
          </w:tcPr>
          <w:p>
            <w:pPr>
              <w:rPr>
                <w:sz w:val="2"/>
                <w:szCs w:val="2"/>
              </w:rPr>
            </w:pPr>
          </w:p>
        </w:tc>
        <w:tc>
          <w:tcPr>
            <w:tcW w:w="1178" w:type="dxa"/>
            <w:tcBorders>
              <w:top w:val="single" w:sz="12" w:space="0" w:color="000000"/>
              <w:bottom w:val="single" w:sz="12" w:space="0" w:color="000000"/>
              <w:right w:val="single" w:sz="12" w:space="0" w:color="000000"/>
            </w:tcBorders>
          </w:tcPr>
          <w:p>
            <w:pPr>
              <w:pStyle w:val="TableParagraph"/>
              <w:spacing w:line="240" w:lineRule="auto" w:before="116"/>
              <w:ind w:left="72" w:right="13"/>
              <w:jc w:val="center"/>
              <w:rPr>
                <w:sz w:val="20"/>
              </w:rPr>
            </w:pPr>
            <w:r>
              <w:rPr>
                <w:sz w:val="20"/>
              </w:rPr>
              <w:t>タクシー</w:t>
            </w:r>
          </w:p>
        </w:tc>
        <w:tc>
          <w:tcPr>
            <w:tcW w:w="5791" w:type="dxa"/>
            <w:tcBorders>
              <w:top w:val="single" w:sz="12" w:space="0" w:color="000000"/>
              <w:left w:val="single" w:sz="12" w:space="0" w:color="000000"/>
              <w:bottom w:val="single" w:sz="12" w:space="0" w:color="000000"/>
              <w:right w:val="single" w:sz="12" w:space="0" w:color="000000"/>
            </w:tcBorders>
          </w:tcPr>
          <w:p>
            <w:pPr>
              <w:pStyle w:val="TableParagraph"/>
              <w:spacing w:line="201" w:lineRule="auto" w:before="30"/>
              <w:ind w:left="22" w:right="13"/>
              <w:jc w:val="left"/>
              <w:rPr>
                <w:sz w:val="20"/>
              </w:rPr>
            </w:pPr>
            <w:r>
              <w:rPr>
                <w:sz w:val="20"/>
              </w:rPr>
              <w:t>3カ月前と比較すると、季節がら乗車率はアップしているが、同時期前年と比較すると、昼・夜間ともにマイナスである。</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tcBorders>
              <w:top w:val="single" w:sz="12" w:space="0" w:color="000000"/>
            </w:tcBorders>
          </w:tcPr>
          <w:p>
            <w:pPr>
              <w:pStyle w:val="TableParagraph"/>
              <w:spacing w:line="219" w:lineRule="exact"/>
              <w:ind w:left="42" w:right="12"/>
              <w:jc w:val="center"/>
              <w:rPr>
                <w:sz w:val="20"/>
              </w:rPr>
            </w:pPr>
            <w:r>
              <w:rPr>
                <w:sz w:val="20"/>
              </w:rPr>
              <w:t>県南</w:t>
            </w:r>
          </w:p>
        </w:tc>
        <w:tc>
          <w:tcPr>
            <w:tcW w:w="1178" w:type="dxa"/>
            <w:tcBorders>
              <w:top w:val="single" w:sz="12" w:space="0" w:color="000000"/>
              <w:right w:val="single" w:sz="12" w:space="0" w:color="000000"/>
            </w:tcBorders>
          </w:tcPr>
          <w:p>
            <w:pPr>
              <w:pStyle w:val="TableParagraph"/>
              <w:spacing w:line="187" w:lineRule="auto" w:before="58"/>
              <w:ind w:left="202" w:right="29" w:hanging="105"/>
              <w:jc w:val="left"/>
              <w:rPr>
                <w:sz w:val="20"/>
              </w:rPr>
            </w:pPr>
            <w:r>
              <w:rPr>
                <w:sz w:val="20"/>
              </w:rPr>
              <w:t>観光型ホテル・旅館</w:t>
            </w:r>
          </w:p>
        </w:tc>
        <w:tc>
          <w:tcPr>
            <w:tcW w:w="5791" w:type="dxa"/>
            <w:tcBorders>
              <w:top w:val="single" w:sz="12" w:space="0" w:color="000000"/>
              <w:left w:val="single" w:sz="12" w:space="0" w:color="000000"/>
              <w:right w:val="single" w:sz="12" w:space="0" w:color="000000"/>
            </w:tcBorders>
          </w:tcPr>
          <w:p>
            <w:pPr>
              <w:pStyle w:val="TableParagraph"/>
              <w:spacing w:line="240" w:lineRule="auto" w:before="116"/>
              <w:ind w:left="22"/>
              <w:jc w:val="left"/>
              <w:rPr>
                <w:sz w:val="20"/>
              </w:rPr>
            </w:pPr>
            <w:r>
              <w:rPr>
                <w:sz w:val="20"/>
              </w:rPr>
              <w:t>新幹線開業前の対比で落ち込んでいる。</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val="restart"/>
          </w:tcPr>
          <w:p>
            <w:pPr>
              <w:pStyle w:val="TableParagraph"/>
              <w:spacing w:line="234" w:lineRule="exact"/>
              <w:ind w:left="67"/>
              <w:jc w:val="left"/>
              <w:rPr>
                <w:sz w:val="20"/>
              </w:rPr>
            </w:pPr>
            <w:r>
              <w:rPr>
                <w:sz w:val="20"/>
              </w:rPr>
              <w:t>下北</w:t>
            </w:r>
          </w:p>
        </w:tc>
        <w:tc>
          <w:tcPr>
            <w:tcW w:w="1178" w:type="dxa"/>
            <w:tcBorders>
              <w:right w:val="single" w:sz="12" w:space="0" w:color="000000"/>
            </w:tcBorders>
          </w:tcPr>
          <w:p>
            <w:pPr>
              <w:pStyle w:val="TableParagraph"/>
              <w:spacing w:line="240" w:lineRule="auto" w:before="116"/>
              <w:ind w:left="72" w:right="13"/>
              <w:jc w:val="center"/>
              <w:rPr>
                <w:sz w:val="20"/>
              </w:rPr>
            </w:pPr>
            <w:r>
              <w:rPr>
                <w:sz w:val="20"/>
              </w:rPr>
              <w:t>コンビニ</w:t>
            </w:r>
          </w:p>
        </w:tc>
        <w:tc>
          <w:tcPr>
            <w:tcW w:w="5791" w:type="dxa"/>
            <w:tcBorders>
              <w:left w:val="single" w:sz="12" w:space="0" w:color="000000"/>
              <w:right w:val="single" w:sz="12" w:space="0" w:color="000000"/>
            </w:tcBorders>
          </w:tcPr>
          <w:p>
            <w:pPr>
              <w:pStyle w:val="TableParagraph"/>
              <w:spacing w:line="201" w:lineRule="auto" w:before="45"/>
              <w:ind w:left="22" w:right="100"/>
              <w:jc w:val="left"/>
              <w:rPr>
                <w:sz w:val="20"/>
              </w:rPr>
            </w:pPr>
            <w:r>
              <w:rPr>
                <w:sz w:val="20"/>
              </w:rPr>
              <w:t>来店するお客さんの客単価が下がっている。「リストラにあった」、「仕事がない」などと来客が言っている。</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right w:val="single" w:sz="12" w:space="0" w:color="000000"/>
            </w:tcBorders>
          </w:tcPr>
          <w:p>
            <w:pPr>
              <w:pStyle w:val="TableParagraph"/>
              <w:spacing w:line="240" w:lineRule="auto" w:before="116"/>
              <w:ind w:left="72" w:right="43"/>
              <w:jc w:val="center"/>
              <w:rPr>
                <w:sz w:val="20"/>
              </w:rPr>
            </w:pPr>
            <w:r>
              <w:rPr>
                <w:sz w:val="20"/>
              </w:rPr>
              <w:t>一般飲食店</w:t>
            </w:r>
          </w:p>
        </w:tc>
        <w:tc>
          <w:tcPr>
            <w:tcW w:w="5791" w:type="dxa"/>
            <w:tcBorders>
              <w:left w:val="single" w:sz="12" w:space="0" w:color="000000"/>
              <w:right w:val="single" w:sz="12" w:space="0" w:color="000000"/>
            </w:tcBorders>
          </w:tcPr>
          <w:p>
            <w:pPr>
              <w:pStyle w:val="TableParagraph"/>
              <w:spacing w:line="240" w:lineRule="auto" w:before="116"/>
              <w:ind w:left="22"/>
              <w:jc w:val="left"/>
              <w:rPr>
                <w:sz w:val="20"/>
              </w:rPr>
            </w:pPr>
            <w:r>
              <w:rPr>
                <w:sz w:val="20"/>
              </w:rPr>
              <w:t>売上が、毎年、どんどん下がっている。</w:t>
            </w:r>
          </w:p>
        </w:tc>
      </w:tr>
    </w:tbl>
    <w:p>
      <w:pPr>
        <w:spacing w:after="0" w:line="240" w:lineRule="auto"/>
        <w:jc w:val="left"/>
        <w:rPr>
          <w:sz w:val="20"/>
        </w:rPr>
        <w:sectPr>
          <w:pgSz w:w="11920" w:h="16840"/>
          <w:pgMar w:header="0" w:footer="778" w:top="1420" w:bottom="980" w:left="1000" w:right="1020"/>
        </w:sectPr>
      </w:pPr>
    </w:p>
    <w:tbl>
      <w:tblPr>
        <w:tblW w:w="0" w:type="auto"/>
        <w:jc w:val="left"/>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00"/>
        <w:gridCol w:w="510"/>
        <w:gridCol w:w="510"/>
        <w:gridCol w:w="1178"/>
        <w:gridCol w:w="5791"/>
      </w:tblGrid>
      <w:tr>
        <w:trPr>
          <w:trHeight w:val="240" w:hRule="atLeast"/>
        </w:trPr>
        <w:tc>
          <w:tcPr>
            <w:tcW w:w="1500" w:type="dxa"/>
            <w:shd w:val="clear" w:color="auto" w:fill="CCFFCC"/>
          </w:tcPr>
          <w:p>
            <w:pPr>
              <w:pStyle w:val="TableParagraph"/>
              <w:spacing w:line="220" w:lineRule="exact"/>
              <w:ind w:left="290" w:right="260"/>
              <w:jc w:val="center"/>
              <w:rPr>
                <w:rFonts w:ascii="A-OTF Futo Go B101 Pr6N" w:eastAsia="A-OTF Futo Go B101 Pr6N" w:hint="eastAsia"/>
                <w:b/>
                <w:sz w:val="20"/>
              </w:rPr>
            </w:pPr>
            <w:r>
              <w:rPr>
                <w:rFonts w:ascii="A-OTF Futo Go B101 Pr6N" w:eastAsia="A-OTF Futo Go B101 Pr6N" w:hint="eastAsia"/>
                <w:b/>
                <w:sz w:val="20"/>
              </w:rPr>
              <w:t>現状</w:t>
            </w:r>
          </w:p>
        </w:tc>
        <w:tc>
          <w:tcPr>
            <w:tcW w:w="510" w:type="dxa"/>
            <w:shd w:val="clear" w:color="auto" w:fill="CCFFCC"/>
          </w:tcPr>
          <w:p>
            <w:pPr>
              <w:pStyle w:val="TableParagraph"/>
              <w:spacing w:line="220" w:lineRule="exact"/>
              <w:ind w:right="35"/>
              <w:rPr>
                <w:rFonts w:ascii="A-OTF Futo Go B101 Pr6N" w:eastAsia="A-OTF Futo Go B101 Pr6N" w:hint="eastAsia"/>
                <w:b/>
                <w:sz w:val="20"/>
              </w:rPr>
            </w:pPr>
            <w:r>
              <w:rPr>
                <w:rFonts w:ascii="A-OTF Futo Go B101 Pr6N" w:eastAsia="A-OTF Futo Go B101 Pr6N" w:hint="eastAsia"/>
                <w:b/>
                <w:sz w:val="20"/>
              </w:rPr>
              <w:t>分野</w:t>
            </w:r>
          </w:p>
        </w:tc>
        <w:tc>
          <w:tcPr>
            <w:tcW w:w="510" w:type="dxa"/>
            <w:shd w:val="clear" w:color="auto" w:fill="CCFFCC"/>
          </w:tcPr>
          <w:p>
            <w:pPr>
              <w:pStyle w:val="TableParagraph"/>
              <w:spacing w:line="220" w:lineRule="exact"/>
              <w:ind w:left="42" w:right="12"/>
              <w:jc w:val="center"/>
              <w:rPr>
                <w:rFonts w:ascii="A-OTF Futo Go B101 Pr6N" w:eastAsia="A-OTF Futo Go B101 Pr6N" w:hint="eastAsia"/>
                <w:b/>
                <w:sz w:val="20"/>
              </w:rPr>
            </w:pPr>
            <w:r>
              <w:rPr>
                <w:rFonts w:ascii="A-OTF Futo Go B101 Pr6N" w:eastAsia="A-OTF Futo Go B101 Pr6N" w:hint="eastAsia"/>
                <w:b/>
                <w:sz w:val="20"/>
              </w:rPr>
              <w:t>地区</w:t>
            </w:r>
          </w:p>
        </w:tc>
        <w:tc>
          <w:tcPr>
            <w:tcW w:w="1178" w:type="dxa"/>
            <w:tcBorders>
              <w:right w:val="single" w:sz="12" w:space="0" w:color="000000"/>
            </w:tcBorders>
            <w:shd w:val="clear" w:color="auto" w:fill="CCFFCC"/>
          </w:tcPr>
          <w:p>
            <w:pPr>
              <w:pStyle w:val="TableParagraph"/>
              <w:spacing w:line="220" w:lineRule="exact"/>
              <w:ind w:left="72" w:right="43"/>
              <w:jc w:val="center"/>
              <w:rPr>
                <w:rFonts w:ascii="A-OTF Futo Go B101 Pr6N" w:eastAsia="A-OTF Futo Go B101 Pr6N" w:hint="eastAsia"/>
                <w:b/>
                <w:sz w:val="20"/>
              </w:rPr>
            </w:pPr>
            <w:r>
              <w:rPr>
                <w:rFonts w:ascii="A-OTF Futo Go B101 Pr6N" w:eastAsia="A-OTF Futo Go B101 Pr6N" w:hint="eastAsia"/>
                <w:b/>
                <w:sz w:val="20"/>
              </w:rPr>
              <w:t>業種</w:t>
            </w:r>
          </w:p>
        </w:tc>
        <w:tc>
          <w:tcPr>
            <w:tcW w:w="5791" w:type="dxa"/>
            <w:tcBorders>
              <w:left w:val="single" w:sz="12" w:space="0" w:color="000000"/>
              <w:right w:val="single" w:sz="12" w:space="0" w:color="000000"/>
            </w:tcBorders>
            <w:shd w:val="clear" w:color="auto" w:fill="CCFFCC"/>
          </w:tcPr>
          <w:p>
            <w:pPr>
              <w:pStyle w:val="TableParagraph"/>
              <w:spacing w:line="220" w:lineRule="exact"/>
              <w:ind w:left="2682" w:right="2639"/>
              <w:jc w:val="center"/>
              <w:rPr>
                <w:rFonts w:ascii="A-OTF Futo Go B101 Pr6N" w:eastAsia="A-OTF Futo Go B101 Pr6N" w:hint="eastAsia"/>
                <w:b/>
                <w:sz w:val="20"/>
              </w:rPr>
            </w:pPr>
            <w:r>
              <w:rPr>
                <w:rFonts w:ascii="A-OTF Futo Go B101 Pr6N" w:eastAsia="A-OTF Futo Go B101 Pr6N" w:hint="eastAsia"/>
                <w:b/>
                <w:sz w:val="20"/>
              </w:rPr>
              <w:t>理由</w:t>
            </w:r>
          </w:p>
        </w:tc>
      </w:tr>
      <w:tr>
        <w:trPr>
          <w:trHeight w:val="525" w:hRule="atLeast"/>
        </w:trPr>
        <w:tc>
          <w:tcPr>
            <w:tcW w:w="1500" w:type="dxa"/>
          </w:tcPr>
          <w:p>
            <w:pPr>
              <w:pStyle w:val="TableParagraph"/>
              <w:spacing w:line="255" w:lineRule="exact"/>
              <w:ind w:left="289" w:right="260"/>
              <w:jc w:val="center"/>
              <w:rPr>
                <w:sz w:val="22"/>
              </w:rPr>
            </w:pPr>
            <w:r>
              <w:rPr>
                <w:sz w:val="22"/>
              </w:rPr>
              <w:t>悪い</w:t>
            </w:r>
          </w:p>
        </w:tc>
        <w:tc>
          <w:tcPr>
            <w:tcW w:w="510" w:type="dxa"/>
          </w:tcPr>
          <w:p>
            <w:pPr>
              <w:pStyle w:val="TableParagraph"/>
              <w:spacing w:line="234" w:lineRule="exact"/>
              <w:ind w:right="35"/>
              <w:rPr>
                <w:sz w:val="20"/>
              </w:rPr>
            </w:pPr>
            <w:r>
              <w:rPr>
                <w:sz w:val="20"/>
              </w:rPr>
              <w:t>企業</w:t>
            </w:r>
          </w:p>
        </w:tc>
        <w:tc>
          <w:tcPr>
            <w:tcW w:w="510" w:type="dxa"/>
          </w:tcPr>
          <w:p>
            <w:pPr>
              <w:pStyle w:val="TableParagraph"/>
              <w:spacing w:line="234" w:lineRule="exact"/>
              <w:ind w:left="42" w:right="12"/>
              <w:jc w:val="center"/>
              <w:rPr>
                <w:sz w:val="20"/>
              </w:rPr>
            </w:pPr>
            <w:r>
              <w:rPr>
                <w:sz w:val="20"/>
              </w:rPr>
              <w:t>県南</w:t>
            </w:r>
          </w:p>
        </w:tc>
        <w:tc>
          <w:tcPr>
            <w:tcW w:w="1178" w:type="dxa"/>
            <w:tcBorders>
              <w:right w:val="single" w:sz="12" w:space="0" w:color="000000"/>
            </w:tcBorders>
          </w:tcPr>
          <w:p>
            <w:pPr>
              <w:pStyle w:val="TableParagraph"/>
              <w:spacing w:line="240" w:lineRule="auto" w:before="116"/>
              <w:ind w:left="72" w:right="43"/>
              <w:jc w:val="center"/>
              <w:rPr>
                <w:sz w:val="20"/>
              </w:rPr>
            </w:pPr>
            <w:r>
              <w:rPr>
                <w:sz w:val="20"/>
              </w:rPr>
              <w:t>建設</w:t>
            </w:r>
          </w:p>
        </w:tc>
        <w:tc>
          <w:tcPr>
            <w:tcW w:w="5791" w:type="dxa"/>
            <w:tcBorders>
              <w:left w:val="single" w:sz="12" w:space="0" w:color="000000"/>
              <w:right w:val="single" w:sz="12" w:space="0" w:color="000000"/>
            </w:tcBorders>
          </w:tcPr>
          <w:p>
            <w:pPr>
              <w:pStyle w:val="TableParagraph"/>
              <w:spacing w:line="201" w:lineRule="auto" w:before="45"/>
              <w:ind w:left="22" w:right="100"/>
              <w:jc w:val="left"/>
              <w:rPr>
                <w:sz w:val="20"/>
              </w:rPr>
            </w:pPr>
            <w:r>
              <w:rPr>
                <w:sz w:val="20"/>
              </w:rPr>
              <w:t>国・県・市町村の財政悪化に伴う公共事業費の削減基調が続いており、受注確保が最大の課題となっている。</w:t>
            </w:r>
          </w:p>
        </w:tc>
      </w:tr>
      <w:tr>
        <w:trPr>
          <w:trHeight w:val="795" w:hRule="atLeast"/>
        </w:trPr>
        <w:tc>
          <w:tcPr>
            <w:tcW w:w="1500" w:type="dxa"/>
            <w:tcBorders>
              <w:bottom w:val="single" w:sz="12" w:space="0" w:color="000000"/>
            </w:tcBorders>
          </w:tcPr>
          <w:p>
            <w:pPr>
              <w:pStyle w:val="TableParagraph"/>
              <w:spacing w:line="255" w:lineRule="exact"/>
              <w:ind w:left="289" w:right="260"/>
              <w:jc w:val="center"/>
              <w:rPr>
                <w:sz w:val="22"/>
              </w:rPr>
            </w:pPr>
            <w:r>
              <w:rPr>
                <w:sz w:val="22"/>
              </w:rPr>
              <w:t>不明</w:t>
            </w:r>
          </w:p>
        </w:tc>
        <w:tc>
          <w:tcPr>
            <w:tcW w:w="510" w:type="dxa"/>
            <w:tcBorders>
              <w:bottom w:val="single" w:sz="12" w:space="0" w:color="000000"/>
            </w:tcBorders>
          </w:tcPr>
          <w:p>
            <w:pPr>
              <w:pStyle w:val="TableParagraph"/>
              <w:spacing w:line="234" w:lineRule="exact"/>
              <w:ind w:right="35"/>
              <w:rPr>
                <w:sz w:val="20"/>
              </w:rPr>
            </w:pPr>
            <w:r>
              <w:rPr>
                <w:sz w:val="20"/>
              </w:rPr>
              <w:t>家計</w:t>
            </w:r>
          </w:p>
        </w:tc>
        <w:tc>
          <w:tcPr>
            <w:tcW w:w="510" w:type="dxa"/>
            <w:tcBorders>
              <w:bottom w:val="single" w:sz="12" w:space="0" w:color="000000"/>
            </w:tcBorders>
          </w:tcPr>
          <w:p>
            <w:pPr>
              <w:pStyle w:val="TableParagraph"/>
              <w:spacing w:line="234" w:lineRule="exact"/>
              <w:ind w:left="42" w:right="12"/>
              <w:jc w:val="center"/>
              <w:rPr>
                <w:sz w:val="20"/>
              </w:rPr>
            </w:pPr>
            <w:r>
              <w:rPr>
                <w:sz w:val="20"/>
              </w:rPr>
              <w:t>県南</w:t>
            </w:r>
          </w:p>
        </w:tc>
        <w:tc>
          <w:tcPr>
            <w:tcW w:w="1178" w:type="dxa"/>
            <w:tcBorders>
              <w:bottom w:val="single" w:sz="12" w:space="0" w:color="000000"/>
              <w:right w:val="single" w:sz="12" w:space="0" w:color="000000"/>
            </w:tcBorders>
          </w:tcPr>
          <w:p>
            <w:pPr>
              <w:pStyle w:val="TableParagraph"/>
              <w:spacing w:line="240" w:lineRule="auto" w:before="11"/>
              <w:jc w:val="left"/>
              <w:rPr>
                <w:sz w:val="19"/>
              </w:rPr>
            </w:pPr>
          </w:p>
          <w:p>
            <w:pPr>
              <w:pStyle w:val="TableParagraph"/>
              <w:spacing w:line="240" w:lineRule="auto"/>
              <w:ind w:left="72" w:right="43"/>
              <w:jc w:val="center"/>
              <w:rPr>
                <w:sz w:val="20"/>
              </w:rPr>
            </w:pPr>
            <w:r>
              <w:rPr>
                <w:sz w:val="20"/>
              </w:rPr>
              <w:t>旅行代理店</w:t>
            </w:r>
          </w:p>
        </w:tc>
        <w:tc>
          <w:tcPr>
            <w:tcW w:w="5791" w:type="dxa"/>
            <w:tcBorders>
              <w:left w:val="single" w:sz="12" w:space="0" w:color="000000"/>
              <w:bottom w:val="single" w:sz="12" w:space="0" w:color="000000"/>
              <w:right w:val="single" w:sz="12" w:space="0" w:color="000000"/>
            </w:tcBorders>
          </w:tcPr>
          <w:p>
            <w:pPr>
              <w:pStyle w:val="TableParagraph"/>
              <w:spacing w:line="194" w:lineRule="auto" w:before="82"/>
              <w:ind w:left="22" w:right="141"/>
              <w:jc w:val="both"/>
              <w:rPr>
                <w:sz w:val="20"/>
              </w:rPr>
            </w:pPr>
            <w:r>
              <w:rPr>
                <w:spacing w:val="-2"/>
                <w:sz w:val="20"/>
              </w:rPr>
              <w:t>仕事が少ない、大変厳しい等の声がいろいろな業種の人から聞こえてくる。その割に、あちこちから倒産したという声が聞か</w:t>
            </w:r>
            <w:r>
              <w:rPr>
                <w:spacing w:val="-3"/>
                <w:sz w:val="20"/>
              </w:rPr>
              <w:t>れないのが不思議なくらいである。</w:t>
            </w:r>
          </w:p>
        </w:tc>
      </w:tr>
    </w:tbl>
    <w:p>
      <w:pPr>
        <w:spacing w:after="0" w:line="194" w:lineRule="auto"/>
        <w:jc w:val="both"/>
        <w:rPr>
          <w:sz w:val="20"/>
        </w:rPr>
        <w:sectPr>
          <w:pgSz w:w="11920" w:h="16840"/>
          <w:pgMar w:header="0" w:footer="778" w:top="1420" w:bottom="980" w:left="1000" w:right="1020"/>
        </w:sectPr>
      </w:pPr>
    </w:p>
    <w:p>
      <w:pPr>
        <w:pStyle w:val="BodyText"/>
        <w:rPr>
          <w:sz w:val="17"/>
        </w:rPr>
      </w:pPr>
    </w:p>
    <w:p>
      <w:pPr>
        <w:spacing w:before="100"/>
        <w:ind w:left="185" w:right="0" w:firstLine="0"/>
        <w:jc w:val="left"/>
        <w:rPr>
          <w:sz w:val="24"/>
        </w:rPr>
      </w:pPr>
      <w:r>
        <w:rPr>
          <w:sz w:val="24"/>
        </w:rPr>
        <w:t>（２）景気の先行き判断理由</w:t>
      </w:r>
    </w:p>
    <w:p>
      <w:pPr>
        <w:pStyle w:val="BodyText"/>
        <w:spacing w:before="3"/>
        <w:rPr>
          <w:sz w:val="14"/>
        </w:rPr>
      </w:pPr>
    </w:p>
    <w:tbl>
      <w:tblPr>
        <w:tblW w:w="0" w:type="auto"/>
        <w:jc w:val="left"/>
        <w:tblInd w:w="1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00"/>
        <w:gridCol w:w="510"/>
        <w:gridCol w:w="510"/>
        <w:gridCol w:w="1178"/>
        <w:gridCol w:w="5806"/>
      </w:tblGrid>
      <w:tr>
        <w:trPr>
          <w:trHeight w:val="195" w:hRule="atLeast"/>
        </w:trPr>
        <w:tc>
          <w:tcPr>
            <w:tcW w:w="1500" w:type="dxa"/>
            <w:tcBorders>
              <w:left w:val="single" w:sz="6" w:space="0" w:color="000000"/>
              <w:bottom w:val="single" w:sz="6" w:space="0" w:color="000000"/>
              <w:right w:val="single" w:sz="6" w:space="0" w:color="000000"/>
            </w:tcBorders>
            <w:shd w:val="clear" w:color="auto" w:fill="CCFFCC"/>
          </w:tcPr>
          <w:p>
            <w:pPr>
              <w:pStyle w:val="TableParagraph"/>
              <w:spacing w:line="175" w:lineRule="exact"/>
              <w:ind w:left="457"/>
              <w:jc w:val="left"/>
              <w:rPr>
                <w:rFonts w:ascii="A-OTF Futo Go B101 Pr6N" w:eastAsia="A-OTF Futo Go B101 Pr6N" w:hint="eastAsia"/>
                <w:b/>
                <w:sz w:val="20"/>
              </w:rPr>
            </w:pPr>
            <w:r>
              <w:rPr>
                <w:rFonts w:ascii="A-OTF Futo Go B101 Pr6N" w:eastAsia="A-OTF Futo Go B101 Pr6N" w:hint="eastAsia"/>
                <w:b/>
                <w:sz w:val="20"/>
              </w:rPr>
              <w:t>先行き</w:t>
            </w:r>
          </w:p>
        </w:tc>
        <w:tc>
          <w:tcPr>
            <w:tcW w:w="510" w:type="dxa"/>
            <w:tcBorders>
              <w:left w:val="single" w:sz="6" w:space="0" w:color="000000"/>
              <w:bottom w:val="single" w:sz="6" w:space="0" w:color="000000"/>
              <w:right w:val="single" w:sz="6" w:space="0" w:color="000000"/>
            </w:tcBorders>
            <w:shd w:val="clear" w:color="auto" w:fill="CCFFCC"/>
          </w:tcPr>
          <w:p>
            <w:pPr>
              <w:pStyle w:val="TableParagraph"/>
              <w:spacing w:line="175" w:lineRule="exact"/>
              <w:ind w:left="67"/>
              <w:jc w:val="left"/>
              <w:rPr>
                <w:rFonts w:ascii="A-OTF Futo Go B101 Pr6N" w:eastAsia="A-OTF Futo Go B101 Pr6N" w:hint="eastAsia"/>
                <w:b/>
                <w:sz w:val="20"/>
              </w:rPr>
            </w:pPr>
            <w:r>
              <w:rPr>
                <w:rFonts w:ascii="A-OTF Futo Go B101 Pr6N" w:eastAsia="A-OTF Futo Go B101 Pr6N" w:hint="eastAsia"/>
                <w:b/>
                <w:sz w:val="20"/>
              </w:rPr>
              <w:t>分野</w:t>
            </w:r>
          </w:p>
        </w:tc>
        <w:tc>
          <w:tcPr>
            <w:tcW w:w="510" w:type="dxa"/>
            <w:tcBorders>
              <w:left w:val="single" w:sz="6" w:space="0" w:color="000000"/>
              <w:bottom w:val="single" w:sz="6" w:space="0" w:color="000000"/>
              <w:right w:val="single" w:sz="6" w:space="0" w:color="000000"/>
            </w:tcBorders>
            <w:shd w:val="clear" w:color="auto" w:fill="CCFFCC"/>
          </w:tcPr>
          <w:p>
            <w:pPr>
              <w:pStyle w:val="TableParagraph"/>
              <w:spacing w:line="175" w:lineRule="exact"/>
              <w:ind w:left="42" w:right="12"/>
              <w:jc w:val="center"/>
              <w:rPr>
                <w:rFonts w:ascii="A-OTF Futo Go B101 Pr6N" w:eastAsia="A-OTF Futo Go B101 Pr6N" w:hint="eastAsia"/>
                <w:b/>
                <w:sz w:val="20"/>
              </w:rPr>
            </w:pPr>
            <w:r>
              <w:rPr>
                <w:rFonts w:ascii="A-OTF Futo Go B101 Pr6N" w:eastAsia="A-OTF Futo Go B101 Pr6N" w:hint="eastAsia"/>
                <w:b/>
                <w:sz w:val="20"/>
              </w:rPr>
              <w:t>地区</w:t>
            </w:r>
          </w:p>
        </w:tc>
        <w:tc>
          <w:tcPr>
            <w:tcW w:w="1178" w:type="dxa"/>
            <w:tcBorders>
              <w:left w:val="single" w:sz="6" w:space="0" w:color="000000"/>
              <w:bottom w:val="single" w:sz="6" w:space="0" w:color="000000"/>
            </w:tcBorders>
            <w:shd w:val="clear" w:color="auto" w:fill="CCFFCC"/>
          </w:tcPr>
          <w:p>
            <w:pPr>
              <w:pStyle w:val="TableParagraph"/>
              <w:spacing w:line="175" w:lineRule="exact"/>
              <w:ind w:left="397"/>
              <w:jc w:val="left"/>
              <w:rPr>
                <w:rFonts w:ascii="A-OTF Futo Go B101 Pr6N" w:eastAsia="A-OTF Futo Go B101 Pr6N" w:hint="eastAsia"/>
                <w:b/>
                <w:sz w:val="20"/>
              </w:rPr>
            </w:pPr>
            <w:r>
              <w:rPr>
                <w:rFonts w:ascii="A-OTF Futo Go B101 Pr6N" w:eastAsia="A-OTF Futo Go B101 Pr6N" w:hint="eastAsia"/>
                <w:b/>
                <w:sz w:val="20"/>
              </w:rPr>
              <w:t>業種</w:t>
            </w:r>
          </w:p>
        </w:tc>
        <w:tc>
          <w:tcPr>
            <w:tcW w:w="5806" w:type="dxa"/>
            <w:tcBorders>
              <w:bottom w:val="single" w:sz="6" w:space="0" w:color="000000"/>
            </w:tcBorders>
            <w:shd w:val="clear" w:color="auto" w:fill="CCFFCC"/>
          </w:tcPr>
          <w:p>
            <w:pPr>
              <w:pStyle w:val="TableParagraph"/>
              <w:spacing w:line="175" w:lineRule="exact"/>
              <w:ind w:left="2682" w:right="2654"/>
              <w:jc w:val="center"/>
              <w:rPr>
                <w:rFonts w:ascii="A-OTF Futo Go B101 Pr6N" w:eastAsia="A-OTF Futo Go B101 Pr6N" w:hint="eastAsia"/>
                <w:b/>
                <w:sz w:val="20"/>
              </w:rPr>
            </w:pPr>
            <w:r>
              <w:rPr>
                <w:rFonts w:ascii="A-OTF Futo Go B101 Pr6N" w:eastAsia="A-OTF Futo Go B101 Pr6N" w:hint="eastAsia"/>
                <w:b/>
                <w:sz w:val="20"/>
              </w:rPr>
              <w:t>理由</w:t>
            </w:r>
          </w:p>
        </w:tc>
      </w:tr>
      <w:tr>
        <w:trPr>
          <w:trHeight w:val="787" w:hRule="atLeast"/>
        </w:trPr>
        <w:tc>
          <w:tcPr>
            <w:tcW w:w="1500"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55" w:lineRule="exact"/>
              <w:ind w:left="322"/>
              <w:jc w:val="left"/>
              <w:rPr>
                <w:sz w:val="22"/>
              </w:rPr>
            </w:pPr>
            <w:r>
              <w:rPr>
                <w:sz w:val="22"/>
              </w:rPr>
              <w:t>やや良い</w:t>
            </w:r>
          </w:p>
        </w:tc>
        <w:tc>
          <w:tcPr>
            <w:tcW w:w="510"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34" w:lineRule="exact"/>
              <w:ind w:left="67"/>
              <w:jc w:val="left"/>
              <w:rPr>
                <w:sz w:val="20"/>
              </w:rPr>
            </w:pPr>
            <w:r>
              <w:rPr>
                <w:sz w:val="20"/>
              </w:rPr>
              <w:t>家計</w:t>
            </w:r>
          </w:p>
        </w:tc>
        <w:tc>
          <w:tcPr>
            <w:tcW w:w="510" w:type="dxa"/>
            <w:vMerge w:val="restart"/>
            <w:tcBorders>
              <w:top w:val="single" w:sz="6" w:space="0" w:color="000000"/>
              <w:left w:val="single" w:sz="6" w:space="0" w:color="000000"/>
              <w:right w:val="single" w:sz="6" w:space="0" w:color="000000"/>
            </w:tcBorders>
          </w:tcPr>
          <w:p>
            <w:pPr>
              <w:pStyle w:val="TableParagraph"/>
              <w:spacing w:line="234" w:lineRule="exact"/>
              <w:ind w:left="67"/>
              <w:jc w:val="left"/>
              <w:rPr>
                <w:sz w:val="20"/>
              </w:rPr>
            </w:pPr>
            <w:r>
              <w:rPr>
                <w:sz w:val="20"/>
              </w:rPr>
              <w:t>東青</w:t>
            </w:r>
          </w:p>
        </w:tc>
        <w:tc>
          <w:tcPr>
            <w:tcW w:w="1178" w:type="dxa"/>
            <w:tcBorders>
              <w:top w:val="single" w:sz="6" w:space="0" w:color="000000"/>
              <w:left w:val="single" w:sz="6" w:space="0" w:color="000000"/>
              <w:bottom w:val="single" w:sz="6" w:space="0" w:color="000000"/>
            </w:tcBorders>
          </w:tcPr>
          <w:p>
            <w:pPr>
              <w:pStyle w:val="TableParagraph"/>
              <w:spacing w:line="240" w:lineRule="auto" w:before="10"/>
              <w:jc w:val="left"/>
              <w:rPr>
                <w:sz w:val="18"/>
              </w:rPr>
            </w:pPr>
          </w:p>
          <w:p>
            <w:pPr>
              <w:pStyle w:val="TableParagraph"/>
              <w:spacing w:line="240" w:lineRule="auto"/>
              <w:ind w:right="140"/>
              <w:rPr>
                <w:sz w:val="20"/>
              </w:rPr>
            </w:pPr>
            <w:r>
              <w:rPr>
                <w:sz w:val="20"/>
              </w:rPr>
              <w:t>コンビニ</w:t>
            </w:r>
          </w:p>
        </w:tc>
        <w:tc>
          <w:tcPr>
            <w:tcW w:w="5806" w:type="dxa"/>
            <w:tcBorders>
              <w:top w:val="single" w:sz="6" w:space="0" w:color="000000"/>
              <w:bottom w:val="single" w:sz="6" w:space="0" w:color="000000"/>
            </w:tcBorders>
          </w:tcPr>
          <w:p>
            <w:pPr>
              <w:pStyle w:val="TableParagraph"/>
              <w:spacing w:line="201" w:lineRule="auto" w:before="60"/>
              <w:ind w:left="22" w:right="156"/>
              <w:jc w:val="both"/>
              <w:rPr>
                <w:sz w:val="20"/>
              </w:rPr>
            </w:pPr>
            <w:r>
              <w:rPr>
                <w:spacing w:val="-2"/>
                <w:sz w:val="20"/>
              </w:rPr>
              <w:t>来店する顧客情報等から、がんばっている企業も多く、銀行等でも、企業支援の資金融資等、新しい商品販売が目立ってきて</w:t>
            </w:r>
            <w:r>
              <w:rPr>
                <w:spacing w:val="-4"/>
                <w:sz w:val="20"/>
              </w:rPr>
              <w:t>いること等</w:t>
            </w:r>
          </w:p>
        </w:tc>
      </w:tr>
      <w:tr>
        <w:trPr>
          <w:trHeight w:val="517" w:hRule="atLeast"/>
        </w:trPr>
        <w:tc>
          <w:tcPr>
            <w:tcW w:w="150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tcBorders>
              <w:top w:val="nil"/>
              <w:left w:val="single" w:sz="6" w:space="0" w:color="000000"/>
              <w:right w:val="single" w:sz="6" w:space="0" w:color="000000"/>
            </w:tcBorders>
          </w:tcPr>
          <w:p>
            <w:pPr>
              <w:rPr>
                <w:sz w:val="2"/>
                <w:szCs w:val="2"/>
              </w:rPr>
            </w:pPr>
          </w:p>
        </w:tc>
        <w:tc>
          <w:tcPr>
            <w:tcW w:w="1178" w:type="dxa"/>
            <w:tcBorders>
              <w:top w:val="single" w:sz="6" w:space="0" w:color="000000"/>
              <w:left w:val="single" w:sz="6" w:space="0" w:color="000000"/>
            </w:tcBorders>
          </w:tcPr>
          <w:p>
            <w:pPr>
              <w:pStyle w:val="TableParagraph"/>
              <w:spacing w:line="240" w:lineRule="auto" w:before="123"/>
              <w:ind w:right="65"/>
              <w:rPr>
                <w:sz w:val="20"/>
              </w:rPr>
            </w:pPr>
            <w:r>
              <w:rPr>
                <w:sz w:val="20"/>
              </w:rPr>
              <w:t>家電量販店</w:t>
            </w:r>
          </w:p>
        </w:tc>
        <w:tc>
          <w:tcPr>
            <w:tcW w:w="5806" w:type="dxa"/>
            <w:tcBorders>
              <w:top w:val="single" w:sz="6" w:space="0" w:color="000000"/>
            </w:tcBorders>
          </w:tcPr>
          <w:p>
            <w:pPr>
              <w:pStyle w:val="TableParagraph"/>
              <w:spacing w:line="201" w:lineRule="auto" w:before="38"/>
              <w:ind w:left="22" w:right="115"/>
              <w:jc w:val="left"/>
              <w:rPr>
                <w:sz w:val="20"/>
              </w:rPr>
            </w:pPr>
            <w:r>
              <w:rPr>
                <w:sz w:val="20"/>
              </w:rPr>
              <w:t>マスコミによると、上場企業の２００４年３月期は、史上最高の決算という企業が多いと言われているから。</w:t>
            </w:r>
          </w:p>
        </w:tc>
      </w:tr>
      <w:tr>
        <w:trPr>
          <w:trHeight w:val="510" w:hRule="atLeast"/>
        </w:trPr>
        <w:tc>
          <w:tcPr>
            <w:tcW w:w="150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val="restart"/>
            <w:tcBorders>
              <w:left w:val="single" w:sz="6" w:space="0" w:color="000000"/>
              <w:bottom w:val="single" w:sz="6" w:space="0" w:color="000000"/>
              <w:right w:val="single" w:sz="6" w:space="0" w:color="000000"/>
            </w:tcBorders>
          </w:tcPr>
          <w:p>
            <w:pPr>
              <w:pStyle w:val="TableParagraph"/>
              <w:spacing w:line="219" w:lineRule="exact"/>
              <w:ind w:left="67"/>
              <w:jc w:val="left"/>
              <w:rPr>
                <w:sz w:val="20"/>
              </w:rPr>
            </w:pPr>
            <w:r>
              <w:rPr>
                <w:sz w:val="20"/>
              </w:rPr>
              <w:t>津軽</w:t>
            </w:r>
          </w:p>
        </w:tc>
        <w:tc>
          <w:tcPr>
            <w:tcW w:w="1178" w:type="dxa"/>
            <w:tcBorders>
              <w:left w:val="single" w:sz="6" w:space="0" w:color="000000"/>
            </w:tcBorders>
          </w:tcPr>
          <w:p>
            <w:pPr>
              <w:pStyle w:val="TableParagraph"/>
              <w:spacing w:line="240" w:lineRule="auto" w:before="116"/>
              <w:ind w:right="140"/>
              <w:rPr>
                <w:sz w:val="20"/>
              </w:rPr>
            </w:pPr>
            <w:r>
              <w:rPr>
                <w:sz w:val="20"/>
              </w:rPr>
              <w:t>スナック</w:t>
            </w:r>
          </w:p>
        </w:tc>
        <w:tc>
          <w:tcPr>
            <w:tcW w:w="5806" w:type="dxa"/>
          </w:tcPr>
          <w:p>
            <w:pPr>
              <w:pStyle w:val="TableParagraph"/>
              <w:spacing w:line="201" w:lineRule="auto" w:before="30"/>
              <w:ind w:left="22" w:right="327"/>
              <w:jc w:val="left"/>
              <w:rPr>
                <w:sz w:val="20"/>
              </w:rPr>
            </w:pPr>
            <w:r>
              <w:rPr>
                <w:sz w:val="20"/>
              </w:rPr>
              <w:t>卒業式や送別会で、お客様の出足が良くなるのではないかと思って。</w:t>
            </w:r>
          </w:p>
        </w:tc>
      </w:tr>
      <w:tr>
        <w:trPr>
          <w:trHeight w:val="525" w:hRule="atLeast"/>
        </w:trPr>
        <w:tc>
          <w:tcPr>
            <w:tcW w:w="150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tcBorders>
              <w:top w:val="nil"/>
              <w:left w:val="single" w:sz="6" w:space="0" w:color="000000"/>
              <w:bottom w:val="single" w:sz="6" w:space="0" w:color="000000"/>
              <w:right w:val="single" w:sz="6" w:space="0" w:color="000000"/>
            </w:tcBorders>
          </w:tcPr>
          <w:p>
            <w:pPr>
              <w:rPr>
                <w:sz w:val="2"/>
                <w:szCs w:val="2"/>
              </w:rPr>
            </w:pPr>
          </w:p>
        </w:tc>
        <w:tc>
          <w:tcPr>
            <w:tcW w:w="1178" w:type="dxa"/>
            <w:tcBorders>
              <w:left w:val="single" w:sz="6" w:space="0" w:color="000000"/>
              <w:bottom w:val="single" w:sz="6" w:space="0" w:color="000000"/>
            </w:tcBorders>
          </w:tcPr>
          <w:p>
            <w:pPr>
              <w:pStyle w:val="TableParagraph"/>
              <w:spacing w:line="187" w:lineRule="auto" w:before="58"/>
              <w:ind w:left="502" w:right="29" w:hanging="406"/>
              <w:jc w:val="left"/>
              <w:rPr>
                <w:sz w:val="20"/>
              </w:rPr>
            </w:pPr>
            <w:r>
              <w:rPr>
                <w:sz w:val="20"/>
              </w:rPr>
              <w:t>都市型ホテル</w:t>
            </w:r>
          </w:p>
        </w:tc>
        <w:tc>
          <w:tcPr>
            <w:tcW w:w="5806" w:type="dxa"/>
            <w:tcBorders>
              <w:bottom w:val="single" w:sz="6" w:space="0" w:color="000000"/>
            </w:tcBorders>
          </w:tcPr>
          <w:p>
            <w:pPr>
              <w:pStyle w:val="TableParagraph"/>
              <w:spacing w:line="187" w:lineRule="auto" w:before="58"/>
              <w:ind w:left="22" w:right="327"/>
              <w:jc w:val="left"/>
              <w:rPr>
                <w:sz w:val="20"/>
              </w:rPr>
            </w:pPr>
            <w:r>
              <w:rPr>
                <w:sz w:val="20"/>
              </w:rPr>
              <w:t>新年ということもあろうが、お客様の表情が明るく感じられる。当社の受注傾向も良い。</w:t>
            </w:r>
          </w:p>
        </w:tc>
      </w:tr>
      <w:tr>
        <w:trPr>
          <w:trHeight w:val="525" w:hRule="atLeast"/>
        </w:trPr>
        <w:tc>
          <w:tcPr>
            <w:tcW w:w="150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tcBorders>
              <w:top w:val="nil"/>
              <w:left w:val="single" w:sz="6" w:space="0" w:color="000000"/>
              <w:bottom w:val="single" w:sz="6" w:space="0" w:color="000000"/>
              <w:right w:val="single" w:sz="6" w:space="0" w:color="000000"/>
            </w:tcBorders>
          </w:tcPr>
          <w:p>
            <w:pPr>
              <w:rPr>
                <w:sz w:val="2"/>
                <w:szCs w:val="2"/>
              </w:rPr>
            </w:pPr>
          </w:p>
        </w:tc>
        <w:tc>
          <w:tcPr>
            <w:tcW w:w="1178" w:type="dxa"/>
            <w:tcBorders>
              <w:top w:val="single" w:sz="6" w:space="0" w:color="000000"/>
              <w:left w:val="single" w:sz="6" w:space="0" w:color="000000"/>
              <w:bottom w:val="single" w:sz="6" w:space="0" w:color="000000"/>
            </w:tcBorders>
          </w:tcPr>
          <w:p>
            <w:pPr>
              <w:pStyle w:val="TableParagraph"/>
              <w:spacing w:line="240" w:lineRule="auto" w:before="116"/>
              <w:ind w:right="65"/>
              <w:rPr>
                <w:sz w:val="20"/>
              </w:rPr>
            </w:pPr>
            <w:r>
              <w:rPr>
                <w:sz w:val="20"/>
              </w:rPr>
              <w:t>衣料専門店</w:t>
            </w:r>
          </w:p>
        </w:tc>
        <w:tc>
          <w:tcPr>
            <w:tcW w:w="5806" w:type="dxa"/>
            <w:tcBorders>
              <w:top w:val="single" w:sz="6" w:space="0" w:color="000000"/>
              <w:bottom w:val="single" w:sz="6" w:space="0" w:color="000000"/>
            </w:tcBorders>
          </w:tcPr>
          <w:p>
            <w:pPr>
              <w:pStyle w:val="TableParagraph"/>
              <w:spacing w:line="201" w:lineRule="auto" w:before="45"/>
              <w:ind w:left="22" w:right="115"/>
              <w:jc w:val="left"/>
              <w:rPr>
                <w:sz w:val="20"/>
              </w:rPr>
            </w:pPr>
            <w:r>
              <w:rPr>
                <w:sz w:val="20"/>
              </w:rPr>
              <w:t>リンゴの価額が前年にくらべて高め。景気が多少良くなっていると言う消費者の心理性。</w:t>
            </w:r>
          </w:p>
        </w:tc>
      </w:tr>
      <w:tr>
        <w:trPr>
          <w:trHeight w:val="525" w:hRule="atLeast"/>
        </w:trPr>
        <w:tc>
          <w:tcPr>
            <w:tcW w:w="150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34" w:lineRule="exact"/>
              <w:ind w:left="67"/>
              <w:jc w:val="left"/>
              <w:rPr>
                <w:sz w:val="20"/>
              </w:rPr>
            </w:pPr>
            <w:r>
              <w:rPr>
                <w:sz w:val="20"/>
              </w:rPr>
              <w:t>県南</w:t>
            </w:r>
          </w:p>
        </w:tc>
        <w:tc>
          <w:tcPr>
            <w:tcW w:w="1178" w:type="dxa"/>
            <w:tcBorders>
              <w:top w:val="single" w:sz="6" w:space="0" w:color="000000"/>
              <w:left w:val="single" w:sz="6" w:space="0" w:color="000000"/>
              <w:bottom w:val="single" w:sz="6" w:space="0" w:color="000000"/>
            </w:tcBorders>
          </w:tcPr>
          <w:p>
            <w:pPr>
              <w:pStyle w:val="TableParagraph"/>
              <w:spacing w:line="240" w:lineRule="auto" w:before="116"/>
              <w:ind w:right="65"/>
              <w:rPr>
                <w:sz w:val="20"/>
              </w:rPr>
            </w:pPr>
            <w:r>
              <w:rPr>
                <w:sz w:val="20"/>
              </w:rPr>
              <w:t>乗用車販売</w:t>
            </w:r>
          </w:p>
        </w:tc>
        <w:tc>
          <w:tcPr>
            <w:tcW w:w="5806" w:type="dxa"/>
            <w:tcBorders>
              <w:top w:val="single" w:sz="6" w:space="0" w:color="000000"/>
              <w:bottom w:val="single" w:sz="6" w:space="0" w:color="000000"/>
            </w:tcBorders>
          </w:tcPr>
          <w:p>
            <w:pPr>
              <w:pStyle w:val="TableParagraph"/>
              <w:spacing w:line="246" w:lineRule="exact" w:before="11"/>
              <w:ind w:left="22"/>
              <w:jc w:val="left"/>
              <w:rPr>
                <w:sz w:val="20"/>
              </w:rPr>
            </w:pPr>
            <w:r>
              <w:rPr>
                <w:sz w:val="20"/>
              </w:rPr>
              <w:t>雪が少ないせいもあるが、お客様の動きが例年より早いので、</w:t>
            </w:r>
          </w:p>
          <w:p>
            <w:pPr>
              <w:pStyle w:val="TableParagraph"/>
              <w:spacing w:line="246" w:lineRule="exact"/>
              <w:ind w:left="22"/>
              <w:jc w:val="left"/>
              <w:rPr>
                <w:sz w:val="20"/>
              </w:rPr>
            </w:pPr>
            <w:r>
              <w:rPr>
                <w:sz w:val="20"/>
              </w:rPr>
              <w:t>３月決算へ向けて希望的観測から。</w:t>
            </w:r>
          </w:p>
        </w:tc>
      </w:tr>
      <w:tr>
        <w:trPr>
          <w:trHeight w:val="525" w:hRule="atLeast"/>
        </w:trPr>
        <w:tc>
          <w:tcPr>
            <w:tcW w:w="150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tcBorders>
              <w:top w:val="nil"/>
              <w:left w:val="single" w:sz="6" w:space="0" w:color="000000"/>
              <w:bottom w:val="single" w:sz="6" w:space="0" w:color="000000"/>
              <w:right w:val="single" w:sz="6" w:space="0" w:color="000000"/>
            </w:tcBorders>
          </w:tcPr>
          <w:p>
            <w:pPr>
              <w:rPr>
                <w:sz w:val="2"/>
                <w:szCs w:val="2"/>
              </w:rPr>
            </w:pPr>
          </w:p>
        </w:tc>
        <w:tc>
          <w:tcPr>
            <w:tcW w:w="1178" w:type="dxa"/>
            <w:tcBorders>
              <w:top w:val="single" w:sz="6" w:space="0" w:color="000000"/>
              <w:left w:val="single" w:sz="6" w:space="0" w:color="000000"/>
              <w:bottom w:val="single" w:sz="6" w:space="0" w:color="000000"/>
            </w:tcBorders>
          </w:tcPr>
          <w:p>
            <w:pPr>
              <w:pStyle w:val="TableParagraph"/>
              <w:spacing w:line="240" w:lineRule="auto" w:before="116"/>
              <w:ind w:right="65"/>
              <w:rPr>
                <w:sz w:val="20"/>
              </w:rPr>
            </w:pPr>
            <w:r>
              <w:rPr>
                <w:sz w:val="20"/>
              </w:rPr>
              <w:t>一般小売店</w:t>
            </w:r>
          </w:p>
        </w:tc>
        <w:tc>
          <w:tcPr>
            <w:tcW w:w="5806" w:type="dxa"/>
            <w:tcBorders>
              <w:top w:val="single" w:sz="6" w:space="0" w:color="000000"/>
              <w:bottom w:val="single" w:sz="6" w:space="0" w:color="000000"/>
            </w:tcBorders>
          </w:tcPr>
          <w:p>
            <w:pPr>
              <w:pStyle w:val="TableParagraph"/>
              <w:spacing w:line="246" w:lineRule="exact" w:before="11"/>
              <w:ind w:left="22"/>
              <w:jc w:val="left"/>
              <w:rPr>
                <w:sz w:val="20"/>
              </w:rPr>
            </w:pPr>
            <w:r>
              <w:rPr>
                <w:sz w:val="20"/>
              </w:rPr>
              <w:t>消費税の表示問題で何らかの動きがあると思う。（消費税３％</w:t>
            </w:r>
          </w:p>
          <w:p>
            <w:pPr>
              <w:pStyle w:val="TableParagraph"/>
              <w:spacing w:line="246" w:lineRule="exact"/>
              <w:ind w:left="22"/>
              <w:jc w:val="left"/>
              <w:rPr>
                <w:sz w:val="20"/>
              </w:rPr>
            </w:pPr>
            <w:r>
              <w:rPr>
                <w:sz w:val="20"/>
              </w:rPr>
              <w:t>→５％の時は、かなりの前倒し需用があった。）</w:t>
            </w:r>
          </w:p>
        </w:tc>
      </w:tr>
      <w:tr>
        <w:trPr>
          <w:trHeight w:val="525" w:hRule="atLeast"/>
        </w:trPr>
        <w:tc>
          <w:tcPr>
            <w:tcW w:w="150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tcBorders>
              <w:top w:val="nil"/>
              <w:left w:val="single" w:sz="6" w:space="0" w:color="000000"/>
              <w:bottom w:val="single" w:sz="6" w:space="0" w:color="000000"/>
              <w:right w:val="single" w:sz="6" w:space="0" w:color="000000"/>
            </w:tcBorders>
          </w:tcPr>
          <w:p>
            <w:pPr>
              <w:rPr>
                <w:sz w:val="2"/>
                <w:szCs w:val="2"/>
              </w:rPr>
            </w:pPr>
          </w:p>
        </w:tc>
        <w:tc>
          <w:tcPr>
            <w:tcW w:w="1178" w:type="dxa"/>
            <w:tcBorders>
              <w:top w:val="single" w:sz="6" w:space="0" w:color="000000"/>
              <w:left w:val="single" w:sz="6" w:space="0" w:color="000000"/>
              <w:bottom w:val="single" w:sz="6" w:space="0" w:color="000000"/>
            </w:tcBorders>
          </w:tcPr>
          <w:p>
            <w:pPr>
              <w:pStyle w:val="TableParagraph"/>
              <w:spacing w:line="240" w:lineRule="auto" w:before="116"/>
              <w:ind w:right="65"/>
              <w:rPr>
                <w:sz w:val="20"/>
              </w:rPr>
            </w:pPr>
            <w:r>
              <w:rPr>
                <w:sz w:val="20"/>
              </w:rPr>
              <w:t>観光名所等</w:t>
            </w:r>
          </w:p>
        </w:tc>
        <w:tc>
          <w:tcPr>
            <w:tcW w:w="5806" w:type="dxa"/>
            <w:tcBorders>
              <w:top w:val="single" w:sz="6" w:space="0" w:color="000000"/>
              <w:bottom w:val="single" w:sz="6" w:space="0" w:color="000000"/>
            </w:tcBorders>
          </w:tcPr>
          <w:p>
            <w:pPr>
              <w:pStyle w:val="TableParagraph"/>
              <w:spacing w:line="201" w:lineRule="auto" w:before="45"/>
              <w:ind w:left="22" w:right="115"/>
              <w:jc w:val="left"/>
              <w:rPr>
                <w:sz w:val="20"/>
              </w:rPr>
            </w:pPr>
            <w:r>
              <w:rPr>
                <w:sz w:val="20"/>
              </w:rPr>
              <w:t>今の景気は最低だと思いますので、これからは良くなると思います。</w:t>
            </w:r>
          </w:p>
        </w:tc>
      </w:tr>
      <w:tr>
        <w:trPr>
          <w:trHeight w:val="795" w:hRule="atLeast"/>
        </w:trPr>
        <w:tc>
          <w:tcPr>
            <w:tcW w:w="150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34" w:lineRule="exact"/>
              <w:ind w:left="67"/>
              <w:jc w:val="left"/>
              <w:rPr>
                <w:sz w:val="20"/>
              </w:rPr>
            </w:pPr>
            <w:r>
              <w:rPr>
                <w:sz w:val="20"/>
              </w:rPr>
              <w:t>企業</w:t>
            </w:r>
          </w:p>
        </w:tc>
        <w:tc>
          <w:tcPr>
            <w:tcW w:w="510" w:type="dxa"/>
            <w:tcBorders>
              <w:top w:val="single" w:sz="6" w:space="0" w:color="000000"/>
              <w:left w:val="single" w:sz="6" w:space="0" w:color="000000"/>
              <w:right w:val="single" w:sz="6" w:space="0" w:color="000000"/>
            </w:tcBorders>
          </w:tcPr>
          <w:p>
            <w:pPr>
              <w:pStyle w:val="TableParagraph"/>
              <w:spacing w:line="234" w:lineRule="exact"/>
              <w:ind w:left="42" w:right="12"/>
              <w:jc w:val="center"/>
              <w:rPr>
                <w:sz w:val="20"/>
              </w:rPr>
            </w:pPr>
            <w:r>
              <w:rPr>
                <w:sz w:val="20"/>
              </w:rPr>
              <w:t>東青</w:t>
            </w:r>
          </w:p>
        </w:tc>
        <w:tc>
          <w:tcPr>
            <w:tcW w:w="1178" w:type="dxa"/>
            <w:tcBorders>
              <w:top w:val="single" w:sz="6" w:space="0" w:color="000000"/>
              <w:left w:val="single" w:sz="6" w:space="0" w:color="000000"/>
            </w:tcBorders>
          </w:tcPr>
          <w:p>
            <w:pPr>
              <w:pStyle w:val="TableParagraph"/>
              <w:spacing w:line="240" w:lineRule="auto" w:before="11"/>
              <w:jc w:val="left"/>
              <w:rPr>
                <w:sz w:val="19"/>
              </w:rPr>
            </w:pPr>
          </w:p>
          <w:p>
            <w:pPr>
              <w:pStyle w:val="TableParagraph"/>
              <w:spacing w:line="240" w:lineRule="auto"/>
              <w:ind w:left="397"/>
              <w:jc w:val="left"/>
              <w:rPr>
                <w:sz w:val="20"/>
              </w:rPr>
            </w:pPr>
            <w:r>
              <w:rPr>
                <w:sz w:val="20"/>
              </w:rPr>
              <w:t>建設</w:t>
            </w:r>
          </w:p>
        </w:tc>
        <w:tc>
          <w:tcPr>
            <w:tcW w:w="5806" w:type="dxa"/>
            <w:tcBorders>
              <w:top w:val="single" w:sz="6" w:space="0" w:color="000000"/>
            </w:tcBorders>
          </w:tcPr>
          <w:p>
            <w:pPr>
              <w:pStyle w:val="TableParagraph"/>
              <w:spacing w:line="201" w:lineRule="auto" w:before="75"/>
              <w:ind w:left="22" w:right="156"/>
              <w:jc w:val="both"/>
              <w:rPr>
                <w:sz w:val="20"/>
              </w:rPr>
            </w:pPr>
            <w:r>
              <w:rPr>
                <w:spacing w:val="-2"/>
                <w:sz w:val="20"/>
              </w:rPr>
              <w:t>民需の引合いの増加や、建築の官公需減少にもかかわらず、土建全体として前１年より受注は増勢傾向が、もう少し目に見え</w:t>
            </w:r>
            <w:r>
              <w:rPr>
                <w:spacing w:val="-3"/>
                <w:sz w:val="20"/>
              </w:rPr>
              <w:t>るものとなろう。</w:t>
            </w:r>
          </w:p>
        </w:tc>
      </w:tr>
      <w:tr>
        <w:trPr>
          <w:trHeight w:val="525" w:hRule="atLeast"/>
        </w:trPr>
        <w:tc>
          <w:tcPr>
            <w:tcW w:w="150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val="restart"/>
            <w:tcBorders>
              <w:left w:val="single" w:sz="6" w:space="0" w:color="000000"/>
              <w:bottom w:val="single" w:sz="6" w:space="0" w:color="000000"/>
              <w:right w:val="single" w:sz="6" w:space="0" w:color="000000"/>
            </w:tcBorders>
          </w:tcPr>
          <w:p>
            <w:pPr>
              <w:pStyle w:val="TableParagraph"/>
              <w:spacing w:line="219" w:lineRule="exact"/>
              <w:ind w:left="67"/>
              <w:jc w:val="left"/>
              <w:rPr>
                <w:sz w:val="20"/>
              </w:rPr>
            </w:pPr>
            <w:r>
              <w:rPr>
                <w:sz w:val="20"/>
              </w:rPr>
              <w:t>県南</w:t>
            </w:r>
          </w:p>
        </w:tc>
        <w:tc>
          <w:tcPr>
            <w:tcW w:w="1178" w:type="dxa"/>
            <w:tcBorders>
              <w:left w:val="single" w:sz="6" w:space="0" w:color="000000"/>
              <w:bottom w:val="single" w:sz="6" w:space="0" w:color="000000"/>
            </w:tcBorders>
          </w:tcPr>
          <w:p>
            <w:pPr>
              <w:pStyle w:val="TableParagraph"/>
              <w:spacing w:line="187" w:lineRule="auto" w:before="58"/>
              <w:ind w:left="202" w:right="29" w:hanging="105"/>
              <w:jc w:val="left"/>
              <w:rPr>
                <w:sz w:val="20"/>
              </w:rPr>
            </w:pPr>
            <w:r>
              <w:rPr>
                <w:sz w:val="20"/>
              </w:rPr>
              <w:t>経営コンサルタント</w:t>
            </w:r>
          </w:p>
        </w:tc>
        <w:tc>
          <w:tcPr>
            <w:tcW w:w="5806" w:type="dxa"/>
            <w:tcBorders>
              <w:bottom w:val="single" w:sz="6" w:space="0" w:color="000000"/>
            </w:tcBorders>
          </w:tcPr>
          <w:p>
            <w:pPr>
              <w:pStyle w:val="TableParagraph"/>
              <w:spacing w:line="187" w:lineRule="auto" w:before="58"/>
              <w:ind w:left="22" w:right="327"/>
              <w:jc w:val="left"/>
              <w:rPr>
                <w:sz w:val="20"/>
              </w:rPr>
            </w:pPr>
            <w:r>
              <w:rPr>
                <w:sz w:val="20"/>
              </w:rPr>
              <w:t>大企業の収益が回復して、中小企業も、その余波を受けている。デフレ状況の進展が治った。</w:t>
            </w:r>
          </w:p>
        </w:tc>
      </w:tr>
      <w:tr>
        <w:trPr>
          <w:trHeight w:val="1275" w:hRule="atLeast"/>
        </w:trPr>
        <w:tc>
          <w:tcPr>
            <w:tcW w:w="150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tcBorders>
              <w:top w:val="nil"/>
              <w:left w:val="single" w:sz="6" w:space="0" w:color="000000"/>
              <w:bottom w:val="single" w:sz="6" w:space="0" w:color="000000"/>
              <w:right w:val="single" w:sz="6" w:space="0" w:color="000000"/>
            </w:tcBorders>
          </w:tcPr>
          <w:p>
            <w:pPr>
              <w:rPr>
                <w:sz w:val="2"/>
                <w:szCs w:val="2"/>
              </w:rPr>
            </w:pPr>
          </w:p>
        </w:tc>
        <w:tc>
          <w:tcPr>
            <w:tcW w:w="1178" w:type="dxa"/>
            <w:tcBorders>
              <w:top w:val="single" w:sz="6" w:space="0" w:color="000000"/>
              <w:left w:val="single" w:sz="6" w:space="0" w:color="000000"/>
              <w:bottom w:val="single" w:sz="6" w:space="0" w:color="000000"/>
            </w:tcBorders>
          </w:tcPr>
          <w:p>
            <w:pPr>
              <w:pStyle w:val="TableParagraph"/>
              <w:spacing w:line="240" w:lineRule="auto" w:before="5"/>
              <w:jc w:val="left"/>
              <w:rPr>
                <w:sz w:val="31"/>
              </w:rPr>
            </w:pPr>
          </w:p>
          <w:p>
            <w:pPr>
              <w:pStyle w:val="TableParagraph"/>
              <w:spacing w:line="201" w:lineRule="auto"/>
              <w:ind w:left="502" w:right="29" w:hanging="406"/>
              <w:jc w:val="left"/>
              <w:rPr>
                <w:sz w:val="20"/>
              </w:rPr>
            </w:pPr>
            <w:r>
              <w:rPr>
                <w:sz w:val="20"/>
              </w:rPr>
              <w:t>電気機械製造</w:t>
            </w:r>
          </w:p>
        </w:tc>
        <w:tc>
          <w:tcPr>
            <w:tcW w:w="5806" w:type="dxa"/>
            <w:tcBorders>
              <w:top w:val="single" w:sz="6" w:space="0" w:color="000000"/>
              <w:bottom w:val="single" w:sz="6" w:space="0" w:color="000000"/>
            </w:tcBorders>
          </w:tcPr>
          <w:p>
            <w:pPr>
              <w:pStyle w:val="TableParagraph"/>
              <w:spacing w:line="201" w:lineRule="auto" w:before="75"/>
              <w:ind w:left="22" w:right="156"/>
              <w:jc w:val="both"/>
              <w:rPr>
                <w:sz w:val="20"/>
              </w:rPr>
            </w:pPr>
            <w:r>
              <w:rPr>
                <w:spacing w:val="-2"/>
                <w:sz w:val="20"/>
              </w:rPr>
              <w:t>家電の新製品や、インターネット上の新しい仕事・事業など、いくらか明るい話が増えてきていると思う。我々の仕事は設備投資にかかわるので、徐々に良くなっていくと思う。逆に、今まで疲労している部分もあるので、急に景気が良くなるのは困</w:t>
            </w:r>
            <w:r>
              <w:rPr>
                <w:spacing w:val="-3"/>
                <w:sz w:val="20"/>
              </w:rPr>
              <w:t>る部分もある？</w:t>
            </w:r>
          </w:p>
        </w:tc>
      </w:tr>
      <w:tr>
        <w:trPr>
          <w:trHeight w:val="1065" w:hRule="atLeast"/>
        </w:trPr>
        <w:tc>
          <w:tcPr>
            <w:tcW w:w="150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34" w:lineRule="exact"/>
              <w:ind w:left="67"/>
              <w:jc w:val="left"/>
              <w:rPr>
                <w:sz w:val="20"/>
              </w:rPr>
            </w:pPr>
            <w:r>
              <w:rPr>
                <w:sz w:val="20"/>
              </w:rPr>
              <w:t>雇用</w:t>
            </w:r>
          </w:p>
        </w:tc>
        <w:tc>
          <w:tcPr>
            <w:tcW w:w="510" w:type="dxa"/>
            <w:tcBorders>
              <w:top w:val="single" w:sz="6" w:space="0" w:color="000000"/>
              <w:left w:val="single" w:sz="6" w:space="0" w:color="000000"/>
              <w:bottom w:val="single" w:sz="6" w:space="0" w:color="000000"/>
              <w:right w:val="single" w:sz="6" w:space="0" w:color="000000"/>
            </w:tcBorders>
          </w:tcPr>
          <w:p>
            <w:pPr>
              <w:pStyle w:val="TableParagraph"/>
              <w:spacing w:line="234" w:lineRule="exact"/>
              <w:ind w:left="42" w:right="12"/>
              <w:jc w:val="center"/>
              <w:rPr>
                <w:sz w:val="20"/>
              </w:rPr>
            </w:pPr>
            <w:r>
              <w:rPr>
                <w:sz w:val="20"/>
              </w:rPr>
              <w:t>東青</w:t>
            </w:r>
          </w:p>
        </w:tc>
        <w:tc>
          <w:tcPr>
            <w:tcW w:w="1178" w:type="dxa"/>
            <w:tcBorders>
              <w:top w:val="single" w:sz="6" w:space="0" w:color="000000"/>
              <w:left w:val="single" w:sz="6" w:space="0" w:color="000000"/>
              <w:bottom w:val="single" w:sz="6" w:space="0" w:color="000000"/>
            </w:tcBorders>
          </w:tcPr>
          <w:p>
            <w:pPr>
              <w:pStyle w:val="TableParagraph"/>
              <w:spacing w:line="240" w:lineRule="auto" w:before="11"/>
              <w:jc w:val="left"/>
              <w:rPr>
                <w:sz w:val="28"/>
              </w:rPr>
            </w:pPr>
          </w:p>
          <w:p>
            <w:pPr>
              <w:pStyle w:val="TableParagraph"/>
              <w:spacing w:line="240" w:lineRule="auto"/>
              <w:ind w:right="140"/>
              <w:rPr>
                <w:sz w:val="20"/>
              </w:rPr>
            </w:pPr>
            <w:r>
              <w:rPr>
                <w:sz w:val="20"/>
              </w:rPr>
              <w:t>人材派遣</w:t>
            </w:r>
          </w:p>
        </w:tc>
        <w:tc>
          <w:tcPr>
            <w:tcW w:w="5806" w:type="dxa"/>
            <w:tcBorders>
              <w:top w:val="single" w:sz="6" w:space="0" w:color="000000"/>
              <w:bottom w:val="single" w:sz="6" w:space="0" w:color="000000"/>
            </w:tcBorders>
          </w:tcPr>
          <w:p>
            <w:pPr>
              <w:pStyle w:val="TableParagraph"/>
              <w:spacing w:line="201" w:lineRule="auto" w:before="90"/>
              <w:ind w:left="22" w:right="156"/>
              <w:jc w:val="both"/>
              <w:rPr>
                <w:sz w:val="20"/>
              </w:rPr>
            </w:pPr>
            <w:r>
              <w:rPr>
                <w:spacing w:val="-2"/>
                <w:sz w:val="20"/>
              </w:rPr>
              <w:t>人員削減による効率化に躍起になっている会社もあるが、一方で景気の先行き向上を見越して、社員の増員を検討している会社も見受けられる。総じて長期不況を乗り切った余裕と明るさ</w:t>
            </w:r>
            <w:r>
              <w:rPr>
                <w:spacing w:val="-3"/>
                <w:sz w:val="20"/>
              </w:rPr>
              <w:t>が出てきた感じである。</w:t>
            </w:r>
          </w:p>
        </w:tc>
      </w:tr>
      <w:tr>
        <w:trPr>
          <w:trHeight w:val="1410" w:hRule="atLeast"/>
        </w:trPr>
        <w:tc>
          <w:tcPr>
            <w:tcW w:w="150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tcBorders>
              <w:top w:val="nil"/>
              <w:left w:val="single" w:sz="6" w:space="0" w:color="000000"/>
              <w:bottom w:val="single" w:sz="6" w:space="0" w:color="000000"/>
              <w:right w:val="single" w:sz="6" w:space="0" w:color="000000"/>
            </w:tcBorders>
          </w:tcPr>
          <w:p>
            <w:pPr>
              <w:rPr>
                <w:sz w:val="2"/>
                <w:szCs w:val="2"/>
              </w:rPr>
            </w:pPr>
          </w:p>
        </w:tc>
        <w:tc>
          <w:tcPr>
            <w:tcW w:w="510" w:type="dxa"/>
            <w:tcBorders>
              <w:top w:val="single" w:sz="6" w:space="0" w:color="000000"/>
              <w:left w:val="single" w:sz="6" w:space="0" w:color="000000"/>
              <w:right w:val="single" w:sz="6" w:space="0" w:color="000000"/>
            </w:tcBorders>
          </w:tcPr>
          <w:p>
            <w:pPr>
              <w:pStyle w:val="TableParagraph"/>
              <w:spacing w:line="234" w:lineRule="exact"/>
              <w:ind w:left="42" w:right="12"/>
              <w:jc w:val="center"/>
              <w:rPr>
                <w:sz w:val="20"/>
              </w:rPr>
            </w:pPr>
            <w:r>
              <w:rPr>
                <w:sz w:val="20"/>
              </w:rPr>
              <w:t>津軽</w:t>
            </w:r>
          </w:p>
        </w:tc>
        <w:tc>
          <w:tcPr>
            <w:tcW w:w="1178" w:type="dxa"/>
            <w:tcBorders>
              <w:top w:val="single" w:sz="6" w:space="0" w:color="000000"/>
              <w:left w:val="single" w:sz="6" w:space="0" w:color="000000"/>
            </w:tcBorders>
          </w:tcPr>
          <w:p>
            <w:pPr>
              <w:pStyle w:val="TableParagraph"/>
              <w:spacing w:line="240" w:lineRule="auto" w:before="13"/>
              <w:jc w:val="left"/>
              <w:rPr>
                <w:sz w:val="36"/>
              </w:rPr>
            </w:pPr>
          </w:p>
          <w:p>
            <w:pPr>
              <w:pStyle w:val="TableParagraph"/>
              <w:spacing w:line="201" w:lineRule="auto"/>
              <w:ind w:left="397" w:right="29" w:hanging="300"/>
              <w:jc w:val="left"/>
              <w:rPr>
                <w:sz w:val="20"/>
              </w:rPr>
            </w:pPr>
            <w:r>
              <w:rPr>
                <w:sz w:val="20"/>
              </w:rPr>
              <w:t>新聞社求人広告</w:t>
            </w:r>
          </w:p>
        </w:tc>
        <w:tc>
          <w:tcPr>
            <w:tcW w:w="5806" w:type="dxa"/>
            <w:tcBorders>
              <w:top w:val="single" w:sz="6" w:space="0" w:color="000000"/>
            </w:tcBorders>
          </w:tcPr>
          <w:p>
            <w:pPr>
              <w:pStyle w:val="TableParagraph"/>
              <w:spacing w:line="199" w:lineRule="auto" w:before="47"/>
              <w:ind w:left="22" w:right="156"/>
              <w:jc w:val="left"/>
              <w:rPr>
                <w:sz w:val="20"/>
              </w:rPr>
            </w:pPr>
            <w:r>
              <w:rPr>
                <w:spacing w:val="-2"/>
                <w:sz w:val="20"/>
              </w:rPr>
              <w:t>景気が悪いというイメージの定着感が、しばらく続いていたのが、底を抜け出した感も強い。一般消費を見る限り、経済状況を知るようになり、工夫した金の使い方をするようになっている。正月にかけて、電化製品の、特に液晶テレビなどの売れ行</w:t>
            </w:r>
            <w:r>
              <w:rPr>
                <w:spacing w:val="-3"/>
                <w:sz w:val="20"/>
              </w:rPr>
              <w:t>きがよかったなどで、いいものには飛びつく姿が目立つとい  </w:t>
            </w:r>
            <w:r>
              <w:rPr>
                <w:spacing w:val="8"/>
                <w:sz w:val="20"/>
              </w:rPr>
              <w:t>う。</w:t>
            </w:r>
          </w:p>
        </w:tc>
      </w:tr>
      <w:tr>
        <w:trPr>
          <w:trHeight w:val="795" w:hRule="atLeast"/>
        </w:trPr>
        <w:tc>
          <w:tcPr>
            <w:tcW w:w="150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tcBorders>
              <w:top w:val="nil"/>
              <w:left w:val="single" w:sz="6" w:space="0" w:color="000000"/>
              <w:bottom w:val="single" w:sz="6" w:space="0" w:color="000000"/>
              <w:right w:val="single" w:sz="6" w:space="0" w:color="000000"/>
            </w:tcBorders>
          </w:tcPr>
          <w:p>
            <w:pPr>
              <w:rPr>
                <w:sz w:val="2"/>
                <w:szCs w:val="2"/>
              </w:rPr>
            </w:pPr>
          </w:p>
        </w:tc>
        <w:tc>
          <w:tcPr>
            <w:tcW w:w="510" w:type="dxa"/>
            <w:tcBorders>
              <w:left w:val="single" w:sz="6" w:space="0" w:color="000000"/>
              <w:bottom w:val="single" w:sz="6" w:space="0" w:color="000000"/>
              <w:right w:val="single" w:sz="6" w:space="0" w:color="000000"/>
            </w:tcBorders>
          </w:tcPr>
          <w:p>
            <w:pPr>
              <w:pStyle w:val="TableParagraph"/>
              <w:spacing w:line="219" w:lineRule="exact"/>
              <w:ind w:left="42" w:right="12"/>
              <w:jc w:val="center"/>
              <w:rPr>
                <w:sz w:val="20"/>
              </w:rPr>
            </w:pPr>
            <w:r>
              <w:rPr>
                <w:sz w:val="20"/>
              </w:rPr>
              <w:t>県南</w:t>
            </w:r>
          </w:p>
        </w:tc>
        <w:tc>
          <w:tcPr>
            <w:tcW w:w="1178" w:type="dxa"/>
            <w:tcBorders>
              <w:left w:val="single" w:sz="6" w:space="0" w:color="000000"/>
              <w:bottom w:val="single" w:sz="6" w:space="0" w:color="000000"/>
            </w:tcBorders>
          </w:tcPr>
          <w:p>
            <w:pPr>
              <w:pStyle w:val="TableParagraph"/>
              <w:spacing w:line="240" w:lineRule="auto" w:before="10"/>
              <w:jc w:val="left"/>
              <w:rPr>
                <w:sz w:val="18"/>
              </w:rPr>
            </w:pPr>
          </w:p>
          <w:p>
            <w:pPr>
              <w:pStyle w:val="TableParagraph"/>
              <w:spacing w:line="240" w:lineRule="auto"/>
              <w:ind w:right="140"/>
              <w:rPr>
                <w:sz w:val="20"/>
              </w:rPr>
            </w:pPr>
            <w:r>
              <w:rPr>
                <w:sz w:val="20"/>
              </w:rPr>
              <w:t>人材派遣</w:t>
            </w:r>
          </w:p>
        </w:tc>
        <w:tc>
          <w:tcPr>
            <w:tcW w:w="5806" w:type="dxa"/>
            <w:tcBorders>
              <w:bottom w:val="single" w:sz="6" w:space="0" w:color="000000"/>
            </w:tcBorders>
          </w:tcPr>
          <w:p>
            <w:pPr>
              <w:pStyle w:val="TableParagraph"/>
              <w:spacing w:line="201" w:lineRule="auto" w:before="60"/>
              <w:ind w:left="22" w:right="156"/>
              <w:jc w:val="both"/>
              <w:rPr>
                <w:sz w:val="20"/>
              </w:rPr>
            </w:pPr>
            <w:r>
              <w:rPr>
                <w:spacing w:val="-2"/>
                <w:sz w:val="20"/>
              </w:rPr>
              <w:t>この不況の中、どこの取引先も、かなり努力をしていると思われる。暖かくなる季節に向け、新たな企画、サービス等に力が</w:t>
            </w:r>
            <w:r>
              <w:rPr>
                <w:spacing w:val="-4"/>
                <w:sz w:val="20"/>
              </w:rPr>
              <w:t>入るのではないか。</w:t>
            </w:r>
          </w:p>
        </w:tc>
      </w:tr>
      <w:tr>
        <w:trPr>
          <w:trHeight w:val="1065" w:hRule="atLeast"/>
        </w:trPr>
        <w:tc>
          <w:tcPr>
            <w:tcW w:w="1500"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194" w:lineRule="auto" w:before="4"/>
              <w:ind w:left="427" w:right="50" w:hanging="330"/>
              <w:jc w:val="left"/>
              <w:rPr>
                <w:sz w:val="22"/>
              </w:rPr>
            </w:pPr>
            <w:r>
              <w:rPr>
                <w:sz w:val="22"/>
              </w:rPr>
              <w:t>どちらとも言えない</w:t>
            </w:r>
          </w:p>
        </w:tc>
        <w:tc>
          <w:tcPr>
            <w:tcW w:w="510"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34" w:lineRule="exact"/>
              <w:ind w:left="67"/>
              <w:jc w:val="left"/>
              <w:rPr>
                <w:sz w:val="20"/>
              </w:rPr>
            </w:pPr>
            <w:r>
              <w:rPr>
                <w:sz w:val="20"/>
              </w:rPr>
              <w:t>家計</w:t>
            </w:r>
          </w:p>
        </w:tc>
        <w:tc>
          <w:tcPr>
            <w:tcW w:w="510" w:type="dxa"/>
            <w:vMerge w:val="restart"/>
            <w:tcBorders>
              <w:top w:val="single" w:sz="6" w:space="0" w:color="000000"/>
              <w:left w:val="single" w:sz="6" w:space="0" w:color="000000"/>
              <w:bottom w:val="single" w:sz="6" w:space="0" w:color="000000"/>
              <w:right w:val="single" w:sz="6" w:space="0" w:color="000000"/>
            </w:tcBorders>
          </w:tcPr>
          <w:p>
            <w:pPr>
              <w:pStyle w:val="TableParagraph"/>
              <w:spacing w:line="234" w:lineRule="exact"/>
              <w:ind w:left="67"/>
              <w:jc w:val="left"/>
              <w:rPr>
                <w:sz w:val="20"/>
              </w:rPr>
            </w:pPr>
            <w:r>
              <w:rPr>
                <w:sz w:val="20"/>
              </w:rPr>
              <w:t>東青</w:t>
            </w:r>
          </w:p>
        </w:tc>
        <w:tc>
          <w:tcPr>
            <w:tcW w:w="1178" w:type="dxa"/>
            <w:tcBorders>
              <w:top w:val="single" w:sz="6" w:space="0" w:color="000000"/>
              <w:left w:val="single" w:sz="6" w:space="0" w:color="000000"/>
              <w:bottom w:val="single" w:sz="6" w:space="0" w:color="000000"/>
            </w:tcBorders>
          </w:tcPr>
          <w:p>
            <w:pPr>
              <w:pStyle w:val="TableParagraph"/>
              <w:spacing w:line="240" w:lineRule="auto" w:before="7"/>
              <w:jc w:val="left"/>
              <w:rPr>
                <w:sz w:val="23"/>
              </w:rPr>
            </w:pPr>
          </w:p>
          <w:p>
            <w:pPr>
              <w:pStyle w:val="TableParagraph"/>
              <w:spacing w:line="201" w:lineRule="auto"/>
              <w:ind w:left="202" w:right="29" w:hanging="105"/>
              <w:jc w:val="left"/>
              <w:rPr>
                <w:sz w:val="20"/>
              </w:rPr>
            </w:pPr>
            <w:r>
              <w:rPr>
                <w:sz w:val="20"/>
              </w:rPr>
              <w:t>観光型ホテル・旅館</w:t>
            </w:r>
          </w:p>
        </w:tc>
        <w:tc>
          <w:tcPr>
            <w:tcW w:w="5806" w:type="dxa"/>
            <w:tcBorders>
              <w:top w:val="single" w:sz="6" w:space="0" w:color="000000"/>
              <w:bottom w:val="single" w:sz="6" w:space="0" w:color="000000"/>
            </w:tcBorders>
          </w:tcPr>
          <w:p>
            <w:pPr>
              <w:pStyle w:val="TableParagraph"/>
              <w:spacing w:line="201" w:lineRule="auto" w:before="90"/>
              <w:ind w:left="22" w:right="156"/>
              <w:jc w:val="both"/>
              <w:rPr>
                <w:sz w:val="20"/>
              </w:rPr>
            </w:pPr>
            <w:r>
              <w:rPr>
                <w:spacing w:val="-2"/>
                <w:sz w:val="20"/>
              </w:rPr>
              <w:t>予約があまり伸びていない事（最近は間近予約が多いのではっきりしませんが）。春の天候で、桜祭りのツアーが、かなり変更になる場合があるため。ツアーが２名単位で入るので、人数</w:t>
            </w:r>
            <w:r>
              <w:rPr>
                <w:spacing w:val="-3"/>
                <w:sz w:val="20"/>
              </w:rPr>
              <w:t>が限られるため。</w:t>
            </w:r>
          </w:p>
        </w:tc>
      </w:tr>
      <w:tr>
        <w:trPr>
          <w:trHeight w:val="525" w:hRule="atLeast"/>
        </w:trPr>
        <w:tc>
          <w:tcPr>
            <w:tcW w:w="150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tcBorders>
              <w:top w:val="nil"/>
              <w:left w:val="single" w:sz="6" w:space="0" w:color="000000"/>
              <w:bottom w:val="single" w:sz="6" w:space="0" w:color="000000"/>
              <w:right w:val="single" w:sz="6" w:space="0" w:color="000000"/>
            </w:tcBorders>
          </w:tcPr>
          <w:p>
            <w:pPr>
              <w:rPr>
                <w:sz w:val="2"/>
                <w:szCs w:val="2"/>
              </w:rPr>
            </w:pPr>
          </w:p>
        </w:tc>
        <w:tc>
          <w:tcPr>
            <w:tcW w:w="510" w:type="dxa"/>
            <w:vMerge/>
            <w:tcBorders>
              <w:top w:val="nil"/>
              <w:left w:val="single" w:sz="6" w:space="0" w:color="000000"/>
              <w:bottom w:val="single" w:sz="6" w:space="0" w:color="000000"/>
              <w:right w:val="single" w:sz="6" w:space="0" w:color="000000"/>
            </w:tcBorders>
          </w:tcPr>
          <w:p>
            <w:pPr>
              <w:rPr>
                <w:sz w:val="2"/>
                <w:szCs w:val="2"/>
              </w:rPr>
            </w:pPr>
          </w:p>
        </w:tc>
        <w:tc>
          <w:tcPr>
            <w:tcW w:w="1178" w:type="dxa"/>
            <w:tcBorders>
              <w:top w:val="single" w:sz="6" w:space="0" w:color="000000"/>
              <w:left w:val="single" w:sz="6" w:space="0" w:color="000000"/>
              <w:bottom w:val="single" w:sz="6" w:space="0" w:color="000000"/>
            </w:tcBorders>
          </w:tcPr>
          <w:p>
            <w:pPr>
              <w:pStyle w:val="TableParagraph"/>
              <w:spacing w:line="240" w:lineRule="auto" w:before="131"/>
              <w:ind w:right="140"/>
              <w:rPr>
                <w:sz w:val="20"/>
              </w:rPr>
            </w:pPr>
            <w:r>
              <w:rPr>
                <w:sz w:val="20"/>
              </w:rPr>
              <w:t>スーパー</w:t>
            </w:r>
          </w:p>
        </w:tc>
        <w:tc>
          <w:tcPr>
            <w:tcW w:w="5806" w:type="dxa"/>
            <w:tcBorders>
              <w:top w:val="single" w:sz="6" w:space="0" w:color="000000"/>
              <w:bottom w:val="single" w:sz="6" w:space="0" w:color="000000"/>
            </w:tcBorders>
          </w:tcPr>
          <w:p>
            <w:pPr>
              <w:pStyle w:val="TableParagraph"/>
              <w:spacing w:line="240" w:lineRule="auto" w:before="131"/>
              <w:ind w:left="22"/>
              <w:jc w:val="left"/>
              <w:rPr>
                <w:sz w:val="20"/>
              </w:rPr>
            </w:pPr>
            <w:r>
              <w:rPr>
                <w:sz w:val="20"/>
              </w:rPr>
              <w:t>所得環境の悪化が原因になると思われる。</w:t>
            </w:r>
          </w:p>
        </w:tc>
      </w:tr>
    </w:tbl>
    <w:p>
      <w:pPr>
        <w:spacing w:after="0" w:line="240" w:lineRule="auto"/>
        <w:jc w:val="left"/>
        <w:rPr>
          <w:sz w:val="20"/>
        </w:rPr>
        <w:sectPr>
          <w:pgSz w:w="11920" w:h="16840"/>
          <w:pgMar w:header="0" w:footer="778" w:top="1600" w:bottom="980" w:left="1000" w:right="1020"/>
        </w:sectPr>
      </w:pPr>
    </w:p>
    <w:tbl>
      <w:tblPr>
        <w:tblW w:w="0" w:type="auto"/>
        <w:jc w:val="left"/>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00"/>
        <w:gridCol w:w="510"/>
        <w:gridCol w:w="510"/>
        <w:gridCol w:w="1178"/>
        <w:gridCol w:w="5806"/>
      </w:tblGrid>
      <w:tr>
        <w:trPr>
          <w:trHeight w:val="195" w:hRule="atLeast"/>
        </w:trPr>
        <w:tc>
          <w:tcPr>
            <w:tcW w:w="1500" w:type="dxa"/>
            <w:shd w:val="clear" w:color="auto" w:fill="CCFFCC"/>
          </w:tcPr>
          <w:p>
            <w:pPr>
              <w:pStyle w:val="TableParagraph"/>
              <w:spacing w:line="175" w:lineRule="exact"/>
              <w:ind w:left="457"/>
              <w:jc w:val="left"/>
              <w:rPr>
                <w:rFonts w:ascii="A-OTF Futo Go B101 Pr6N" w:eastAsia="A-OTF Futo Go B101 Pr6N" w:hint="eastAsia"/>
                <w:b/>
                <w:sz w:val="20"/>
              </w:rPr>
            </w:pPr>
            <w:r>
              <w:rPr>
                <w:rFonts w:ascii="A-OTF Futo Go B101 Pr6N" w:eastAsia="A-OTF Futo Go B101 Pr6N" w:hint="eastAsia"/>
                <w:b/>
                <w:sz w:val="20"/>
              </w:rPr>
              <w:t>先行き</w:t>
            </w:r>
          </w:p>
        </w:tc>
        <w:tc>
          <w:tcPr>
            <w:tcW w:w="510" w:type="dxa"/>
            <w:shd w:val="clear" w:color="auto" w:fill="CCFFCC"/>
          </w:tcPr>
          <w:p>
            <w:pPr>
              <w:pStyle w:val="TableParagraph"/>
              <w:spacing w:line="175" w:lineRule="exact"/>
              <w:ind w:left="67"/>
              <w:jc w:val="left"/>
              <w:rPr>
                <w:rFonts w:ascii="A-OTF Futo Go B101 Pr6N" w:eastAsia="A-OTF Futo Go B101 Pr6N" w:hint="eastAsia"/>
                <w:b/>
                <w:sz w:val="20"/>
              </w:rPr>
            </w:pPr>
            <w:r>
              <w:rPr>
                <w:rFonts w:ascii="A-OTF Futo Go B101 Pr6N" w:eastAsia="A-OTF Futo Go B101 Pr6N" w:hint="eastAsia"/>
                <w:b/>
                <w:sz w:val="20"/>
              </w:rPr>
              <w:t>分野</w:t>
            </w:r>
          </w:p>
        </w:tc>
        <w:tc>
          <w:tcPr>
            <w:tcW w:w="510" w:type="dxa"/>
            <w:shd w:val="clear" w:color="auto" w:fill="CCFFCC"/>
          </w:tcPr>
          <w:p>
            <w:pPr>
              <w:pStyle w:val="TableParagraph"/>
              <w:spacing w:line="175" w:lineRule="exact"/>
              <w:ind w:left="67"/>
              <w:jc w:val="left"/>
              <w:rPr>
                <w:rFonts w:ascii="A-OTF Futo Go B101 Pr6N" w:eastAsia="A-OTF Futo Go B101 Pr6N" w:hint="eastAsia"/>
                <w:b/>
                <w:sz w:val="20"/>
              </w:rPr>
            </w:pPr>
            <w:r>
              <w:rPr>
                <w:rFonts w:ascii="A-OTF Futo Go B101 Pr6N" w:eastAsia="A-OTF Futo Go B101 Pr6N" w:hint="eastAsia"/>
                <w:b/>
                <w:sz w:val="20"/>
              </w:rPr>
              <w:t>地区</w:t>
            </w:r>
          </w:p>
        </w:tc>
        <w:tc>
          <w:tcPr>
            <w:tcW w:w="1178" w:type="dxa"/>
            <w:tcBorders>
              <w:right w:val="single" w:sz="12" w:space="0" w:color="000000"/>
            </w:tcBorders>
            <w:shd w:val="clear" w:color="auto" w:fill="CCFFCC"/>
          </w:tcPr>
          <w:p>
            <w:pPr>
              <w:pStyle w:val="TableParagraph"/>
              <w:spacing w:line="175" w:lineRule="exact"/>
              <w:ind w:left="72" w:right="43"/>
              <w:jc w:val="center"/>
              <w:rPr>
                <w:rFonts w:ascii="A-OTF Futo Go B101 Pr6N" w:eastAsia="A-OTF Futo Go B101 Pr6N" w:hint="eastAsia"/>
                <w:b/>
                <w:sz w:val="20"/>
              </w:rPr>
            </w:pPr>
            <w:r>
              <w:rPr>
                <w:rFonts w:ascii="A-OTF Futo Go B101 Pr6N" w:eastAsia="A-OTF Futo Go B101 Pr6N" w:hint="eastAsia"/>
                <w:b/>
                <w:sz w:val="20"/>
              </w:rPr>
              <w:t>業種</w:t>
            </w:r>
          </w:p>
        </w:tc>
        <w:tc>
          <w:tcPr>
            <w:tcW w:w="5806" w:type="dxa"/>
            <w:tcBorders>
              <w:left w:val="single" w:sz="12" w:space="0" w:color="000000"/>
              <w:right w:val="single" w:sz="12" w:space="0" w:color="000000"/>
            </w:tcBorders>
            <w:shd w:val="clear" w:color="auto" w:fill="CCFFCC"/>
          </w:tcPr>
          <w:p>
            <w:pPr>
              <w:pStyle w:val="TableParagraph"/>
              <w:spacing w:line="175" w:lineRule="exact"/>
              <w:ind w:left="2682" w:right="2654"/>
              <w:jc w:val="center"/>
              <w:rPr>
                <w:rFonts w:ascii="A-OTF Futo Go B101 Pr6N" w:eastAsia="A-OTF Futo Go B101 Pr6N" w:hint="eastAsia"/>
                <w:b/>
                <w:sz w:val="20"/>
              </w:rPr>
            </w:pPr>
            <w:r>
              <w:rPr>
                <w:rFonts w:ascii="A-OTF Futo Go B101 Pr6N" w:eastAsia="A-OTF Futo Go B101 Pr6N" w:hint="eastAsia"/>
                <w:b/>
                <w:sz w:val="20"/>
              </w:rPr>
              <w:t>理由</w:t>
            </w:r>
          </w:p>
        </w:tc>
      </w:tr>
      <w:tr>
        <w:trPr>
          <w:trHeight w:val="525" w:hRule="atLeast"/>
        </w:trPr>
        <w:tc>
          <w:tcPr>
            <w:tcW w:w="1500" w:type="dxa"/>
            <w:vMerge w:val="restart"/>
          </w:tcPr>
          <w:p>
            <w:pPr>
              <w:pStyle w:val="TableParagraph"/>
              <w:spacing w:line="208" w:lineRule="auto"/>
              <w:ind w:left="427" w:right="50" w:hanging="330"/>
              <w:jc w:val="left"/>
              <w:rPr>
                <w:sz w:val="22"/>
              </w:rPr>
            </w:pPr>
            <w:r>
              <w:rPr>
                <w:sz w:val="22"/>
              </w:rPr>
              <w:t>どちらとも言えない</w:t>
            </w:r>
          </w:p>
        </w:tc>
        <w:tc>
          <w:tcPr>
            <w:tcW w:w="510" w:type="dxa"/>
            <w:vMerge w:val="restart"/>
          </w:tcPr>
          <w:p>
            <w:pPr>
              <w:pStyle w:val="TableParagraph"/>
              <w:spacing w:line="234" w:lineRule="exact"/>
              <w:ind w:left="67"/>
              <w:jc w:val="left"/>
              <w:rPr>
                <w:sz w:val="20"/>
              </w:rPr>
            </w:pPr>
            <w:r>
              <w:rPr>
                <w:sz w:val="20"/>
              </w:rPr>
              <w:t>家計</w:t>
            </w:r>
          </w:p>
        </w:tc>
        <w:tc>
          <w:tcPr>
            <w:tcW w:w="510" w:type="dxa"/>
            <w:vMerge w:val="restart"/>
            <w:tcBorders>
              <w:bottom w:val="single" w:sz="12" w:space="0" w:color="000000"/>
            </w:tcBorders>
          </w:tcPr>
          <w:p>
            <w:pPr>
              <w:pStyle w:val="TableParagraph"/>
              <w:spacing w:line="234" w:lineRule="exact"/>
              <w:ind w:left="67"/>
              <w:jc w:val="left"/>
              <w:rPr>
                <w:sz w:val="20"/>
              </w:rPr>
            </w:pPr>
            <w:r>
              <w:rPr>
                <w:sz w:val="20"/>
              </w:rPr>
              <w:t>東青</w:t>
            </w:r>
          </w:p>
        </w:tc>
        <w:tc>
          <w:tcPr>
            <w:tcW w:w="1178" w:type="dxa"/>
            <w:tcBorders>
              <w:bottom w:val="single" w:sz="12" w:space="0" w:color="000000"/>
              <w:right w:val="single" w:sz="12" w:space="0" w:color="000000"/>
            </w:tcBorders>
          </w:tcPr>
          <w:p>
            <w:pPr>
              <w:pStyle w:val="TableParagraph"/>
              <w:spacing w:line="240" w:lineRule="auto" w:before="131"/>
              <w:ind w:left="72" w:right="43"/>
              <w:jc w:val="center"/>
              <w:rPr>
                <w:sz w:val="20"/>
              </w:rPr>
            </w:pPr>
            <w:r>
              <w:rPr>
                <w:sz w:val="20"/>
              </w:rPr>
              <w:t>設計事務所</w:t>
            </w:r>
          </w:p>
        </w:tc>
        <w:tc>
          <w:tcPr>
            <w:tcW w:w="5806" w:type="dxa"/>
            <w:tcBorders>
              <w:left w:val="single" w:sz="12" w:space="0" w:color="000000"/>
              <w:bottom w:val="single" w:sz="12" w:space="0" w:color="000000"/>
              <w:right w:val="single" w:sz="12" w:space="0" w:color="000000"/>
            </w:tcBorders>
          </w:tcPr>
          <w:p>
            <w:pPr>
              <w:pStyle w:val="TableParagraph"/>
              <w:spacing w:line="240" w:lineRule="auto" w:before="131"/>
              <w:ind w:left="22"/>
              <w:jc w:val="left"/>
              <w:rPr>
                <w:sz w:val="20"/>
              </w:rPr>
            </w:pPr>
            <w:r>
              <w:rPr>
                <w:sz w:val="20"/>
              </w:rPr>
              <w:t>好転する材料が見いだせない。</w:t>
            </w:r>
          </w:p>
        </w:tc>
      </w:tr>
      <w:tr>
        <w:trPr>
          <w:trHeight w:val="510"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bottom w:val="single" w:sz="12" w:space="0" w:color="000000"/>
            </w:tcBorders>
          </w:tcPr>
          <w:p>
            <w:pPr>
              <w:rPr>
                <w:sz w:val="2"/>
                <w:szCs w:val="2"/>
              </w:rPr>
            </w:pPr>
          </w:p>
        </w:tc>
        <w:tc>
          <w:tcPr>
            <w:tcW w:w="1178" w:type="dxa"/>
            <w:tcBorders>
              <w:top w:val="single" w:sz="12" w:space="0" w:color="000000"/>
              <w:bottom w:val="single" w:sz="12" w:space="0" w:color="000000"/>
              <w:right w:val="single" w:sz="12" w:space="0" w:color="000000"/>
            </w:tcBorders>
          </w:tcPr>
          <w:p>
            <w:pPr>
              <w:pStyle w:val="TableParagraph"/>
              <w:spacing w:line="240" w:lineRule="auto" w:before="116"/>
              <w:ind w:left="72" w:right="43"/>
              <w:jc w:val="center"/>
              <w:rPr>
                <w:sz w:val="20"/>
              </w:rPr>
            </w:pPr>
            <w:r>
              <w:rPr>
                <w:sz w:val="20"/>
              </w:rPr>
              <w:t>卸売業</w:t>
            </w:r>
          </w:p>
        </w:tc>
        <w:tc>
          <w:tcPr>
            <w:tcW w:w="5806" w:type="dxa"/>
            <w:tcBorders>
              <w:top w:val="single" w:sz="12" w:space="0" w:color="000000"/>
              <w:left w:val="single" w:sz="12" w:space="0" w:color="000000"/>
              <w:bottom w:val="single" w:sz="12" w:space="0" w:color="000000"/>
              <w:right w:val="single" w:sz="12" w:space="0" w:color="000000"/>
            </w:tcBorders>
          </w:tcPr>
          <w:p>
            <w:pPr>
              <w:pStyle w:val="TableParagraph"/>
              <w:spacing w:line="240" w:lineRule="auto" w:before="116"/>
              <w:ind w:left="22"/>
              <w:jc w:val="left"/>
              <w:rPr>
                <w:sz w:val="20"/>
              </w:rPr>
            </w:pPr>
            <w:r>
              <w:rPr>
                <w:sz w:val="20"/>
              </w:rPr>
              <w:t>景気が良くなる要素が見当たらない。</w:t>
            </w:r>
          </w:p>
        </w:tc>
      </w:tr>
      <w:tr>
        <w:trPr>
          <w:trHeight w:val="787"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bottom w:val="single" w:sz="12" w:space="0" w:color="000000"/>
            </w:tcBorders>
          </w:tcPr>
          <w:p>
            <w:pPr>
              <w:rPr>
                <w:sz w:val="2"/>
                <w:szCs w:val="2"/>
              </w:rPr>
            </w:pPr>
          </w:p>
        </w:tc>
        <w:tc>
          <w:tcPr>
            <w:tcW w:w="1178" w:type="dxa"/>
            <w:tcBorders>
              <w:top w:val="single" w:sz="12" w:space="0" w:color="000000"/>
              <w:right w:val="single" w:sz="12" w:space="0" w:color="000000"/>
            </w:tcBorders>
          </w:tcPr>
          <w:p>
            <w:pPr>
              <w:pStyle w:val="TableParagraph"/>
              <w:spacing w:line="240" w:lineRule="auto" w:before="10"/>
              <w:jc w:val="left"/>
              <w:rPr>
                <w:sz w:val="18"/>
              </w:rPr>
            </w:pPr>
          </w:p>
          <w:p>
            <w:pPr>
              <w:pStyle w:val="TableParagraph"/>
              <w:spacing w:line="240" w:lineRule="auto"/>
              <w:ind w:left="72" w:right="43"/>
              <w:jc w:val="center"/>
              <w:rPr>
                <w:sz w:val="20"/>
              </w:rPr>
            </w:pPr>
            <w:r>
              <w:rPr>
                <w:sz w:val="20"/>
              </w:rPr>
              <w:t>百貨店</w:t>
            </w:r>
          </w:p>
        </w:tc>
        <w:tc>
          <w:tcPr>
            <w:tcW w:w="5806" w:type="dxa"/>
            <w:tcBorders>
              <w:top w:val="single" w:sz="12" w:space="0" w:color="000000"/>
              <w:left w:val="single" w:sz="12" w:space="0" w:color="000000"/>
              <w:right w:val="single" w:sz="12" w:space="0" w:color="000000"/>
            </w:tcBorders>
          </w:tcPr>
          <w:p>
            <w:pPr>
              <w:pStyle w:val="TableParagraph"/>
              <w:spacing w:line="201" w:lineRule="auto" w:before="60"/>
              <w:ind w:left="22" w:right="156"/>
              <w:jc w:val="both"/>
              <w:rPr>
                <w:sz w:val="20"/>
              </w:rPr>
            </w:pPr>
            <w:r>
              <w:rPr>
                <w:spacing w:val="-2"/>
                <w:sz w:val="20"/>
              </w:rPr>
              <w:t>株価の上昇等一部では明るい材料があり、一般的な景況感は良くなっていると思うが、所得額の低下や、実質的な増税等、家</w:t>
            </w:r>
            <w:r>
              <w:rPr>
                <w:spacing w:val="-3"/>
                <w:sz w:val="20"/>
              </w:rPr>
              <w:t>計を圧迫する材料が消費に影響を及ぼす。</w:t>
            </w:r>
          </w:p>
        </w:tc>
      </w:tr>
      <w:tr>
        <w:trPr>
          <w:trHeight w:val="510"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bottom w:val="single" w:sz="12" w:space="0" w:color="000000"/>
            </w:tcBorders>
          </w:tcPr>
          <w:p>
            <w:pPr>
              <w:rPr>
                <w:sz w:val="2"/>
                <w:szCs w:val="2"/>
              </w:rPr>
            </w:pPr>
          </w:p>
        </w:tc>
        <w:tc>
          <w:tcPr>
            <w:tcW w:w="1178" w:type="dxa"/>
            <w:tcBorders>
              <w:right w:val="single" w:sz="12" w:space="0" w:color="000000"/>
            </w:tcBorders>
          </w:tcPr>
          <w:p>
            <w:pPr>
              <w:pStyle w:val="TableParagraph"/>
              <w:spacing w:line="240" w:lineRule="auto" w:before="108"/>
              <w:ind w:left="72" w:right="43"/>
              <w:jc w:val="center"/>
              <w:rPr>
                <w:sz w:val="20"/>
              </w:rPr>
            </w:pPr>
            <w:r>
              <w:rPr>
                <w:sz w:val="20"/>
              </w:rPr>
              <w:t>一般小売店</w:t>
            </w:r>
          </w:p>
        </w:tc>
        <w:tc>
          <w:tcPr>
            <w:tcW w:w="5806" w:type="dxa"/>
            <w:tcBorders>
              <w:left w:val="single" w:sz="12" w:space="0" w:color="000000"/>
              <w:right w:val="single" w:sz="12" w:space="0" w:color="000000"/>
            </w:tcBorders>
          </w:tcPr>
          <w:p>
            <w:pPr>
              <w:pStyle w:val="TableParagraph"/>
              <w:spacing w:line="240" w:lineRule="auto" w:before="108"/>
              <w:ind w:left="22"/>
              <w:jc w:val="left"/>
              <w:rPr>
                <w:sz w:val="20"/>
              </w:rPr>
            </w:pPr>
            <w:r>
              <w:rPr>
                <w:sz w:val="20"/>
              </w:rPr>
              <w:t>以前と同じく景気上向きの材料が見当たらない。</w:t>
            </w:r>
          </w:p>
        </w:tc>
      </w:tr>
      <w:tr>
        <w:trPr>
          <w:trHeight w:val="510"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bottom w:val="single" w:sz="12" w:space="0" w:color="000000"/>
            </w:tcBorders>
          </w:tcPr>
          <w:p>
            <w:pPr>
              <w:rPr>
                <w:sz w:val="2"/>
                <w:szCs w:val="2"/>
              </w:rPr>
            </w:pPr>
          </w:p>
        </w:tc>
        <w:tc>
          <w:tcPr>
            <w:tcW w:w="1178" w:type="dxa"/>
            <w:tcBorders>
              <w:right w:val="single" w:sz="12" w:space="0" w:color="000000"/>
            </w:tcBorders>
          </w:tcPr>
          <w:p>
            <w:pPr>
              <w:pStyle w:val="TableParagraph"/>
              <w:spacing w:line="240" w:lineRule="auto" w:before="108"/>
              <w:ind w:left="72" w:right="13"/>
              <w:jc w:val="center"/>
              <w:rPr>
                <w:sz w:val="20"/>
              </w:rPr>
            </w:pPr>
            <w:r>
              <w:rPr>
                <w:sz w:val="20"/>
              </w:rPr>
              <w:t>パチンコ</w:t>
            </w:r>
          </w:p>
        </w:tc>
        <w:tc>
          <w:tcPr>
            <w:tcW w:w="5806" w:type="dxa"/>
            <w:tcBorders>
              <w:left w:val="single" w:sz="12" w:space="0" w:color="000000"/>
              <w:right w:val="single" w:sz="12" w:space="0" w:color="000000"/>
            </w:tcBorders>
          </w:tcPr>
          <w:p>
            <w:pPr>
              <w:pStyle w:val="TableParagraph"/>
              <w:spacing w:line="201" w:lineRule="auto" w:before="38"/>
              <w:ind w:left="22" w:right="115"/>
              <w:jc w:val="left"/>
              <w:rPr>
                <w:sz w:val="20"/>
              </w:rPr>
            </w:pPr>
            <w:r>
              <w:rPr>
                <w:sz w:val="20"/>
              </w:rPr>
              <w:t>サービス業が低迷している以上は、消費の向上を望めないと思います。</w:t>
            </w:r>
          </w:p>
        </w:tc>
      </w:tr>
      <w:tr>
        <w:trPr>
          <w:trHeight w:val="510"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bottom w:val="single" w:sz="12" w:space="0" w:color="000000"/>
            </w:tcBorders>
          </w:tcPr>
          <w:p>
            <w:pPr>
              <w:rPr>
                <w:sz w:val="2"/>
                <w:szCs w:val="2"/>
              </w:rPr>
            </w:pPr>
          </w:p>
        </w:tc>
        <w:tc>
          <w:tcPr>
            <w:tcW w:w="1178" w:type="dxa"/>
            <w:tcBorders>
              <w:right w:val="single" w:sz="12" w:space="0" w:color="000000"/>
            </w:tcBorders>
          </w:tcPr>
          <w:p>
            <w:pPr>
              <w:pStyle w:val="TableParagraph"/>
              <w:spacing w:line="240" w:lineRule="auto" w:before="123"/>
              <w:ind w:left="72" w:right="13"/>
              <w:jc w:val="center"/>
              <w:rPr>
                <w:sz w:val="20"/>
              </w:rPr>
            </w:pPr>
            <w:r>
              <w:rPr>
                <w:sz w:val="20"/>
              </w:rPr>
              <w:t>スナック</w:t>
            </w:r>
          </w:p>
        </w:tc>
        <w:tc>
          <w:tcPr>
            <w:tcW w:w="5806" w:type="dxa"/>
            <w:tcBorders>
              <w:left w:val="single" w:sz="12" w:space="0" w:color="000000"/>
              <w:right w:val="single" w:sz="12" w:space="0" w:color="000000"/>
            </w:tcBorders>
          </w:tcPr>
          <w:p>
            <w:pPr>
              <w:pStyle w:val="TableParagraph"/>
              <w:spacing w:line="201" w:lineRule="auto" w:before="38"/>
              <w:ind w:left="22" w:right="115"/>
              <w:jc w:val="left"/>
              <w:rPr>
                <w:sz w:val="20"/>
              </w:rPr>
            </w:pPr>
            <w:r>
              <w:rPr>
                <w:sz w:val="20"/>
              </w:rPr>
              <w:t>お客様のお話をうかがうと、その会社によって景気、不景気が全く違います。頑張るしかありません。</w:t>
            </w:r>
          </w:p>
        </w:tc>
      </w:tr>
      <w:tr>
        <w:trPr>
          <w:trHeight w:val="517"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bottom w:val="single" w:sz="12" w:space="0" w:color="000000"/>
            </w:tcBorders>
          </w:tcPr>
          <w:p>
            <w:pPr>
              <w:rPr>
                <w:sz w:val="2"/>
                <w:szCs w:val="2"/>
              </w:rPr>
            </w:pPr>
          </w:p>
        </w:tc>
        <w:tc>
          <w:tcPr>
            <w:tcW w:w="1178" w:type="dxa"/>
            <w:tcBorders>
              <w:bottom w:val="single" w:sz="12" w:space="0" w:color="000000"/>
              <w:right w:val="single" w:sz="12" w:space="0" w:color="000000"/>
            </w:tcBorders>
          </w:tcPr>
          <w:p>
            <w:pPr>
              <w:pStyle w:val="TableParagraph"/>
              <w:spacing w:line="240" w:lineRule="auto" w:before="123"/>
              <w:ind w:left="72" w:right="43"/>
              <w:jc w:val="center"/>
              <w:rPr>
                <w:sz w:val="20"/>
              </w:rPr>
            </w:pPr>
            <w:r>
              <w:rPr>
                <w:sz w:val="20"/>
              </w:rPr>
              <w:t>商店街</w:t>
            </w:r>
          </w:p>
        </w:tc>
        <w:tc>
          <w:tcPr>
            <w:tcW w:w="5806" w:type="dxa"/>
            <w:tcBorders>
              <w:left w:val="single" w:sz="12" w:space="0" w:color="000000"/>
              <w:bottom w:val="single" w:sz="12" w:space="0" w:color="000000"/>
              <w:right w:val="single" w:sz="12" w:space="0" w:color="000000"/>
            </w:tcBorders>
          </w:tcPr>
          <w:p>
            <w:pPr>
              <w:pStyle w:val="TableParagraph"/>
              <w:spacing w:line="240" w:lineRule="auto" w:before="123"/>
              <w:ind w:left="22"/>
              <w:jc w:val="left"/>
              <w:rPr>
                <w:sz w:val="20"/>
              </w:rPr>
            </w:pPr>
            <w:r>
              <w:rPr>
                <w:sz w:val="20"/>
              </w:rPr>
              <w:t>２番目の需要期が３月であるので、それに期待をしたい。</w:t>
            </w:r>
          </w:p>
        </w:tc>
      </w:tr>
      <w:tr>
        <w:trPr>
          <w:trHeight w:val="510"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val="restart"/>
            <w:tcBorders>
              <w:top w:val="single" w:sz="12" w:space="0" w:color="000000"/>
            </w:tcBorders>
          </w:tcPr>
          <w:p>
            <w:pPr>
              <w:pStyle w:val="TableParagraph"/>
              <w:spacing w:line="219" w:lineRule="exact"/>
              <w:ind w:left="67"/>
              <w:jc w:val="left"/>
              <w:rPr>
                <w:sz w:val="20"/>
              </w:rPr>
            </w:pPr>
            <w:r>
              <w:rPr>
                <w:sz w:val="20"/>
              </w:rPr>
              <w:t>津軽</w:t>
            </w:r>
          </w:p>
        </w:tc>
        <w:tc>
          <w:tcPr>
            <w:tcW w:w="1178" w:type="dxa"/>
            <w:tcBorders>
              <w:top w:val="single" w:sz="12" w:space="0" w:color="000000"/>
              <w:bottom w:val="single" w:sz="12" w:space="0" w:color="000000"/>
              <w:right w:val="single" w:sz="12" w:space="0" w:color="000000"/>
            </w:tcBorders>
          </w:tcPr>
          <w:p>
            <w:pPr>
              <w:pStyle w:val="TableParagraph"/>
              <w:spacing w:line="240" w:lineRule="auto" w:before="116"/>
              <w:ind w:left="72" w:right="43"/>
              <w:jc w:val="center"/>
              <w:rPr>
                <w:sz w:val="20"/>
              </w:rPr>
            </w:pPr>
            <w:r>
              <w:rPr>
                <w:sz w:val="20"/>
              </w:rPr>
              <w:t>一般飲食店</w:t>
            </w:r>
          </w:p>
        </w:tc>
        <w:tc>
          <w:tcPr>
            <w:tcW w:w="5806" w:type="dxa"/>
            <w:tcBorders>
              <w:top w:val="single" w:sz="12" w:space="0" w:color="000000"/>
              <w:left w:val="single" w:sz="12" w:space="0" w:color="000000"/>
              <w:bottom w:val="single" w:sz="12" w:space="0" w:color="000000"/>
              <w:right w:val="single" w:sz="12" w:space="0" w:color="000000"/>
            </w:tcBorders>
          </w:tcPr>
          <w:p>
            <w:pPr>
              <w:pStyle w:val="TableParagraph"/>
              <w:spacing w:line="240" w:lineRule="auto" w:before="116"/>
              <w:ind w:left="22"/>
              <w:jc w:val="left"/>
              <w:rPr>
                <w:sz w:val="20"/>
              </w:rPr>
            </w:pPr>
            <w:r>
              <w:rPr>
                <w:sz w:val="20"/>
              </w:rPr>
              <w:t>良くなる材料がみあたらないため。</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top w:val="single" w:sz="12" w:space="0" w:color="000000"/>
              <w:right w:val="single" w:sz="12" w:space="0" w:color="000000"/>
            </w:tcBorders>
          </w:tcPr>
          <w:p>
            <w:pPr>
              <w:pStyle w:val="TableParagraph"/>
              <w:spacing w:line="240" w:lineRule="auto" w:before="116"/>
              <w:ind w:left="72" w:right="43"/>
              <w:jc w:val="center"/>
              <w:rPr>
                <w:sz w:val="20"/>
              </w:rPr>
            </w:pPr>
            <w:r>
              <w:rPr>
                <w:sz w:val="20"/>
              </w:rPr>
              <w:t>百貨店</w:t>
            </w:r>
          </w:p>
        </w:tc>
        <w:tc>
          <w:tcPr>
            <w:tcW w:w="5806" w:type="dxa"/>
            <w:tcBorders>
              <w:top w:val="single" w:sz="12" w:space="0" w:color="000000"/>
              <w:left w:val="single" w:sz="12" w:space="0" w:color="000000"/>
              <w:right w:val="single" w:sz="12" w:space="0" w:color="000000"/>
            </w:tcBorders>
          </w:tcPr>
          <w:p>
            <w:pPr>
              <w:pStyle w:val="TableParagraph"/>
              <w:spacing w:line="187" w:lineRule="auto" w:before="58"/>
              <w:ind w:left="22" w:right="115"/>
              <w:jc w:val="left"/>
              <w:rPr>
                <w:sz w:val="20"/>
              </w:rPr>
            </w:pPr>
            <w:r>
              <w:rPr>
                <w:sz w:val="20"/>
              </w:rPr>
              <w:t>入進学、異動等を背景に繁忙期であるが、サイフのひもは、なかなか緩まないであろう。</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right w:val="single" w:sz="12" w:space="0" w:color="000000"/>
            </w:tcBorders>
          </w:tcPr>
          <w:p>
            <w:pPr>
              <w:pStyle w:val="TableParagraph"/>
              <w:spacing w:line="240" w:lineRule="auto" w:before="116"/>
              <w:ind w:left="72" w:right="43"/>
              <w:jc w:val="center"/>
              <w:rPr>
                <w:sz w:val="20"/>
              </w:rPr>
            </w:pPr>
            <w:r>
              <w:rPr>
                <w:sz w:val="20"/>
              </w:rPr>
              <w:t>美容院</w:t>
            </w:r>
          </w:p>
        </w:tc>
        <w:tc>
          <w:tcPr>
            <w:tcW w:w="5806" w:type="dxa"/>
            <w:tcBorders>
              <w:left w:val="single" w:sz="12" w:space="0" w:color="000000"/>
              <w:right w:val="single" w:sz="12" w:space="0" w:color="000000"/>
            </w:tcBorders>
          </w:tcPr>
          <w:p>
            <w:pPr>
              <w:pStyle w:val="TableParagraph"/>
              <w:spacing w:line="240" w:lineRule="auto" w:before="116"/>
              <w:ind w:left="22"/>
              <w:jc w:val="left"/>
              <w:rPr>
                <w:sz w:val="20"/>
              </w:rPr>
            </w:pPr>
            <w:r>
              <w:rPr>
                <w:sz w:val="20"/>
              </w:rPr>
              <w:t>政治が悪すぎ！</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right w:val="single" w:sz="12" w:space="0" w:color="000000"/>
            </w:tcBorders>
          </w:tcPr>
          <w:p>
            <w:pPr>
              <w:pStyle w:val="TableParagraph"/>
              <w:spacing w:line="240" w:lineRule="auto" w:before="116"/>
              <w:ind w:left="72" w:right="43"/>
              <w:jc w:val="center"/>
              <w:rPr>
                <w:sz w:val="20"/>
              </w:rPr>
            </w:pPr>
            <w:r>
              <w:rPr>
                <w:sz w:val="20"/>
              </w:rPr>
              <w:t>旅行代理店</w:t>
            </w:r>
          </w:p>
        </w:tc>
        <w:tc>
          <w:tcPr>
            <w:tcW w:w="5806" w:type="dxa"/>
            <w:tcBorders>
              <w:left w:val="single" w:sz="12" w:space="0" w:color="000000"/>
              <w:right w:val="single" w:sz="12" w:space="0" w:color="000000"/>
            </w:tcBorders>
          </w:tcPr>
          <w:p>
            <w:pPr>
              <w:pStyle w:val="TableParagraph"/>
              <w:spacing w:line="240" w:lineRule="auto" w:before="116"/>
              <w:ind w:left="22"/>
              <w:jc w:val="left"/>
              <w:rPr>
                <w:sz w:val="20"/>
              </w:rPr>
            </w:pPr>
            <w:r>
              <w:rPr>
                <w:sz w:val="20"/>
              </w:rPr>
              <w:t>春先までのインパクトのある好材料が出てきそうもない。</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right w:val="single" w:sz="12" w:space="0" w:color="000000"/>
            </w:tcBorders>
          </w:tcPr>
          <w:p>
            <w:pPr>
              <w:pStyle w:val="TableParagraph"/>
              <w:spacing w:line="240" w:lineRule="auto" w:before="116"/>
              <w:ind w:left="72" w:right="13"/>
              <w:jc w:val="center"/>
              <w:rPr>
                <w:sz w:val="20"/>
              </w:rPr>
            </w:pPr>
            <w:r>
              <w:rPr>
                <w:sz w:val="20"/>
              </w:rPr>
              <w:t>スーパー</w:t>
            </w:r>
          </w:p>
        </w:tc>
        <w:tc>
          <w:tcPr>
            <w:tcW w:w="5806" w:type="dxa"/>
            <w:tcBorders>
              <w:left w:val="single" w:sz="12" w:space="0" w:color="000000"/>
              <w:right w:val="single" w:sz="12" w:space="0" w:color="000000"/>
            </w:tcBorders>
          </w:tcPr>
          <w:p>
            <w:pPr>
              <w:pStyle w:val="TableParagraph"/>
              <w:spacing w:line="240" w:lineRule="auto" w:before="116"/>
              <w:ind w:left="22"/>
              <w:jc w:val="left"/>
              <w:rPr>
                <w:sz w:val="20"/>
              </w:rPr>
            </w:pPr>
            <w:r>
              <w:rPr>
                <w:sz w:val="20"/>
              </w:rPr>
              <w:t>市、町、村の景気が今後良くなるとは思われない。</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right w:val="single" w:sz="12" w:space="0" w:color="000000"/>
            </w:tcBorders>
          </w:tcPr>
          <w:p>
            <w:pPr>
              <w:pStyle w:val="TableParagraph"/>
              <w:spacing w:line="240" w:lineRule="auto" w:before="131"/>
              <w:ind w:left="72" w:right="43"/>
              <w:jc w:val="center"/>
              <w:rPr>
                <w:sz w:val="20"/>
              </w:rPr>
            </w:pPr>
            <w:r>
              <w:rPr>
                <w:sz w:val="20"/>
              </w:rPr>
              <w:t>家電量販店</w:t>
            </w:r>
          </w:p>
        </w:tc>
        <w:tc>
          <w:tcPr>
            <w:tcW w:w="5806" w:type="dxa"/>
            <w:tcBorders>
              <w:left w:val="single" w:sz="12" w:space="0" w:color="000000"/>
              <w:right w:val="single" w:sz="12" w:space="0" w:color="000000"/>
            </w:tcBorders>
          </w:tcPr>
          <w:p>
            <w:pPr>
              <w:pStyle w:val="TableParagraph"/>
              <w:spacing w:line="201" w:lineRule="auto" w:before="45"/>
              <w:ind w:left="22" w:right="115"/>
              <w:jc w:val="left"/>
              <w:rPr>
                <w:sz w:val="20"/>
              </w:rPr>
            </w:pPr>
            <w:r>
              <w:rPr>
                <w:sz w:val="20"/>
              </w:rPr>
              <w:t>好転する材料がない。アテネオリンピック、サッカー等の興味が映像商品の購入意欲に結びついて欲しい。</w:t>
            </w:r>
          </w:p>
        </w:tc>
      </w:tr>
      <w:tr>
        <w:trPr>
          <w:trHeight w:val="1080"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right w:val="single" w:sz="12" w:space="0" w:color="000000"/>
            </w:tcBorders>
          </w:tcPr>
          <w:p>
            <w:pPr>
              <w:pStyle w:val="TableParagraph"/>
              <w:spacing w:line="240" w:lineRule="auto" w:before="12"/>
              <w:jc w:val="left"/>
              <w:rPr>
                <w:sz w:val="29"/>
              </w:rPr>
            </w:pPr>
          </w:p>
          <w:p>
            <w:pPr>
              <w:pStyle w:val="TableParagraph"/>
              <w:spacing w:line="240" w:lineRule="auto"/>
              <w:ind w:left="72" w:right="43"/>
              <w:jc w:val="center"/>
              <w:rPr>
                <w:sz w:val="20"/>
              </w:rPr>
            </w:pPr>
            <w:r>
              <w:rPr>
                <w:sz w:val="20"/>
              </w:rPr>
              <w:t>一般小売店</w:t>
            </w:r>
          </w:p>
        </w:tc>
        <w:tc>
          <w:tcPr>
            <w:tcW w:w="5806" w:type="dxa"/>
            <w:tcBorders>
              <w:left w:val="single" w:sz="12" w:space="0" w:color="000000"/>
              <w:right w:val="single" w:sz="12" w:space="0" w:color="000000"/>
            </w:tcBorders>
          </w:tcPr>
          <w:p>
            <w:pPr>
              <w:pStyle w:val="TableParagraph"/>
              <w:spacing w:line="196" w:lineRule="auto" w:before="109"/>
              <w:ind w:left="22" w:right="156"/>
              <w:jc w:val="both"/>
              <w:rPr>
                <w:sz w:val="20"/>
              </w:rPr>
            </w:pPr>
            <w:r>
              <w:rPr>
                <w:spacing w:val="-2"/>
                <w:sz w:val="20"/>
              </w:rPr>
              <w:t>現状やや悪くなっていると回答したので、それより悪くなって行くと考えるのは悲観的過ぎるし、現状よりも良くなって行くとも考えられない。自分の事を言えば、株が上がってきたので気持ちは明るいが、株をやっている人が多いとは考えにくい。</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right w:val="single" w:sz="12" w:space="0" w:color="000000"/>
            </w:tcBorders>
          </w:tcPr>
          <w:p>
            <w:pPr>
              <w:pStyle w:val="TableParagraph"/>
              <w:spacing w:line="201" w:lineRule="auto" w:before="45"/>
              <w:ind w:left="292" w:right="29" w:hanging="195"/>
              <w:jc w:val="left"/>
              <w:rPr>
                <w:sz w:val="20"/>
              </w:rPr>
            </w:pPr>
            <w:r>
              <w:rPr>
                <w:sz w:val="20"/>
              </w:rPr>
              <w:t>ガソリンスタンド</w:t>
            </w:r>
          </w:p>
        </w:tc>
        <w:tc>
          <w:tcPr>
            <w:tcW w:w="5806" w:type="dxa"/>
            <w:tcBorders>
              <w:left w:val="single" w:sz="12" w:space="0" w:color="000000"/>
              <w:right w:val="single" w:sz="12" w:space="0" w:color="000000"/>
            </w:tcBorders>
          </w:tcPr>
          <w:p>
            <w:pPr>
              <w:pStyle w:val="TableParagraph"/>
              <w:spacing w:line="201" w:lineRule="auto" w:before="45"/>
              <w:ind w:left="22" w:right="756"/>
              <w:jc w:val="left"/>
              <w:rPr>
                <w:sz w:val="20"/>
              </w:rPr>
            </w:pPr>
            <w:r>
              <w:rPr>
                <w:sz w:val="20"/>
              </w:rPr>
              <w:t>株価は徐々にではあるが回復しているが、”円高、ドル</w:t>
            </w:r>
            <w:r>
              <w:rPr>
                <w:w w:val="110"/>
                <w:sz w:val="20"/>
              </w:rPr>
              <w:t>安”。”公共事業削減”で相殺。</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right w:val="single" w:sz="12" w:space="0" w:color="000000"/>
            </w:tcBorders>
          </w:tcPr>
          <w:p>
            <w:pPr>
              <w:pStyle w:val="TableParagraph"/>
              <w:spacing w:line="240" w:lineRule="auto" w:before="116"/>
              <w:ind w:left="72" w:right="13"/>
              <w:jc w:val="center"/>
              <w:rPr>
                <w:sz w:val="20"/>
              </w:rPr>
            </w:pPr>
            <w:r>
              <w:rPr>
                <w:sz w:val="20"/>
              </w:rPr>
              <w:t>パチンコ</w:t>
            </w:r>
          </w:p>
        </w:tc>
        <w:tc>
          <w:tcPr>
            <w:tcW w:w="5806" w:type="dxa"/>
            <w:tcBorders>
              <w:left w:val="single" w:sz="12" w:space="0" w:color="000000"/>
              <w:right w:val="single" w:sz="12" w:space="0" w:color="000000"/>
            </w:tcBorders>
          </w:tcPr>
          <w:p>
            <w:pPr>
              <w:pStyle w:val="TableParagraph"/>
              <w:spacing w:line="201" w:lineRule="auto" w:before="45"/>
              <w:ind w:left="22" w:right="115"/>
              <w:jc w:val="left"/>
              <w:rPr>
                <w:sz w:val="20"/>
              </w:rPr>
            </w:pPr>
            <w:r>
              <w:rPr>
                <w:sz w:val="20"/>
              </w:rPr>
              <w:t>お客様から失業者増加のような声を、また聞くようになってきた。景気を左右するような要因がない。</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val="restart"/>
          </w:tcPr>
          <w:p>
            <w:pPr>
              <w:pStyle w:val="TableParagraph"/>
              <w:spacing w:line="234" w:lineRule="exact"/>
              <w:ind w:left="67"/>
              <w:jc w:val="left"/>
              <w:rPr>
                <w:sz w:val="20"/>
              </w:rPr>
            </w:pPr>
            <w:r>
              <w:rPr>
                <w:sz w:val="20"/>
              </w:rPr>
              <w:t>県南</w:t>
            </w:r>
          </w:p>
        </w:tc>
        <w:tc>
          <w:tcPr>
            <w:tcW w:w="1178" w:type="dxa"/>
            <w:tcBorders>
              <w:right w:val="single" w:sz="12" w:space="0" w:color="000000"/>
            </w:tcBorders>
          </w:tcPr>
          <w:p>
            <w:pPr>
              <w:pStyle w:val="TableParagraph"/>
              <w:spacing w:line="240" w:lineRule="auto" w:before="116"/>
              <w:ind w:left="72" w:right="43"/>
              <w:jc w:val="center"/>
              <w:rPr>
                <w:sz w:val="20"/>
              </w:rPr>
            </w:pPr>
            <w:r>
              <w:rPr>
                <w:sz w:val="20"/>
              </w:rPr>
              <w:t>設計事務所</w:t>
            </w:r>
          </w:p>
        </w:tc>
        <w:tc>
          <w:tcPr>
            <w:tcW w:w="5806" w:type="dxa"/>
            <w:tcBorders>
              <w:left w:val="single" w:sz="12" w:space="0" w:color="000000"/>
              <w:right w:val="single" w:sz="12" w:space="0" w:color="000000"/>
            </w:tcBorders>
          </w:tcPr>
          <w:p>
            <w:pPr>
              <w:pStyle w:val="TableParagraph"/>
              <w:spacing w:line="201" w:lineRule="auto" w:before="45"/>
              <w:ind w:left="22" w:right="115"/>
              <w:jc w:val="left"/>
              <w:rPr>
                <w:sz w:val="20"/>
              </w:rPr>
            </w:pPr>
            <w:r>
              <w:rPr>
                <w:sz w:val="20"/>
              </w:rPr>
              <w:t>政府及び県で、抜本的に何か景気対策をしてもらわないと変わらないのでは？</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right w:val="single" w:sz="12" w:space="0" w:color="000000"/>
            </w:tcBorders>
          </w:tcPr>
          <w:p>
            <w:pPr>
              <w:pStyle w:val="TableParagraph"/>
              <w:spacing w:line="240" w:lineRule="auto" w:before="131"/>
              <w:ind w:left="72" w:right="13"/>
              <w:jc w:val="center"/>
              <w:rPr>
                <w:sz w:val="20"/>
              </w:rPr>
            </w:pPr>
            <w:r>
              <w:rPr>
                <w:sz w:val="20"/>
              </w:rPr>
              <w:t>スーパー</w:t>
            </w:r>
          </w:p>
        </w:tc>
        <w:tc>
          <w:tcPr>
            <w:tcW w:w="5806" w:type="dxa"/>
            <w:tcBorders>
              <w:left w:val="single" w:sz="12" w:space="0" w:color="000000"/>
              <w:right w:val="single" w:sz="12" w:space="0" w:color="000000"/>
            </w:tcBorders>
          </w:tcPr>
          <w:p>
            <w:pPr>
              <w:pStyle w:val="TableParagraph"/>
              <w:spacing w:line="201" w:lineRule="auto" w:before="45"/>
              <w:ind w:left="22" w:right="115"/>
              <w:jc w:val="left"/>
              <w:rPr>
                <w:sz w:val="20"/>
              </w:rPr>
            </w:pPr>
            <w:r>
              <w:rPr>
                <w:sz w:val="20"/>
              </w:rPr>
              <w:t>春と共に良くなりそうなものだが、ＢＳＥや鳥インフルエンザの影響で、また下降気味。</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bottom w:val="single" w:sz="12" w:space="0" w:color="000000"/>
              <w:right w:val="single" w:sz="12" w:space="0" w:color="000000"/>
            </w:tcBorders>
          </w:tcPr>
          <w:p>
            <w:pPr>
              <w:pStyle w:val="TableParagraph"/>
              <w:spacing w:line="240" w:lineRule="auto" w:before="131"/>
              <w:ind w:left="72" w:right="43"/>
              <w:jc w:val="center"/>
              <w:rPr>
                <w:sz w:val="20"/>
              </w:rPr>
            </w:pPr>
            <w:r>
              <w:rPr>
                <w:sz w:val="20"/>
              </w:rPr>
              <w:t>百貨店</w:t>
            </w:r>
          </w:p>
        </w:tc>
        <w:tc>
          <w:tcPr>
            <w:tcW w:w="5806" w:type="dxa"/>
            <w:tcBorders>
              <w:left w:val="single" w:sz="12" w:space="0" w:color="000000"/>
              <w:bottom w:val="single" w:sz="12" w:space="0" w:color="000000"/>
              <w:right w:val="single" w:sz="12" w:space="0" w:color="000000"/>
            </w:tcBorders>
          </w:tcPr>
          <w:p>
            <w:pPr>
              <w:pStyle w:val="TableParagraph"/>
              <w:spacing w:line="201" w:lineRule="auto" w:before="45"/>
              <w:ind w:left="22" w:right="115"/>
              <w:jc w:val="left"/>
              <w:rPr>
                <w:sz w:val="20"/>
              </w:rPr>
            </w:pPr>
            <w:r>
              <w:rPr>
                <w:sz w:val="20"/>
              </w:rPr>
              <w:t>今は多少は上向き傾向と感じられるが、３月以降は不透明な要素がある。</w:t>
            </w:r>
          </w:p>
        </w:tc>
      </w:tr>
      <w:tr>
        <w:trPr>
          <w:trHeight w:val="510"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top w:val="single" w:sz="12" w:space="0" w:color="000000"/>
              <w:bottom w:val="single" w:sz="12" w:space="0" w:color="000000"/>
              <w:right w:val="single" w:sz="12" w:space="0" w:color="000000"/>
            </w:tcBorders>
          </w:tcPr>
          <w:p>
            <w:pPr>
              <w:pStyle w:val="TableParagraph"/>
              <w:spacing w:line="240" w:lineRule="auto" w:before="116"/>
              <w:ind w:left="72" w:right="43"/>
              <w:jc w:val="center"/>
              <w:rPr>
                <w:sz w:val="20"/>
              </w:rPr>
            </w:pPr>
            <w:r>
              <w:rPr>
                <w:sz w:val="20"/>
              </w:rPr>
              <w:t>一般飲食店</w:t>
            </w:r>
          </w:p>
        </w:tc>
        <w:tc>
          <w:tcPr>
            <w:tcW w:w="5806" w:type="dxa"/>
            <w:tcBorders>
              <w:top w:val="single" w:sz="12" w:space="0" w:color="000000"/>
              <w:left w:val="single" w:sz="12" w:space="0" w:color="000000"/>
              <w:bottom w:val="single" w:sz="12" w:space="0" w:color="000000"/>
              <w:right w:val="single" w:sz="12" w:space="0" w:color="000000"/>
            </w:tcBorders>
          </w:tcPr>
          <w:p>
            <w:pPr>
              <w:pStyle w:val="TableParagraph"/>
              <w:spacing w:line="201" w:lineRule="auto" w:before="30"/>
              <w:ind w:left="22" w:right="115"/>
              <w:jc w:val="left"/>
              <w:rPr>
                <w:sz w:val="20"/>
              </w:rPr>
            </w:pPr>
            <w:r>
              <w:rPr>
                <w:sz w:val="20"/>
              </w:rPr>
              <w:t>郊外に流れ、街中は期待できる材料がない。また、前にも増して客単価の低下が見受けられる。</w:t>
            </w:r>
          </w:p>
        </w:tc>
      </w:tr>
      <w:tr>
        <w:trPr>
          <w:trHeight w:val="79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top w:val="single" w:sz="12" w:space="0" w:color="000000"/>
              <w:right w:val="single" w:sz="12" w:space="0" w:color="000000"/>
            </w:tcBorders>
          </w:tcPr>
          <w:p>
            <w:pPr>
              <w:pStyle w:val="TableParagraph"/>
              <w:spacing w:line="240" w:lineRule="auto" w:before="10"/>
              <w:jc w:val="left"/>
              <w:rPr>
                <w:sz w:val="18"/>
              </w:rPr>
            </w:pPr>
          </w:p>
          <w:p>
            <w:pPr>
              <w:pStyle w:val="TableParagraph"/>
              <w:spacing w:line="240" w:lineRule="auto"/>
              <w:ind w:left="72" w:right="13"/>
              <w:jc w:val="center"/>
              <w:rPr>
                <w:sz w:val="20"/>
              </w:rPr>
            </w:pPr>
            <w:r>
              <w:rPr>
                <w:sz w:val="20"/>
              </w:rPr>
              <w:t>パチンコ</w:t>
            </w:r>
          </w:p>
        </w:tc>
        <w:tc>
          <w:tcPr>
            <w:tcW w:w="5806" w:type="dxa"/>
            <w:tcBorders>
              <w:top w:val="single" w:sz="12" w:space="0" w:color="000000"/>
              <w:left w:val="single" w:sz="12" w:space="0" w:color="000000"/>
              <w:right w:val="single" w:sz="12" w:space="0" w:color="000000"/>
            </w:tcBorders>
          </w:tcPr>
          <w:p>
            <w:pPr>
              <w:pStyle w:val="TableParagraph"/>
              <w:spacing w:line="201" w:lineRule="auto" w:before="60"/>
              <w:ind w:left="22" w:right="156"/>
              <w:jc w:val="both"/>
              <w:rPr>
                <w:sz w:val="20"/>
              </w:rPr>
            </w:pPr>
            <w:r>
              <w:rPr>
                <w:spacing w:val="-2"/>
                <w:sz w:val="20"/>
              </w:rPr>
              <w:t>構造的な要因の改革には、時間がかかると思うので、企業としては、企業内部の改革等を真剣に議論し、目標を設定し、希望</w:t>
            </w:r>
            <w:r>
              <w:rPr>
                <w:spacing w:val="-3"/>
                <w:sz w:val="20"/>
              </w:rPr>
              <w:t>的観測の基に努力しなければと思います。</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right w:val="single" w:sz="12" w:space="0" w:color="000000"/>
            </w:tcBorders>
          </w:tcPr>
          <w:p>
            <w:pPr>
              <w:pStyle w:val="TableParagraph"/>
              <w:spacing w:line="240" w:lineRule="auto" w:before="116"/>
              <w:ind w:left="72" w:right="43"/>
              <w:jc w:val="center"/>
              <w:rPr>
                <w:sz w:val="20"/>
              </w:rPr>
            </w:pPr>
            <w:r>
              <w:rPr>
                <w:sz w:val="20"/>
              </w:rPr>
              <w:t>衣料専門店</w:t>
            </w:r>
          </w:p>
        </w:tc>
        <w:tc>
          <w:tcPr>
            <w:tcW w:w="5806" w:type="dxa"/>
            <w:tcBorders>
              <w:left w:val="single" w:sz="12" w:space="0" w:color="000000"/>
              <w:right w:val="single" w:sz="12" w:space="0" w:color="000000"/>
            </w:tcBorders>
          </w:tcPr>
          <w:p>
            <w:pPr>
              <w:pStyle w:val="TableParagraph"/>
              <w:spacing w:line="240" w:lineRule="auto" w:before="116"/>
              <w:ind w:left="22"/>
              <w:jc w:val="left"/>
              <w:rPr>
                <w:sz w:val="20"/>
              </w:rPr>
            </w:pPr>
            <w:r>
              <w:rPr>
                <w:sz w:val="20"/>
              </w:rPr>
              <w:t>景気の良くなる要因が見つからない。</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right w:val="single" w:sz="12" w:space="0" w:color="000000"/>
            </w:tcBorders>
          </w:tcPr>
          <w:p>
            <w:pPr>
              <w:pStyle w:val="TableParagraph"/>
              <w:spacing w:line="240" w:lineRule="auto" w:before="116"/>
              <w:ind w:left="72" w:right="43"/>
              <w:jc w:val="center"/>
              <w:rPr>
                <w:sz w:val="20"/>
              </w:rPr>
            </w:pPr>
            <w:r>
              <w:rPr>
                <w:sz w:val="20"/>
              </w:rPr>
              <w:t>旅行代理店</w:t>
            </w:r>
          </w:p>
        </w:tc>
        <w:tc>
          <w:tcPr>
            <w:tcW w:w="5806" w:type="dxa"/>
            <w:tcBorders>
              <w:left w:val="single" w:sz="12" w:space="0" w:color="000000"/>
              <w:right w:val="single" w:sz="12" w:space="0" w:color="000000"/>
            </w:tcBorders>
          </w:tcPr>
          <w:p>
            <w:pPr>
              <w:pStyle w:val="TableParagraph"/>
              <w:spacing w:line="201" w:lineRule="auto" w:before="45"/>
              <w:ind w:left="22" w:right="115"/>
              <w:jc w:val="left"/>
              <w:rPr>
                <w:sz w:val="20"/>
              </w:rPr>
            </w:pPr>
            <w:r>
              <w:rPr>
                <w:sz w:val="20"/>
              </w:rPr>
              <w:t>基本的には変わらないと思うが、国内でのテロ発生、海外、国内でのサーズ発生があれば悪化の可能性高いと思われる。</w:t>
            </w:r>
          </w:p>
        </w:tc>
      </w:tr>
    </w:tbl>
    <w:p>
      <w:pPr>
        <w:spacing w:after="0" w:line="201" w:lineRule="auto"/>
        <w:jc w:val="left"/>
        <w:rPr>
          <w:sz w:val="20"/>
        </w:rPr>
        <w:sectPr>
          <w:pgSz w:w="11920" w:h="16840"/>
          <w:pgMar w:header="0" w:footer="778" w:top="1420" w:bottom="980" w:left="1000" w:right="1020"/>
        </w:sectPr>
      </w:pPr>
    </w:p>
    <w:tbl>
      <w:tblPr>
        <w:tblW w:w="0" w:type="auto"/>
        <w:jc w:val="left"/>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00"/>
        <w:gridCol w:w="510"/>
        <w:gridCol w:w="510"/>
        <w:gridCol w:w="1178"/>
        <w:gridCol w:w="5806"/>
      </w:tblGrid>
      <w:tr>
        <w:trPr>
          <w:trHeight w:val="195" w:hRule="atLeast"/>
        </w:trPr>
        <w:tc>
          <w:tcPr>
            <w:tcW w:w="1500" w:type="dxa"/>
            <w:shd w:val="clear" w:color="auto" w:fill="CCFFCC"/>
          </w:tcPr>
          <w:p>
            <w:pPr>
              <w:pStyle w:val="TableParagraph"/>
              <w:spacing w:line="175" w:lineRule="exact"/>
              <w:ind w:left="457"/>
              <w:jc w:val="left"/>
              <w:rPr>
                <w:rFonts w:ascii="A-OTF Futo Go B101 Pr6N" w:eastAsia="A-OTF Futo Go B101 Pr6N" w:hint="eastAsia"/>
                <w:b/>
                <w:sz w:val="20"/>
              </w:rPr>
            </w:pPr>
            <w:r>
              <w:rPr>
                <w:rFonts w:ascii="A-OTF Futo Go B101 Pr6N" w:eastAsia="A-OTF Futo Go B101 Pr6N" w:hint="eastAsia"/>
                <w:b/>
                <w:sz w:val="20"/>
              </w:rPr>
              <w:t>先行き</w:t>
            </w:r>
          </w:p>
        </w:tc>
        <w:tc>
          <w:tcPr>
            <w:tcW w:w="510" w:type="dxa"/>
            <w:shd w:val="clear" w:color="auto" w:fill="CCFFCC"/>
          </w:tcPr>
          <w:p>
            <w:pPr>
              <w:pStyle w:val="TableParagraph"/>
              <w:spacing w:line="175" w:lineRule="exact"/>
              <w:ind w:left="67"/>
              <w:jc w:val="left"/>
              <w:rPr>
                <w:rFonts w:ascii="A-OTF Futo Go B101 Pr6N" w:eastAsia="A-OTF Futo Go B101 Pr6N" w:hint="eastAsia"/>
                <w:b/>
                <w:sz w:val="20"/>
              </w:rPr>
            </w:pPr>
            <w:r>
              <w:rPr>
                <w:rFonts w:ascii="A-OTF Futo Go B101 Pr6N" w:eastAsia="A-OTF Futo Go B101 Pr6N" w:hint="eastAsia"/>
                <w:b/>
                <w:sz w:val="20"/>
              </w:rPr>
              <w:t>分野</w:t>
            </w:r>
          </w:p>
        </w:tc>
        <w:tc>
          <w:tcPr>
            <w:tcW w:w="510" w:type="dxa"/>
            <w:shd w:val="clear" w:color="auto" w:fill="CCFFCC"/>
          </w:tcPr>
          <w:p>
            <w:pPr>
              <w:pStyle w:val="TableParagraph"/>
              <w:spacing w:line="175" w:lineRule="exact"/>
              <w:ind w:left="42" w:right="12"/>
              <w:jc w:val="center"/>
              <w:rPr>
                <w:rFonts w:ascii="A-OTF Futo Go B101 Pr6N" w:eastAsia="A-OTF Futo Go B101 Pr6N" w:hint="eastAsia"/>
                <w:b/>
                <w:sz w:val="20"/>
              </w:rPr>
            </w:pPr>
            <w:r>
              <w:rPr>
                <w:rFonts w:ascii="A-OTF Futo Go B101 Pr6N" w:eastAsia="A-OTF Futo Go B101 Pr6N" w:hint="eastAsia"/>
                <w:b/>
                <w:sz w:val="20"/>
              </w:rPr>
              <w:t>地区</w:t>
            </w:r>
          </w:p>
        </w:tc>
        <w:tc>
          <w:tcPr>
            <w:tcW w:w="1178" w:type="dxa"/>
            <w:tcBorders>
              <w:right w:val="single" w:sz="12" w:space="0" w:color="000000"/>
            </w:tcBorders>
            <w:shd w:val="clear" w:color="auto" w:fill="CCFFCC"/>
          </w:tcPr>
          <w:p>
            <w:pPr>
              <w:pStyle w:val="TableParagraph"/>
              <w:spacing w:line="175" w:lineRule="exact"/>
              <w:ind w:left="72" w:right="43"/>
              <w:jc w:val="center"/>
              <w:rPr>
                <w:rFonts w:ascii="A-OTF Futo Go B101 Pr6N" w:eastAsia="A-OTF Futo Go B101 Pr6N" w:hint="eastAsia"/>
                <w:b/>
                <w:sz w:val="20"/>
              </w:rPr>
            </w:pPr>
            <w:r>
              <w:rPr>
                <w:rFonts w:ascii="A-OTF Futo Go B101 Pr6N" w:eastAsia="A-OTF Futo Go B101 Pr6N" w:hint="eastAsia"/>
                <w:b/>
                <w:sz w:val="20"/>
              </w:rPr>
              <w:t>業種</w:t>
            </w:r>
          </w:p>
        </w:tc>
        <w:tc>
          <w:tcPr>
            <w:tcW w:w="5806" w:type="dxa"/>
            <w:tcBorders>
              <w:left w:val="single" w:sz="12" w:space="0" w:color="000000"/>
              <w:right w:val="single" w:sz="12" w:space="0" w:color="000000"/>
            </w:tcBorders>
            <w:shd w:val="clear" w:color="auto" w:fill="CCFFCC"/>
          </w:tcPr>
          <w:p>
            <w:pPr>
              <w:pStyle w:val="TableParagraph"/>
              <w:spacing w:line="175" w:lineRule="exact"/>
              <w:ind w:left="2682" w:right="2654"/>
              <w:jc w:val="center"/>
              <w:rPr>
                <w:rFonts w:ascii="A-OTF Futo Go B101 Pr6N" w:eastAsia="A-OTF Futo Go B101 Pr6N" w:hint="eastAsia"/>
                <w:b/>
                <w:sz w:val="20"/>
              </w:rPr>
            </w:pPr>
            <w:r>
              <w:rPr>
                <w:rFonts w:ascii="A-OTF Futo Go B101 Pr6N" w:eastAsia="A-OTF Futo Go B101 Pr6N" w:hint="eastAsia"/>
                <w:b/>
                <w:sz w:val="20"/>
              </w:rPr>
              <w:t>理由</w:t>
            </w:r>
          </w:p>
        </w:tc>
      </w:tr>
      <w:tr>
        <w:trPr>
          <w:trHeight w:val="525" w:hRule="atLeast"/>
        </w:trPr>
        <w:tc>
          <w:tcPr>
            <w:tcW w:w="1500" w:type="dxa"/>
            <w:vMerge w:val="restart"/>
          </w:tcPr>
          <w:p>
            <w:pPr>
              <w:pStyle w:val="TableParagraph"/>
              <w:spacing w:line="208" w:lineRule="auto"/>
              <w:ind w:left="427" w:right="50" w:hanging="330"/>
              <w:jc w:val="left"/>
              <w:rPr>
                <w:sz w:val="22"/>
              </w:rPr>
            </w:pPr>
            <w:r>
              <w:rPr>
                <w:sz w:val="22"/>
              </w:rPr>
              <w:t>どちらとも言えない</w:t>
            </w:r>
          </w:p>
        </w:tc>
        <w:tc>
          <w:tcPr>
            <w:tcW w:w="510" w:type="dxa"/>
            <w:vMerge w:val="restart"/>
          </w:tcPr>
          <w:p>
            <w:pPr>
              <w:pStyle w:val="TableParagraph"/>
              <w:spacing w:line="234" w:lineRule="exact"/>
              <w:ind w:left="67"/>
              <w:jc w:val="left"/>
              <w:rPr>
                <w:sz w:val="20"/>
              </w:rPr>
            </w:pPr>
            <w:r>
              <w:rPr>
                <w:sz w:val="20"/>
              </w:rPr>
              <w:t>家計</w:t>
            </w:r>
          </w:p>
        </w:tc>
        <w:tc>
          <w:tcPr>
            <w:tcW w:w="510" w:type="dxa"/>
            <w:vMerge w:val="restart"/>
            <w:tcBorders>
              <w:bottom w:val="single" w:sz="12" w:space="0" w:color="000000"/>
            </w:tcBorders>
          </w:tcPr>
          <w:p>
            <w:pPr>
              <w:pStyle w:val="TableParagraph"/>
              <w:spacing w:line="234" w:lineRule="exact"/>
              <w:ind w:left="67"/>
              <w:jc w:val="left"/>
              <w:rPr>
                <w:sz w:val="20"/>
              </w:rPr>
            </w:pPr>
            <w:r>
              <w:rPr>
                <w:sz w:val="20"/>
              </w:rPr>
              <w:t>県南</w:t>
            </w:r>
          </w:p>
        </w:tc>
        <w:tc>
          <w:tcPr>
            <w:tcW w:w="1178" w:type="dxa"/>
            <w:tcBorders>
              <w:bottom w:val="single" w:sz="12" w:space="0" w:color="000000"/>
              <w:right w:val="single" w:sz="12" w:space="0" w:color="000000"/>
            </w:tcBorders>
          </w:tcPr>
          <w:p>
            <w:pPr>
              <w:pStyle w:val="TableParagraph"/>
              <w:spacing w:line="240" w:lineRule="auto" w:before="131"/>
              <w:ind w:left="72" w:right="43"/>
              <w:jc w:val="center"/>
              <w:rPr>
                <w:sz w:val="20"/>
              </w:rPr>
            </w:pPr>
            <w:r>
              <w:rPr>
                <w:sz w:val="20"/>
              </w:rPr>
              <w:t>卸売業</w:t>
            </w:r>
          </w:p>
        </w:tc>
        <w:tc>
          <w:tcPr>
            <w:tcW w:w="5806" w:type="dxa"/>
            <w:tcBorders>
              <w:left w:val="single" w:sz="12" w:space="0" w:color="000000"/>
              <w:bottom w:val="single" w:sz="12" w:space="0" w:color="000000"/>
              <w:right w:val="single" w:sz="12" w:space="0" w:color="000000"/>
            </w:tcBorders>
          </w:tcPr>
          <w:p>
            <w:pPr>
              <w:pStyle w:val="TableParagraph"/>
              <w:spacing w:line="201" w:lineRule="auto" w:before="45"/>
              <w:ind w:left="22" w:right="115"/>
              <w:jc w:val="left"/>
              <w:rPr>
                <w:sz w:val="20"/>
              </w:rPr>
            </w:pPr>
            <w:r>
              <w:rPr>
                <w:sz w:val="20"/>
              </w:rPr>
              <w:t>一部の業種では、景気回復の報道があるが、失業、倒産等を見れば、厳しい状況が続くと思われる。</w:t>
            </w:r>
          </w:p>
        </w:tc>
      </w:tr>
      <w:tr>
        <w:trPr>
          <w:trHeight w:val="510"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bottom w:val="single" w:sz="12" w:space="0" w:color="000000"/>
            </w:tcBorders>
          </w:tcPr>
          <w:p>
            <w:pPr>
              <w:rPr>
                <w:sz w:val="2"/>
                <w:szCs w:val="2"/>
              </w:rPr>
            </w:pPr>
          </w:p>
        </w:tc>
        <w:tc>
          <w:tcPr>
            <w:tcW w:w="1178" w:type="dxa"/>
            <w:tcBorders>
              <w:top w:val="single" w:sz="12" w:space="0" w:color="000000"/>
              <w:bottom w:val="single" w:sz="12" w:space="0" w:color="000000"/>
              <w:right w:val="single" w:sz="12" w:space="0" w:color="000000"/>
            </w:tcBorders>
          </w:tcPr>
          <w:p>
            <w:pPr>
              <w:pStyle w:val="TableParagraph"/>
              <w:spacing w:line="240" w:lineRule="auto" w:before="116"/>
              <w:ind w:left="72" w:right="13"/>
              <w:jc w:val="center"/>
              <w:rPr>
                <w:sz w:val="20"/>
              </w:rPr>
            </w:pPr>
            <w:r>
              <w:rPr>
                <w:sz w:val="20"/>
              </w:rPr>
              <w:t>コンビニ</w:t>
            </w:r>
          </w:p>
        </w:tc>
        <w:tc>
          <w:tcPr>
            <w:tcW w:w="5806" w:type="dxa"/>
            <w:tcBorders>
              <w:top w:val="single" w:sz="12" w:space="0" w:color="000000"/>
              <w:left w:val="single" w:sz="12" w:space="0" w:color="000000"/>
              <w:bottom w:val="single" w:sz="12" w:space="0" w:color="000000"/>
              <w:right w:val="single" w:sz="12" w:space="0" w:color="000000"/>
            </w:tcBorders>
          </w:tcPr>
          <w:p>
            <w:pPr>
              <w:pStyle w:val="TableParagraph"/>
              <w:spacing w:line="201" w:lineRule="auto" w:before="30"/>
              <w:ind w:left="22" w:right="115"/>
              <w:jc w:val="left"/>
              <w:rPr>
                <w:sz w:val="20"/>
              </w:rPr>
            </w:pPr>
            <w:r>
              <w:rPr>
                <w:sz w:val="20"/>
              </w:rPr>
              <w:t>ＴＶ、メディアでの就職、雇用の低迷、賃金の平均化及び下降気味となってきているのが見えているため。</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val="restart"/>
            <w:tcBorders>
              <w:top w:val="single" w:sz="12" w:space="0" w:color="000000"/>
            </w:tcBorders>
          </w:tcPr>
          <w:p>
            <w:pPr>
              <w:pStyle w:val="TableParagraph"/>
              <w:spacing w:line="219" w:lineRule="exact"/>
              <w:ind w:left="67"/>
              <w:jc w:val="left"/>
              <w:rPr>
                <w:sz w:val="20"/>
              </w:rPr>
            </w:pPr>
            <w:r>
              <w:rPr>
                <w:sz w:val="20"/>
              </w:rPr>
              <w:t>下北</w:t>
            </w:r>
          </w:p>
        </w:tc>
        <w:tc>
          <w:tcPr>
            <w:tcW w:w="1178" w:type="dxa"/>
            <w:tcBorders>
              <w:top w:val="single" w:sz="12" w:space="0" w:color="000000"/>
              <w:right w:val="single" w:sz="12" w:space="0" w:color="000000"/>
            </w:tcBorders>
          </w:tcPr>
          <w:p>
            <w:pPr>
              <w:pStyle w:val="TableParagraph"/>
              <w:spacing w:line="187" w:lineRule="auto" w:before="58"/>
              <w:ind w:left="292" w:right="29" w:hanging="195"/>
              <w:jc w:val="left"/>
              <w:rPr>
                <w:sz w:val="20"/>
              </w:rPr>
            </w:pPr>
            <w:r>
              <w:rPr>
                <w:sz w:val="20"/>
              </w:rPr>
              <w:t>ガソリンスタンド</w:t>
            </w:r>
          </w:p>
        </w:tc>
        <w:tc>
          <w:tcPr>
            <w:tcW w:w="5806" w:type="dxa"/>
            <w:tcBorders>
              <w:top w:val="single" w:sz="12" w:space="0" w:color="000000"/>
              <w:left w:val="single" w:sz="12" w:space="0" w:color="000000"/>
              <w:right w:val="single" w:sz="12" w:space="0" w:color="000000"/>
            </w:tcBorders>
          </w:tcPr>
          <w:p>
            <w:pPr>
              <w:pStyle w:val="TableParagraph"/>
              <w:spacing w:line="187" w:lineRule="auto" w:before="58"/>
              <w:ind w:left="22" w:right="115"/>
              <w:jc w:val="left"/>
              <w:rPr>
                <w:sz w:val="20"/>
              </w:rPr>
            </w:pPr>
            <w:r>
              <w:rPr>
                <w:sz w:val="20"/>
              </w:rPr>
              <w:t>冬期中でもあり、先行３カ月も不振のまま変わらないものと思います。</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right w:val="single" w:sz="12" w:space="0" w:color="000000"/>
            </w:tcBorders>
          </w:tcPr>
          <w:p>
            <w:pPr>
              <w:pStyle w:val="TableParagraph"/>
              <w:spacing w:line="240" w:lineRule="auto" w:before="116"/>
              <w:ind w:left="72" w:right="13"/>
              <w:jc w:val="center"/>
              <w:rPr>
                <w:sz w:val="20"/>
              </w:rPr>
            </w:pPr>
            <w:r>
              <w:rPr>
                <w:sz w:val="20"/>
              </w:rPr>
              <w:t>タクシー</w:t>
            </w:r>
          </w:p>
        </w:tc>
        <w:tc>
          <w:tcPr>
            <w:tcW w:w="5806" w:type="dxa"/>
            <w:tcBorders>
              <w:left w:val="single" w:sz="12" w:space="0" w:color="000000"/>
              <w:right w:val="single" w:sz="12" w:space="0" w:color="000000"/>
            </w:tcBorders>
          </w:tcPr>
          <w:p>
            <w:pPr>
              <w:pStyle w:val="TableParagraph"/>
              <w:spacing w:line="201" w:lineRule="auto" w:before="45"/>
              <w:ind w:left="22" w:right="115"/>
              <w:jc w:val="left"/>
              <w:rPr>
                <w:sz w:val="20"/>
              </w:rPr>
            </w:pPr>
            <w:r>
              <w:rPr>
                <w:sz w:val="20"/>
              </w:rPr>
              <w:t>冬期間は公の仕事も少なく、これと言えるような要因が見つからない。</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right w:val="single" w:sz="12" w:space="0" w:color="000000"/>
            </w:tcBorders>
          </w:tcPr>
          <w:p>
            <w:pPr>
              <w:pStyle w:val="TableParagraph"/>
              <w:spacing w:line="240" w:lineRule="auto" w:before="116"/>
              <w:ind w:left="72" w:right="13"/>
              <w:jc w:val="center"/>
              <w:rPr>
                <w:sz w:val="20"/>
              </w:rPr>
            </w:pPr>
            <w:r>
              <w:rPr>
                <w:sz w:val="20"/>
              </w:rPr>
              <w:t>スーパー</w:t>
            </w:r>
          </w:p>
        </w:tc>
        <w:tc>
          <w:tcPr>
            <w:tcW w:w="5806" w:type="dxa"/>
            <w:tcBorders>
              <w:left w:val="single" w:sz="12" w:space="0" w:color="000000"/>
              <w:right w:val="single" w:sz="12" w:space="0" w:color="000000"/>
            </w:tcBorders>
          </w:tcPr>
          <w:p>
            <w:pPr>
              <w:pStyle w:val="TableParagraph"/>
              <w:spacing w:line="240" w:lineRule="auto" w:before="116"/>
              <w:ind w:left="22"/>
              <w:jc w:val="left"/>
              <w:rPr>
                <w:sz w:val="20"/>
              </w:rPr>
            </w:pPr>
            <w:r>
              <w:rPr>
                <w:sz w:val="20"/>
              </w:rPr>
              <w:t>公共事業が始まらなければ良くならないと思う。</w:t>
            </w:r>
          </w:p>
        </w:tc>
      </w:tr>
      <w:tr>
        <w:trPr>
          <w:trHeight w:val="525" w:hRule="atLeast"/>
        </w:trPr>
        <w:tc>
          <w:tcPr>
            <w:tcW w:w="1500" w:type="dxa"/>
            <w:vMerge/>
            <w:tcBorders>
              <w:top w:val="nil"/>
            </w:tcBorders>
          </w:tcPr>
          <w:p>
            <w:pPr>
              <w:rPr>
                <w:sz w:val="2"/>
                <w:szCs w:val="2"/>
              </w:rPr>
            </w:pPr>
          </w:p>
        </w:tc>
        <w:tc>
          <w:tcPr>
            <w:tcW w:w="510" w:type="dxa"/>
            <w:vMerge w:val="restart"/>
          </w:tcPr>
          <w:p>
            <w:pPr>
              <w:pStyle w:val="TableParagraph"/>
              <w:spacing w:line="234" w:lineRule="exact"/>
              <w:ind w:left="67"/>
              <w:jc w:val="left"/>
              <w:rPr>
                <w:sz w:val="20"/>
              </w:rPr>
            </w:pPr>
            <w:r>
              <w:rPr>
                <w:sz w:val="20"/>
              </w:rPr>
              <w:t>企業</w:t>
            </w:r>
          </w:p>
        </w:tc>
        <w:tc>
          <w:tcPr>
            <w:tcW w:w="510" w:type="dxa"/>
          </w:tcPr>
          <w:p>
            <w:pPr>
              <w:pStyle w:val="TableParagraph"/>
              <w:spacing w:line="234" w:lineRule="exact"/>
              <w:ind w:left="42" w:right="12"/>
              <w:jc w:val="center"/>
              <w:rPr>
                <w:sz w:val="20"/>
              </w:rPr>
            </w:pPr>
            <w:r>
              <w:rPr>
                <w:sz w:val="20"/>
              </w:rPr>
              <w:t>東青</w:t>
            </w:r>
          </w:p>
        </w:tc>
        <w:tc>
          <w:tcPr>
            <w:tcW w:w="1178" w:type="dxa"/>
            <w:tcBorders>
              <w:right w:val="single" w:sz="12" w:space="0" w:color="000000"/>
            </w:tcBorders>
          </w:tcPr>
          <w:p>
            <w:pPr>
              <w:pStyle w:val="TableParagraph"/>
              <w:spacing w:line="201" w:lineRule="auto" w:before="45"/>
              <w:ind w:left="202" w:right="29" w:hanging="105"/>
              <w:jc w:val="left"/>
              <w:rPr>
                <w:sz w:val="20"/>
              </w:rPr>
            </w:pPr>
            <w:r>
              <w:rPr>
                <w:sz w:val="20"/>
              </w:rPr>
              <w:t>経営コンサルタント</w:t>
            </w:r>
          </w:p>
        </w:tc>
        <w:tc>
          <w:tcPr>
            <w:tcW w:w="5806" w:type="dxa"/>
            <w:tcBorders>
              <w:left w:val="single" w:sz="12" w:space="0" w:color="000000"/>
              <w:right w:val="single" w:sz="12" w:space="0" w:color="000000"/>
            </w:tcBorders>
          </w:tcPr>
          <w:p>
            <w:pPr>
              <w:pStyle w:val="TableParagraph"/>
              <w:spacing w:line="201" w:lineRule="auto" w:before="45"/>
              <w:ind w:left="22" w:right="115"/>
              <w:jc w:val="left"/>
              <w:rPr>
                <w:sz w:val="20"/>
              </w:rPr>
            </w:pPr>
            <w:r>
              <w:rPr>
                <w:sz w:val="20"/>
              </w:rPr>
              <w:t>本格的な回復には時間が必要。企業体力も相当弱まっており、不況型倒産も継続発生する可能性は高い。</w:t>
            </w:r>
          </w:p>
        </w:tc>
      </w:tr>
      <w:tr>
        <w:trPr>
          <w:trHeight w:val="106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val="restart"/>
          </w:tcPr>
          <w:p>
            <w:pPr>
              <w:pStyle w:val="TableParagraph"/>
              <w:spacing w:line="234" w:lineRule="exact"/>
              <w:ind w:left="67"/>
              <w:jc w:val="left"/>
              <w:rPr>
                <w:sz w:val="20"/>
              </w:rPr>
            </w:pPr>
            <w:r>
              <w:rPr>
                <w:sz w:val="20"/>
              </w:rPr>
              <w:t>津軽</w:t>
            </w:r>
          </w:p>
        </w:tc>
        <w:tc>
          <w:tcPr>
            <w:tcW w:w="1178" w:type="dxa"/>
            <w:tcBorders>
              <w:bottom w:val="single" w:sz="12" w:space="0" w:color="000000"/>
              <w:right w:val="single" w:sz="12" w:space="0" w:color="000000"/>
            </w:tcBorders>
          </w:tcPr>
          <w:p>
            <w:pPr>
              <w:pStyle w:val="TableParagraph"/>
              <w:spacing w:line="240" w:lineRule="auto" w:before="7"/>
              <w:jc w:val="left"/>
              <w:rPr>
                <w:sz w:val="23"/>
              </w:rPr>
            </w:pPr>
          </w:p>
          <w:p>
            <w:pPr>
              <w:pStyle w:val="TableParagraph"/>
              <w:spacing w:line="201" w:lineRule="auto"/>
              <w:ind w:left="397" w:right="29" w:hanging="300"/>
              <w:jc w:val="left"/>
              <w:rPr>
                <w:sz w:val="20"/>
              </w:rPr>
            </w:pPr>
            <w:r>
              <w:rPr>
                <w:sz w:val="20"/>
              </w:rPr>
              <w:t>広告・デザイン</w:t>
            </w:r>
          </w:p>
        </w:tc>
        <w:tc>
          <w:tcPr>
            <w:tcW w:w="5806" w:type="dxa"/>
            <w:tcBorders>
              <w:left w:val="single" w:sz="12" w:space="0" w:color="000000"/>
              <w:bottom w:val="single" w:sz="12" w:space="0" w:color="000000"/>
              <w:right w:val="single" w:sz="12" w:space="0" w:color="000000"/>
            </w:tcBorders>
          </w:tcPr>
          <w:p>
            <w:pPr>
              <w:pStyle w:val="TableParagraph"/>
              <w:spacing w:line="201" w:lineRule="auto" w:before="90"/>
              <w:ind w:left="22" w:right="156"/>
              <w:jc w:val="left"/>
              <w:rPr>
                <w:sz w:val="20"/>
              </w:rPr>
            </w:pPr>
            <w:r>
              <w:rPr>
                <w:spacing w:val="-2"/>
                <w:sz w:val="20"/>
              </w:rPr>
              <w:t>中央では部分的に回復状況にあるとしているが、地方では実感</w:t>
            </w:r>
            <w:r>
              <w:rPr>
                <w:spacing w:val="-3"/>
                <w:sz w:val="20"/>
              </w:rPr>
              <w:t>なし。５～６年前からの物価の下落は依然として続いている  </w:t>
            </w:r>
            <w:r>
              <w:rPr>
                <w:spacing w:val="-2"/>
                <w:sz w:val="20"/>
              </w:rPr>
              <w:t>し、名目ＧＤＰは、ほとんど増えていない現状では、良くなる</w:t>
            </w:r>
            <w:r>
              <w:rPr>
                <w:spacing w:val="-3"/>
                <w:sz w:val="20"/>
              </w:rPr>
              <w:t>とは思えない。</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top w:val="single" w:sz="12" w:space="0" w:color="000000"/>
              <w:right w:val="single" w:sz="12" w:space="0" w:color="000000"/>
            </w:tcBorders>
          </w:tcPr>
          <w:p>
            <w:pPr>
              <w:pStyle w:val="TableParagraph"/>
              <w:spacing w:line="187" w:lineRule="auto" w:before="58"/>
              <w:ind w:left="502" w:right="29" w:hanging="406"/>
              <w:jc w:val="left"/>
              <w:rPr>
                <w:sz w:val="20"/>
              </w:rPr>
            </w:pPr>
            <w:r>
              <w:rPr>
                <w:sz w:val="20"/>
              </w:rPr>
              <w:t>電気機械製造</w:t>
            </w:r>
          </w:p>
        </w:tc>
        <w:tc>
          <w:tcPr>
            <w:tcW w:w="5806" w:type="dxa"/>
            <w:tcBorders>
              <w:top w:val="single" w:sz="12" w:space="0" w:color="000000"/>
              <w:left w:val="single" w:sz="12" w:space="0" w:color="000000"/>
              <w:right w:val="single" w:sz="12" w:space="0" w:color="000000"/>
            </w:tcBorders>
          </w:tcPr>
          <w:p>
            <w:pPr>
              <w:pStyle w:val="TableParagraph"/>
              <w:spacing w:line="187" w:lineRule="auto" w:before="58"/>
              <w:ind w:left="22" w:right="115"/>
              <w:jc w:val="left"/>
              <w:rPr>
                <w:sz w:val="20"/>
              </w:rPr>
            </w:pPr>
            <w:r>
              <w:rPr>
                <w:sz w:val="20"/>
              </w:rPr>
              <w:t>大手企業には回復の兆しが見られるようだが、末端まで回復するには時間がかかると思う。</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right w:val="single" w:sz="12" w:space="0" w:color="000000"/>
            </w:tcBorders>
          </w:tcPr>
          <w:p>
            <w:pPr>
              <w:pStyle w:val="TableParagraph"/>
              <w:spacing w:line="201" w:lineRule="auto" w:before="45"/>
              <w:ind w:left="202" w:right="29" w:hanging="105"/>
              <w:jc w:val="left"/>
              <w:rPr>
                <w:sz w:val="20"/>
              </w:rPr>
            </w:pPr>
            <w:r>
              <w:rPr>
                <w:sz w:val="20"/>
              </w:rPr>
              <w:t>経営コンサルタント</w:t>
            </w:r>
          </w:p>
        </w:tc>
        <w:tc>
          <w:tcPr>
            <w:tcW w:w="5806" w:type="dxa"/>
            <w:tcBorders>
              <w:left w:val="single" w:sz="12" w:space="0" w:color="000000"/>
              <w:right w:val="single" w:sz="12" w:space="0" w:color="000000"/>
            </w:tcBorders>
          </w:tcPr>
          <w:p>
            <w:pPr>
              <w:pStyle w:val="TableParagraph"/>
              <w:spacing w:line="201" w:lineRule="auto" w:before="45"/>
              <w:ind w:left="22" w:right="115"/>
              <w:jc w:val="left"/>
              <w:rPr>
                <w:sz w:val="20"/>
              </w:rPr>
            </w:pPr>
            <w:r>
              <w:rPr>
                <w:sz w:val="20"/>
              </w:rPr>
              <w:t>一般的には良くなって行くと思われるが、公共団体の比率が高い企業は、売上の減少が見込まれるので、差し引きゼロ。</w:t>
            </w:r>
          </w:p>
        </w:tc>
      </w:tr>
      <w:tr>
        <w:trPr>
          <w:trHeight w:val="106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right w:val="single" w:sz="12" w:space="0" w:color="000000"/>
            </w:tcBorders>
          </w:tcPr>
          <w:p>
            <w:pPr>
              <w:pStyle w:val="TableParagraph"/>
              <w:spacing w:line="240" w:lineRule="auto" w:before="11"/>
              <w:jc w:val="left"/>
              <w:rPr>
                <w:sz w:val="28"/>
              </w:rPr>
            </w:pPr>
          </w:p>
          <w:p>
            <w:pPr>
              <w:pStyle w:val="TableParagraph"/>
              <w:spacing w:line="240" w:lineRule="auto"/>
              <w:ind w:left="72" w:right="43"/>
              <w:jc w:val="center"/>
              <w:rPr>
                <w:sz w:val="20"/>
              </w:rPr>
            </w:pPr>
            <w:r>
              <w:rPr>
                <w:sz w:val="20"/>
              </w:rPr>
              <w:t>飲料品製造</w:t>
            </w:r>
          </w:p>
        </w:tc>
        <w:tc>
          <w:tcPr>
            <w:tcW w:w="5806" w:type="dxa"/>
            <w:tcBorders>
              <w:left w:val="single" w:sz="12" w:space="0" w:color="000000"/>
              <w:right w:val="single" w:sz="12" w:space="0" w:color="000000"/>
            </w:tcBorders>
          </w:tcPr>
          <w:p>
            <w:pPr>
              <w:pStyle w:val="TableParagraph"/>
              <w:spacing w:line="201" w:lineRule="auto" w:before="90"/>
              <w:ind w:left="22" w:right="156"/>
              <w:jc w:val="both"/>
              <w:rPr>
                <w:sz w:val="20"/>
              </w:rPr>
            </w:pPr>
            <w:r>
              <w:rPr>
                <w:spacing w:val="-2"/>
                <w:sz w:val="20"/>
              </w:rPr>
              <w:t>リンゴはダメ、米もダメ、雪もダメ、これでは地方の景気に力が足りない。３カ月先は雪が融けフキノトウが顔を出し、梅の蕾もふくらみ、一層春めいてくる。考えただけで心の景気はふ</w:t>
            </w:r>
            <w:r>
              <w:rPr>
                <w:spacing w:val="-3"/>
                <w:sz w:val="20"/>
              </w:rPr>
              <w:t>くらんでくる。</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val="restart"/>
            <w:tcBorders>
              <w:bottom w:val="single" w:sz="12" w:space="0" w:color="000000"/>
            </w:tcBorders>
          </w:tcPr>
          <w:p>
            <w:pPr>
              <w:pStyle w:val="TableParagraph"/>
              <w:spacing w:line="234" w:lineRule="exact"/>
              <w:ind w:left="67"/>
              <w:jc w:val="left"/>
              <w:rPr>
                <w:sz w:val="20"/>
              </w:rPr>
            </w:pPr>
            <w:r>
              <w:rPr>
                <w:sz w:val="20"/>
              </w:rPr>
              <w:t>県南</w:t>
            </w:r>
          </w:p>
        </w:tc>
        <w:tc>
          <w:tcPr>
            <w:tcW w:w="1178" w:type="dxa"/>
            <w:tcBorders>
              <w:bottom w:val="single" w:sz="12" w:space="0" w:color="000000"/>
              <w:right w:val="single" w:sz="12" w:space="0" w:color="000000"/>
            </w:tcBorders>
          </w:tcPr>
          <w:p>
            <w:pPr>
              <w:pStyle w:val="TableParagraph"/>
              <w:spacing w:line="201" w:lineRule="auto" w:before="45"/>
              <w:ind w:left="397" w:right="29" w:hanging="300"/>
              <w:jc w:val="left"/>
              <w:rPr>
                <w:sz w:val="20"/>
              </w:rPr>
            </w:pPr>
            <w:r>
              <w:rPr>
                <w:sz w:val="20"/>
              </w:rPr>
              <w:t>広告・デザイン</w:t>
            </w:r>
          </w:p>
        </w:tc>
        <w:tc>
          <w:tcPr>
            <w:tcW w:w="5806" w:type="dxa"/>
            <w:tcBorders>
              <w:left w:val="single" w:sz="12" w:space="0" w:color="000000"/>
              <w:bottom w:val="single" w:sz="12" w:space="0" w:color="000000"/>
              <w:right w:val="single" w:sz="12" w:space="0" w:color="000000"/>
            </w:tcBorders>
          </w:tcPr>
          <w:p>
            <w:pPr>
              <w:pStyle w:val="TableParagraph"/>
              <w:spacing w:line="201" w:lineRule="auto" w:before="45"/>
              <w:ind w:left="22" w:right="115"/>
              <w:jc w:val="left"/>
              <w:rPr>
                <w:sz w:val="20"/>
              </w:rPr>
            </w:pPr>
            <w:r>
              <w:rPr>
                <w:sz w:val="20"/>
              </w:rPr>
              <w:t>良くも悪しくも消費拡大や方向性が好転する具体的な情報は少ないため、大きな変化はないと思われる。</w:t>
            </w:r>
          </w:p>
        </w:tc>
      </w:tr>
      <w:tr>
        <w:trPr>
          <w:trHeight w:val="787"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bottom w:val="single" w:sz="12" w:space="0" w:color="000000"/>
            </w:tcBorders>
          </w:tcPr>
          <w:p>
            <w:pPr>
              <w:rPr>
                <w:sz w:val="2"/>
                <w:szCs w:val="2"/>
              </w:rPr>
            </w:pPr>
          </w:p>
        </w:tc>
        <w:tc>
          <w:tcPr>
            <w:tcW w:w="1178" w:type="dxa"/>
            <w:tcBorders>
              <w:top w:val="single" w:sz="12" w:space="0" w:color="000000"/>
              <w:right w:val="single" w:sz="12" w:space="0" w:color="000000"/>
            </w:tcBorders>
          </w:tcPr>
          <w:p>
            <w:pPr>
              <w:pStyle w:val="TableParagraph"/>
              <w:spacing w:line="187" w:lineRule="auto" w:before="193"/>
              <w:ind w:left="397" w:right="29" w:hanging="300"/>
              <w:jc w:val="left"/>
              <w:rPr>
                <w:sz w:val="20"/>
              </w:rPr>
            </w:pPr>
            <w:r>
              <w:rPr>
                <w:sz w:val="20"/>
              </w:rPr>
              <w:t>紙・パルプ製造</w:t>
            </w:r>
          </w:p>
        </w:tc>
        <w:tc>
          <w:tcPr>
            <w:tcW w:w="5806" w:type="dxa"/>
            <w:tcBorders>
              <w:top w:val="single" w:sz="12" w:space="0" w:color="000000"/>
              <w:left w:val="single" w:sz="12" w:space="0" w:color="000000"/>
              <w:right w:val="single" w:sz="12" w:space="0" w:color="000000"/>
            </w:tcBorders>
          </w:tcPr>
          <w:p>
            <w:pPr>
              <w:pStyle w:val="TableParagraph"/>
              <w:spacing w:line="201" w:lineRule="auto" w:before="60"/>
              <w:ind w:left="22" w:right="156"/>
              <w:jc w:val="both"/>
              <w:rPr>
                <w:sz w:val="20"/>
              </w:rPr>
            </w:pPr>
            <w:r>
              <w:rPr>
                <w:spacing w:val="-2"/>
                <w:sz w:val="20"/>
              </w:rPr>
              <w:t>急激な円高が輸出産業に及ぼす影響が懸念されるが、内需の景気循環的なプラスもあり、全体としては現況を維持するものと</w:t>
            </w:r>
            <w:r>
              <w:rPr>
                <w:spacing w:val="-4"/>
                <w:sz w:val="20"/>
              </w:rPr>
              <w:t>思われる。</w:t>
            </w:r>
          </w:p>
        </w:tc>
      </w:tr>
      <w:tr>
        <w:trPr>
          <w:trHeight w:val="780"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bottom w:val="single" w:sz="12" w:space="0" w:color="000000"/>
            </w:tcBorders>
          </w:tcPr>
          <w:p>
            <w:pPr>
              <w:rPr>
                <w:sz w:val="2"/>
                <w:szCs w:val="2"/>
              </w:rPr>
            </w:pPr>
          </w:p>
        </w:tc>
        <w:tc>
          <w:tcPr>
            <w:tcW w:w="1178" w:type="dxa"/>
            <w:tcBorders>
              <w:right w:val="single" w:sz="12" w:space="0" w:color="000000"/>
            </w:tcBorders>
          </w:tcPr>
          <w:p>
            <w:pPr>
              <w:pStyle w:val="TableParagraph"/>
              <w:spacing w:line="240" w:lineRule="auto" w:before="2"/>
              <w:jc w:val="left"/>
              <w:rPr>
                <w:sz w:val="18"/>
              </w:rPr>
            </w:pPr>
          </w:p>
          <w:p>
            <w:pPr>
              <w:pStyle w:val="TableParagraph"/>
              <w:spacing w:line="240" w:lineRule="auto"/>
              <w:ind w:left="72" w:right="43"/>
              <w:jc w:val="center"/>
              <w:rPr>
                <w:sz w:val="20"/>
              </w:rPr>
            </w:pPr>
            <w:r>
              <w:rPr>
                <w:sz w:val="20"/>
              </w:rPr>
              <w:t>食料品製造</w:t>
            </w:r>
          </w:p>
        </w:tc>
        <w:tc>
          <w:tcPr>
            <w:tcW w:w="5806" w:type="dxa"/>
            <w:tcBorders>
              <w:left w:val="single" w:sz="12" w:space="0" w:color="000000"/>
              <w:right w:val="single" w:sz="12" w:space="0" w:color="000000"/>
            </w:tcBorders>
          </w:tcPr>
          <w:p>
            <w:pPr>
              <w:pStyle w:val="TableParagraph"/>
              <w:spacing w:line="240" w:lineRule="auto" w:before="2"/>
              <w:jc w:val="left"/>
              <w:rPr>
                <w:sz w:val="18"/>
              </w:rPr>
            </w:pPr>
          </w:p>
          <w:p>
            <w:pPr>
              <w:pStyle w:val="TableParagraph"/>
              <w:spacing w:line="240" w:lineRule="auto"/>
              <w:ind w:left="22"/>
              <w:jc w:val="left"/>
              <w:rPr>
                <w:sz w:val="20"/>
              </w:rPr>
            </w:pPr>
            <w:r>
              <w:rPr>
                <w:sz w:val="20"/>
              </w:rPr>
              <w:t>新年スタートして、今までと変わっていない。</w:t>
            </w:r>
          </w:p>
        </w:tc>
      </w:tr>
      <w:tr>
        <w:trPr>
          <w:trHeight w:val="1057"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bottom w:val="single" w:sz="12" w:space="0" w:color="000000"/>
            </w:tcBorders>
          </w:tcPr>
          <w:p>
            <w:pPr>
              <w:rPr>
                <w:sz w:val="2"/>
                <w:szCs w:val="2"/>
              </w:rPr>
            </w:pPr>
          </w:p>
        </w:tc>
        <w:tc>
          <w:tcPr>
            <w:tcW w:w="1178" w:type="dxa"/>
            <w:tcBorders>
              <w:bottom w:val="single" w:sz="12" w:space="0" w:color="000000"/>
              <w:right w:val="single" w:sz="12" w:space="0" w:color="000000"/>
            </w:tcBorders>
          </w:tcPr>
          <w:p>
            <w:pPr>
              <w:pStyle w:val="TableParagraph"/>
              <w:spacing w:line="240" w:lineRule="auto" w:before="5"/>
              <w:jc w:val="left"/>
              <w:rPr>
                <w:sz w:val="29"/>
              </w:rPr>
            </w:pPr>
          </w:p>
          <w:p>
            <w:pPr>
              <w:pStyle w:val="TableParagraph"/>
              <w:spacing w:line="240" w:lineRule="auto"/>
              <w:ind w:left="72" w:right="43"/>
              <w:jc w:val="center"/>
              <w:rPr>
                <w:sz w:val="20"/>
              </w:rPr>
            </w:pPr>
            <w:r>
              <w:rPr>
                <w:sz w:val="20"/>
              </w:rPr>
              <w:t>飲料品製造</w:t>
            </w:r>
          </w:p>
        </w:tc>
        <w:tc>
          <w:tcPr>
            <w:tcW w:w="5806" w:type="dxa"/>
            <w:tcBorders>
              <w:left w:val="single" w:sz="12" w:space="0" w:color="000000"/>
              <w:bottom w:val="single" w:sz="12" w:space="0" w:color="000000"/>
              <w:right w:val="single" w:sz="12" w:space="0" w:color="000000"/>
            </w:tcBorders>
          </w:tcPr>
          <w:p>
            <w:pPr>
              <w:pStyle w:val="TableParagraph"/>
              <w:spacing w:line="201" w:lineRule="auto" w:before="83"/>
              <w:ind w:left="22" w:right="156"/>
              <w:jc w:val="left"/>
              <w:rPr>
                <w:sz w:val="20"/>
              </w:rPr>
            </w:pPr>
            <w:r>
              <w:rPr>
                <w:spacing w:val="-2"/>
                <w:sz w:val="20"/>
              </w:rPr>
              <w:t>これまでは４月といえば、人の異動に伴い、物の動きを期待できたが、年末年始を冷静に過ごした消費者が、その冷静さを失</w:t>
            </w:r>
            <w:r>
              <w:rPr>
                <w:spacing w:val="-3"/>
                <w:sz w:val="20"/>
              </w:rPr>
              <w:t>うとは思えない。年金受給層までガードを固めたようですか  </w:t>
            </w:r>
            <w:r>
              <w:rPr>
                <w:spacing w:val="8"/>
                <w:sz w:val="20"/>
              </w:rPr>
              <w:t>ら。</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tcBorders>
              <w:top w:val="single" w:sz="12" w:space="0" w:color="000000"/>
            </w:tcBorders>
          </w:tcPr>
          <w:p>
            <w:pPr>
              <w:pStyle w:val="TableParagraph"/>
              <w:spacing w:line="219" w:lineRule="exact"/>
              <w:ind w:left="42" w:right="12"/>
              <w:jc w:val="center"/>
              <w:rPr>
                <w:sz w:val="20"/>
              </w:rPr>
            </w:pPr>
            <w:r>
              <w:rPr>
                <w:sz w:val="20"/>
              </w:rPr>
              <w:t>下北</w:t>
            </w:r>
          </w:p>
        </w:tc>
        <w:tc>
          <w:tcPr>
            <w:tcW w:w="1178" w:type="dxa"/>
            <w:tcBorders>
              <w:top w:val="single" w:sz="12" w:space="0" w:color="000000"/>
              <w:right w:val="single" w:sz="12" w:space="0" w:color="000000"/>
            </w:tcBorders>
          </w:tcPr>
          <w:p>
            <w:pPr>
              <w:pStyle w:val="TableParagraph"/>
              <w:spacing w:line="240" w:lineRule="auto" w:before="116"/>
              <w:ind w:left="72" w:right="43"/>
              <w:jc w:val="center"/>
              <w:rPr>
                <w:sz w:val="20"/>
              </w:rPr>
            </w:pPr>
            <w:r>
              <w:rPr>
                <w:sz w:val="20"/>
              </w:rPr>
              <w:t>食料品製造</w:t>
            </w:r>
          </w:p>
        </w:tc>
        <w:tc>
          <w:tcPr>
            <w:tcW w:w="5806" w:type="dxa"/>
            <w:tcBorders>
              <w:top w:val="single" w:sz="12" w:space="0" w:color="000000"/>
              <w:left w:val="single" w:sz="12" w:space="0" w:color="000000"/>
              <w:right w:val="single" w:sz="12" w:space="0" w:color="000000"/>
            </w:tcBorders>
          </w:tcPr>
          <w:p>
            <w:pPr>
              <w:pStyle w:val="TableParagraph"/>
              <w:spacing w:line="240" w:lineRule="auto" w:before="116"/>
              <w:ind w:left="22"/>
              <w:jc w:val="left"/>
              <w:rPr>
                <w:sz w:val="20"/>
              </w:rPr>
            </w:pPr>
            <w:r>
              <w:rPr>
                <w:sz w:val="20"/>
              </w:rPr>
              <w:t>年末、年始の動向をみて、そう感じる。</w:t>
            </w:r>
          </w:p>
        </w:tc>
      </w:tr>
      <w:tr>
        <w:trPr>
          <w:trHeight w:val="1680" w:hRule="atLeast"/>
        </w:trPr>
        <w:tc>
          <w:tcPr>
            <w:tcW w:w="1500" w:type="dxa"/>
            <w:vMerge/>
            <w:tcBorders>
              <w:top w:val="nil"/>
            </w:tcBorders>
          </w:tcPr>
          <w:p>
            <w:pPr>
              <w:rPr>
                <w:sz w:val="2"/>
                <w:szCs w:val="2"/>
              </w:rPr>
            </w:pPr>
          </w:p>
        </w:tc>
        <w:tc>
          <w:tcPr>
            <w:tcW w:w="510" w:type="dxa"/>
            <w:vMerge w:val="restart"/>
          </w:tcPr>
          <w:p>
            <w:pPr>
              <w:pStyle w:val="TableParagraph"/>
              <w:spacing w:line="234" w:lineRule="exact"/>
              <w:ind w:left="67"/>
              <w:jc w:val="left"/>
              <w:rPr>
                <w:sz w:val="20"/>
              </w:rPr>
            </w:pPr>
            <w:r>
              <w:rPr>
                <w:sz w:val="20"/>
              </w:rPr>
              <w:t>雇用</w:t>
            </w:r>
          </w:p>
        </w:tc>
        <w:tc>
          <w:tcPr>
            <w:tcW w:w="510" w:type="dxa"/>
          </w:tcPr>
          <w:p>
            <w:pPr>
              <w:pStyle w:val="TableParagraph"/>
              <w:spacing w:line="234" w:lineRule="exact"/>
              <w:ind w:left="42" w:right="12"/>
              <w:jc w:val="center"/>
              <w:rPr>
                <w:sz w:val="20"/>
              </w:rPr>
            </w:pPr>
            <w:r>
              <w:rPr>
                <w:sz w:val="20"/>
              </w:rPr>
              <w:t>津軽</w:t>
            </w:r>
          </w:p>
        </w:tc>
        <w:tc>
          <w:tcPr>
            <w:tcW w:w="1178" w:type="dxa"/>
            <w:tcBorders>
              <w:right w:val="single" w:sz="12" w:space="0" w:color="000000"/>
            </w:tcBorders>
          </w:tcPr>
          <w:p>
            <w:pPr>
              <w:pStyle w:val="TableParagraph"/>
              <w:spacing w:line="240" w:lineRule="auto"/>
              <w:jc w:val="left"/>
              <w:rPr>
                <w:sz w:val="26"/>
              </w:rPr>
            </w:pPr>
          </w:p>
          <w:p>
            <w:pPr>
              <w:pStyle w:val="TableParagraph"/>
              <w:spacing w:line="240" w:lineRule="auto" w:before="4"/>
              <w:jc w:val="left"/>
              <w:rPr>
                <w:sz w:val="26"/>
              </w:rPr>
            </w:pPr>
          </w:p>
          <w:p>
            <w:pPr>
              <w:pStyle w:val="TableParagraph"/>
              <w:spacing w:line="240" w:lineRule="auto"/>
              <w:ind w:left="72" w:right="13"/>
              <w:jc w:val="center"/>
              <w:rPr>
                <w:sz w:val="20"/>
              </w:rPr>
            </w:pPr>
            <w:r>
              <w:rPr>
                <w:sz w:val="20"/>
              </w:rPr>
              <w:t>人材派遣</w:t>
            </w:r>
          </w:p>
        </w:tc>
        <w:tc>
          <w:tcPr>
            <w:tcW w:w="5806" w:type="dxa"/>
            <w:tcBorders>
              <w:left w:val="single" w:sz="12" w:space="0" w:color="000000"/>
              <w:right w:val="single" w:sz="12" w:space="0" w:color="000000"/>
            </w:tcBorders>
          </w:tcPr>
          <w:p>
            <w:pPr>
              <w:pStyle w:val="TableParagraph"/>
              <w:spacing w:line="199" w:lineRule="auto" w:before="62"/>
              <w:ind w:left="22" w:right="156"/>
              <w:jc w:val="left"/>
              <w:rPr>
                <w:sz w:val="20"/>
              </w:rPr>
            </w:pPr>
            <w:r>
              <w:rPr>
                <w:spacing w:val="-3"/>
                <w:sz w:val="20"/>
              </w:rPr>
              <w:t>高齢者世帯へのホームヘルパーの派遣業務を行っている仕事  </w:t>
            </w:r>
            <w:r>
              <w:rPr>
                <w:spacing w:val="-2"/>
                <w:sz w:val="20"/>
              </w:rPr>
              <w:t>柄、高齢者とお話をする機会が多いですが、年金給付の減少、社会保険料の負担増などがささやかれている今日、せっかく芽が出始めようとしている景気の芽を摘むようなことになっているのではないのか。というのが、ほぼ共通した意見。将来に明るさを見つけることができず、消費にブレーキをかけているの</w:t>
            </w:r>
            <w:r>
              <w:rPr>
                <w:sz w:val="20"/>
              </w:rPr>
              <w:t>ではないでしょうか。</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tcPr>
          <w:p>
            <w:pPr>
              <w:pStyle w:val="TableParagraph"/>
              <w:spacing w:line="234" w:lineRule="exact"/>
              <w:ind w:left="42" w:right="12"/>
              <w:jc w:val="center"/>
              <w:rPr>
                <w:sz w:val="20"/>
              </w:rPr>
            </w:pPr>
            <w:r>
              <w:rPr>
                <w:sz w:val="20"/>
              </w:rPr>
              <w:t>県南</w:t>
            </w:r>
          </w:p>
        </w:tc>
        <w:tc>
          <w:tcPr>
            <w:tcW w:w="1178" w:type="dxa"/>
            <w:tcBorders>
              <w:right w:val="single" w:sz="12" w:space="0" w:color="000000"/>
            </w:tcBorders>
          </w:tcPr>
          <w:p>
            <w:pPr>
              <w:pStyle w:val="TableParagraph"/>
              <w:spacing w:line="201" w:lineRule="auto" w:before="45"/>
              <w:ind w:left="397" w:right="29" w:hanging="300"/>
              <w:jc w:val="left"/>
              <w:rPr>
                <w:sz w:val="20"/>
              </w:rPr>
            </w:pPr>
            <w:r>
              <w:rPr>
                <w:sz w:val="20"/>
              </w:rPr>
              <w:t>新聞社求人広告</w:t>
            </w:r>
          </w:p>
        </w:tc>
        <w:tc>
          <w:tcPr>
            <w:tcW w:w="5806" w:type="dxa"/>
            <w:tcBorders>
              <w:left w:val="single" w:sz="12" w:space="0" w:color="000000"/>
              <w:right w:val="single" w:sz="12" w:space="0" w:color="000000"/>
            </w:tcBorders>
          </w:tcPr>
          <w:p>
            <w:pPr>
              <w:pStyle w:val="TableParagraph"/>
              <w:spacing w:line="201" w:lineRule="auto" w:before="45"/>
              <w:ind w:left="22" w:right="115"/>
              <w:jc w:val="left"/>
              <w:rPr>
                <w:sz w:val="20"/>
              </w:rPr>
            </w:pPr>
            <w:r>
              <w:rPr>
                <w:sz w:val="20"/>
              </w:rPr>
              <w:t>現状では地元の広告の掲載状況は変わる要因もなく、年度内はこのまま推移しそう。</w:t>
            </w:r>
          </w:p>
        </w:tc>
      </w:tr>
      <w:tr>
        <w:trPr>
          <w:trHeight w:val="517" w:hRule="atLeast"/>
        </w:trPr>
        <w:tc>
          <w:tcPr>
            <w:tcW w:w="1500" w:type="dxa"/>
            <w:vMerge w:val="restart"/>
            <w:tcBorders>
              <w:bottom w:val="single" w:sz="12" w:space="0" w:color="000000"/>
            </w:tcBorders>
          </w:tcPr>
          <w:p>
            <w:pPr>
              <w:pStyle w:val="TableParagraph"/>
              <w:spacing w:line="255" w:lineRule="exact"/>
              <w:ind w:left="322"/>
              <w:jc w:val="left"/>
              <w:rPr>
                <w:sz w:val="22"/>
              </w:rPr>
            </w:pPr>
            <w:r>
              <w:rPr>
                <w:sz w:val="22"/>
              </w:rPr>
              <w:t>やや悪い</w:t>
            </w:r>
          </w:p>
        </w:tc>
        <w:tc>
          <w:tcPr>
            <w:tcW w:w="510" w:type="dxa"/>
            <w:vMerge w:val="restart"/>
            <w:tcBorders>
              <w:bottom w:val="single" w:sz="12" w:space="0" w:color="000000"/>
            </w:tcBorders>
          </w:tcPr>
          <w:p>
            <w:pPr>
              <w:pStyle w:val="TableParagraph"/>
              <w:spacing w:line="234" w:lineRule="exact"/>
              <w:ind w:left="67"/>
              <w:jc w:val="left"/>
              <w:rPr>
                <w:sz w:val="20"/>
              </w:rPr>
            </w:pPr>
            <w:r>
              <w:rPr>
                <w:sz w:val="20"/>
              </w:rPr>
              <w:t>家計</w:t>
            </w:r>
          </w:p>
        </w:tc>
        <w:tc>
          <w:tcPr>
            <w:tcW w:w="510" w:type="dxa"/>
            <w:vMerge w:val="restart"/>
            <w:tcBorders>
              <w:bottom w:val="single" w:sz="12" w:space="0" w:color="000000"/>
            </w:tcBorders>
          </w:tcPr>
          <w:p>
            <w:pPr>
              <w:pStyle w:val="TableParagraph"/>
              <w:spacing w:line="234" w:lineRule="exact"/>
              <w:ind w:left="67"/>
              <w:jc w:val="left"/>
              <w:rPr>
                <w:sz w:val="20"/>
              </w:rPr>
            </w:pPr>
            <w:r>
              <w:rPr>
                <w:sz w:val="20"/>
              </w:rPr>
              <w:t>東青</w:t>
            </w:r>
          </w:p>
        </w:tc>
        <w:tc>
          <w:tcPr>
            <w:tcW w:w="1178" w:type="dxa"/>
            <w:tcBorders>
              <w:right w:val="single" w:sz="12" w:space="0" w:color="000000"/>
            </w:tcBorders>
          </w:tcPr>
          <w:p>
            <w:pPr>
              <w:pStyle w:val="TableParagraph"/>
              <w:spacing w:line="240" w:lineRule="auto" w:before="116"/>
              <w:ind w:left="72" w:right="43"/>
              <w:jc w:val="center"/>
              <w:rPr>
                <w:sz w:val="20"/>
              </w:rPr>
            </w:pPr>
            <w:r>
              <w:rPr>
                <w:sz w:val="20"/>
              </w:rPr>
              <w:t>一般飲食店</w:t>
            </w:r>
          </w:p>
        </w:tc>
        <w:tc>
          <w:tcPr>
            <w:tcW w:w="5806" w:type="dxa"/>
            <w:tcBorders>
              <w:left w:val="single" w:sz="12" w:space="0" w:color="000000"/>
              <w:right w:val="single" w:sz="12" w:space="0" w:color="000000"/>
            </w:tcBorders>
          </w:tcPr>
          <w:p>
            <w:pPr>
              <w:pStyle w:val="TableParagraph"/>
              <w:spacing w:line="240" w:lineRule="auto" w:before="116"/>
              <w:ind w:left="22"/>
              <w:jc w:val="left"/>
              <w:rPr>
                <w:sz w:val="20"/>
              </w:rPr>
            </w:pPr>
            <w:r>
              <w:rPr>
                <w:sz w:val="20"/>
              </w:rPr>
              <w:t>良くなる材料がない。</w:t>
            </w:r>
          </w:p>
        </w:tc>
      </w:tr>
      <w:tr>
        <w:trPr>
          <w:trHeight w:val="517" w:hRule="atLeast"/>
        </w:trPr>
        <w:tc>
          <w:tcPr>
            <w:tcW w:w="1500" w:type="dxa"/>
            <w:vMerge/>
            <w:tcBorders>
              <w:top w:val="nil"/>
              <w:bottom w:val="single" w:sz="12" w:space="0" w:color="000000"/>
            </w:tcBorders>
          </w:tcPr>
          <w:p>
            <w:pPr>
              <w:rPr>
                <w:sz w:val="2"/>
                <w:szCs w:val="2"/>
              </w:rPr>
            </w:pPr>
          </w:p>
        </w:tc>
        <w:tc>
          <w:tcPr>
            <w:tcW w:w="510" w:type="dxa"/>
            <w:vMerge/>
            <w:tcBorders>
              <w:top w:val="nil"/>
              <w:bottom w:val="single" w:sz="12" w:space="0" w:color="000000"/>
            </w:tcBorders>
          </w:tcPr>
          <w:p>
            <w:pPr>
              <w:rPr>
                <w:sz w:val="2"/>
                <w:szCs w:val="2"/>
              </w:rPr>
            </w:pPr>
          </w:p>
        </w:tc>
        <w:tc>
          <w:tcPr>
            <w:tcW w:w="510" w:type="dxa"/>
            <w:vMerge/>
            <w:tcBorders>
              <w:top w:val="nil"/>
              <w:bottom w:val="single" w:sz="12" w:space="0" w:color="000000"/>
            </w:tcBorders>
          </w:tcPr>
          <w:p>
            <w:pPr>
              <w:rPr>
                <w:sz w:val="2"/>
                <w:szCs w:val="2"/>
              </w:rPr>
            </w:pPr>
          </w:p>
        </w:tc>
        <w:tc>
          <w:tcPr>
            <w:tcW w:w="1178" w:type="dxa"/>
            <w:tcBorders>
              <w:bottom w:val="single" w:sz="12" w:space="0" w:color="000000"/>
              <w:right w:val="single" w:sz="12" w:space="0" w:color="000000"/>
            </w:tcBorders>
          </w:tcPr>
          <w:p>
            <w:pPr>
              <w:pStyle w:val="TableParagraph"/>
              <w:spacing w:line="240" w:lineRule="auto" w:before="123"/>
              <w:ind w:left="72" w:right="43"/>
              <w:jc w:val="center"/>
              <w:rPr>
                <w:sz w:val="20"/>
              </w:rPr>
            </w:pPr>
            <w:r>
              <w:rPr>
                <w:sz w:val="20"/>
              </w:rPr>
              <w:t>レストラン</w:t>
            </w:r>
          </w:p>
        </w:tc>
        <w:tc>
          <w:tcPr>
            <w:tcW w:w="5806" w:type="dxa"/>
            <w:tcBorders>
              <w:left w:val="single" w:sz="12" w:space="0" w:color="000000"/>
              <w:bottom w:val="single" w:sz="12" w:space="0" w:color="000000"/>
              <w:right w:val="single" w:sz="12" w:space="0" w:color="000000"/>
            </w:tcBorders>
          </w:tcPr>
          <w:p>
            <w:pPr>
              <w:pStyle w:val="TableParagraph"/>
              <w:spacing w:line="246" w:lineRule="exact" w:before="3"/>
              <w:ind w:left="22"/>
              <w:jc w:val="left"/>
              <w:rPr>
                <w:sz w:val="20"/>
              </w:rPr>
            </w:pPr>
            <w:r>
              <w:rPr>
                <w:sz w:val="20"/>
              </w:rPr>
              <w:t>年末期に、ようやく、いつもの感じに思えたが、その反動が</w:t>
            </w:r>
          </w:p>
          <w:p>
            <w:pPr>
              <w:pStyle w:val="TableParagraph"/>
              <w:spacing w:line="246" w:lineRule="exact"/>
              <w:ind w:left="22"/>
              <w:jc w:val="left"/>
              <w:rPr>
                <w:sz w:val="20"/>
              </w:rPr>
            </w:pPr>
            <w:r>
              <w:rPr>
                <w:sz w:val="20"/>
              </w:rPr>
              <w:t>１・２月にくるような気がする。</w:t>
            </w:r>
          </w:p>
        </w:tc>
      </w:tr>
    </w:tbl>
    <w:p>
      <w:pPr>
        <w:spacing w:after="0" w:line="246" w:lineRule="exact"/>
        <w:jc w:val="left"/>
        <w:rPr>
          <w:sz w:val="20"/>
        </w:rPr>
        <w:sectPr>
          <w:pgSz w:w="11920" w:h="16840"/>
          <w:pgMar w:header="0" w:footer="778" w:top="1420" w:bottom="980" w:left="1000" w:right="1020"/>
        </w:sectPr>
      </w:pPr>
    </w:p>
    <w:tbl>
      <w:tblPr>
        <w:tblW w:w="0" w:type="auto"/>
        <w:jc w:val="left"/>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00"/>
        <w:gridCol w:w="510"/>
        <w:gridCol w:w="510"/>
        <w:gridCol w:w="1178"/>
        <w:gridCol w:w="5806"/>
      </w:tblGrid>
      <w:tr>
        <w:trPr>
          <w:trHeight w:val="195" w:hRule="atLeast"/>
        </w:trPr>
        <w:tc>
          <w:tcPr>
            <w:tcW w:w="1500" w:type="dxa"/>
            <w:shd w:val="clear" w:color="auto" w:fill="CCFFCC"/>
          </w:tcPr>
          <w:p>
            <w:pPr>
              <w:pStyle w:val="TableParagraph"/>
              <w:spacing w:line="175" w:lineRule="exact"/>
              <w:ind w:left="457"/>
              <w:jc w:val="left"/>
              <w:rPr>
                <w:rFonts w:ascii="A-OTF Futo Go B101 Pr6N" w:eastAsia="A-OTF Futo Go B101 Pr6N" w:hint="eastAsia"/>
                <w:b/>
                <w:sz w:val="20"/>
              </w:rPr>
            </w:pPr>
            <w:r>
              <w:rPr>
                <w:rFonts w:ascii="A-OTF Futo Go B101 Pr6N" w:eastAsia="A-OTF Futo Go B101 Pr6N" w:hint="eastAsia"/>
                <w:b/>
                <w:sz w:val="20"/>
              </w:rPr>
              <w:t>先行き</w:t>
            </w:r>
          </w:p>
        </w:tc>
        <w:tc>
          <w:tcPr>
            <w:tcW w:w="510" w:type="dxa"/>
            <w:shd w:val="clear" w:color="auto" w:fill="CCFFCC"/>
          </w:tcPr>
          <w:p>
            <w:pPr>
              <w:pStyle w:val="TableParagraph"/>
              <w:spacing w:line="175" w:lineRule="exact"/>
              <w:ind w:right="35"/>
              <w:rPr>
                <w:rFonts w:ascii="A-OTF Futo Go B101 Pr6N" w:eastAsia="A-OTF Futo Go B101 Pr6N" w:hint="eastAsia"/>
                <w:b/>
                <w:sz w:val="20"/>
              </w:rPr>
            </w:pPr>
            <w:r>
              <w:rPr>
                <w:rFonts w:ascii="A-OTF Futo Go B101 Pr6N" w:eastAsia="A-OTF Futo Go B101 Pr6N" w:hint="eastAsia"/>
                <w:b/>
                <w:sz w:val="20"/>
              </w:rPr>
              <w:t>分野</w:t>
            </w:r>
          </w:p>
        </w:tc>
        <w:tc>
          <w:tcPr>
            <w:tcW w:w="510" w:type="dxa"/>
            <w:shd w:val="clear" w:color="auto" w:fill="CCFFCC"/>
          </w:tcPr>
          <w:p>
            <w:pPr>
              <w:pStyle w:val="TableParagraph"/>
              <w:spacing w:line="175" w:lineRule="exact"/>
              <w:ind w:left="42" w:right="12"/>
              <w:jc w:val="center"/>
              <w:rPr>
                <w:rFonts w:ascii="A-OTF Futo Go B101 Pr6N" w:eastAsia="A-OTF Futo Go B101 Pr6N" w:hint="eastAsia"/>
                <w:b/>
                <w:sz w:val="20"/>
              </w:rPr>
            </w:pPr>
            <w:r>
              <w:rPr>
                <w:rFonts w:ascii="A-OTF Futo Go B101 Pr6N" w:eastAsia="A-OTF Futo Go B101 Pr6N" w:hint="eastAsia"/>
                <w:b/>
                <w:sz w:val="20"/>
              </w:rPr>
              <w:t>地区</w:t>
            </w:r>
          </w:p>
        </w:tc>
        <w:tc>
          <w:tcPr>
            <w:tcW w:w="1178" w:type="dxa"/>
            <w:tcBorders>
              <w:right w:val="single" w:sz="12" w:space="0" w:color="000000"/>
            </w:tcBorders>
            <w:shd w:val="clear" w:color="auto" w:fill="CCFFCC"/>
          </w:tcPr>
          <w:p>
            <w:pPr>
              <w:pStyle w:val="TableParagraph"/>
              <w:spacing w:line="175" w:lineRule="exact"/>
              <w:ind w:left="72" w:right="43"/>
              <w:jc w:val="center"/>
              <w:rPr>
                <w:rFonts w:ascii="A-OTF Futo Go B101 Pr6N" w:eastAsia="A-OTF Futo Go B101 Pr6N" w:hint="eastAsia"/>
                <w:b/>
                <w:sz w:val="20"/>
              </w:rPr>
            </w:pPr>
            <w:r>
              <w:rPr>
                <w:rFonts w:ascii="A-OTF Futo Go B101 Pr6N" w:eastAsia="A-OTF Futo Go B101 Pr6N" w:hint="eastAsia"/>
                <w:b/>
                <w:sz w:val="20"/>
              </w:rPr>
              <w:t>業種</w:t>
            </w:r>
          </w:p>
        </w:tc>
        <w:tc>
          <w:tcPr>
            <w:tcW w:w="5806" w:type="dxa"/>
            <w:tcBorders>
              <w:left w:val="single" w:sz="12" w:space="0" w:color="000000"/>
              <w:right w:val="single" w:sz="12" w:space="0" w:color="000000"/>
            </w:tcBorders>
            <w:shd w:val="clear" w:color="auto" w:fill="CCFFCC"/>
          </w:tcPr>
          <w:p>
            <w:pPr>
              <w:pStyle w:val="TableParagraph"/>
              <w:spacing w:line="175" w:lineRule="exact"/>
              <w:ind w:left="2682" w:right="2654"/>
              <w:jc w:val="center"/>
              <w:rPr>
                <w:rFonts w:ascii="A-OTF Futo Go B101 Pr6N" w:eastAsia="A-OTF Futo Go B101 Pr6N" w:hint="eastAsia"/>
                <w:b/>
                <w:sz w:val="20"/>
              </w:rPr>
            </w:pPr>
            <w:r>
              <w:rPr>
                <w:rFonts w:ascii="A-OTF Futo Go B101 Pr6N" w:eastAsia="A-OTF Futo Go B101 Pr6N" w:hint="eastAsia"/>
                <w:b/>
                <w:sz w:val="20"/>
              </w:rPr>
              <w:t>理由</w:t>
            </w:r>
          </w:p>
        </w:tc>
      </w:tr>
      <w:tr>
        <w:trPr>
          <w:trHeight w:val="525" w:hRule="atLeast"/>
        </w:trPr>
        <w:tc>
          <w:tcPr>
            <w:tcW w:w="1500" w:type="dxa"/>
            <w:vMerge w:val="restart"/>
          </w:tcPr>
          <w:p>
            <w:pPr>
              <w:pStyle w:val="TableParagraph"/>
              <w:spacing w:line="255" w:lineRule="exact"/>
              <w:ind w:left="322"/>
              <w:jc w:val="left"/>
              <w:rPr>
                <w:sz w:val="22"/>
              </w:rPr>
            </w:pPr>
            <w:r>
              <w:rPr>
                <w:sz w:val="22"/>
              </w:rPr>
              <w:t>やや悪い</w:t>
            </w:r>
          </w:p>
        </w:tc>
        <w:tc>
          <w:tcPr>
            <w:tcW w:w="510" w:type="dxa"/>
            <w:vMerge w:val="restart"/>
            <w:tcBorders>
              <w:bottom w:val="single" w:sz="12" w:space="0" w:color="000000"/>
            </w:tcBorders>
          </w:tcPr>
          <w:p>
            <w:pPr>
              <w:pStyle w:val="TableParagraph"/>
              <w:spacing w:line="234" w:lineRule="exact"/>
              <w:ind w:left="67"/>
              <w:jc w:val="left"/>
              <w:rPr>
                <w:sz w:val="20"/>
              </w:rPr>
            </w:pPr>
            <w:r>
              <w:rPr>
                <w:sz w:val="20"/>
              </w:rPr>
              <w:t>家計</w:t>
            </w:r>
          </w:p>
        </w:tc>
        <w:tc>
          <w:tcPr>
            <w:tcW w:w="510" w:type="dxa"/>
            <w:vMerge w:val="restart"/>
          </w:tcPr>
          <w:p>
            <w:pPr>
              <w:pStyle w:val="TableParagraph"/>
              <w:spacing w:line="234" w:lineRule="exact"/>
              <w:ind w:left="67"/>
              <w:jc w:val="left"/>
              <w:rPr>
                <w:sz w:val="20"/>
              </w:rPr>
            </w:pPr>
            <w:r>
              <w:rPr>
                <w:sz w:val="20"/>
              </w:rPr>
              <w:t>東青</w:t>
            </w:r>
          </w:p>
        </w:tc>
        <w:tc>
          <w:tcPr>
            <w:tcW w:w="1178" w:type="dxa"/>
            <w:tcBorders>
              <w:bottom w:val="single" w:sz="12" w:space="0" w:color="000000"/>
              <w:right w:val="single" w:sz="12" w:space="0" w:color="000000"/>
            </w:tcBorders>
          </w:tcPr>
          <w:p>
            <w:pPr>
              <w:pStyle w:val="TableParagraph"/>
              <w:spacing w:line="240" w:lineRule="auto" w:before="131"/>
              <w:ind w:left="72" w:right="43"/>
              <w:jc w:val="center"/>
              <w:rPr>
                <w:sz w:val="20"/>
              </w:rPr>
            </w:pPr>
            <w:r>
              <w:rPr>
                <w:sz w:val="20"/>
              </w:rPr>
              <w:t>衣料専門店</w:t>
            </w:r>
          </w:p>
        </w:tc>
        <w:tc>
          <w:tcPr>
            <w:tcW w:w="5806" w:type="dxa"/>
            <w:tcBorders>
              <w:left w:val="single" w:sz="12" w:space="0" w:color="000000"/>
              <w:bottom w:val="single" w:sz="12" w:space="0" w:color="000000"/>
              <w:right w:val="single" w:sz="12" w:space="0" w:color="000000"/>
            </w:tcBorders>
          </w:tcPr>
          <w:p>
            <w:pPr>
              <w:pStyle w:val="TableParagraph"/>
              <w:spacing w:line="201" w:lineRule="auto" w:before="45"/>
              <w:ind w:left="22" w:right="115"/>
              <w:jc w:val="left"/>
              <w:rPr>
                <w:sz w:val="20"/>
              </w:rPr>
            </w:pPr>
            <w:r>
              <w:rPr>
                <w:sz w:val="20"/>
              </w:rPr>
              <w:t>人口問題、高齢化の問題を抱える中では、消費は減ると考えることが妥当だから。</w:t>
            </w:r>
          </w:p>
        </w:tc>
      </w:tr>
      <w:tr>
        <w:trPr>
          <w:trHeight w:val="510" w:hRule="atLeast"/>
        </w:trPr>
        <w:tc>
          <w:tcPr>
            <w:tcW w:w="1500" w:type="dxa"/>
            <w:vMerge/>
            <w:tcBorders>
              <w:top w:val="nil"/>
            </w:tcBorders>
          </w:tcPr>
          <w:p>
            <w:pPr>
              <w:rPr>
                <w:sz w:val="2"/>
                <w:szCs w:val="2"/>
              </w:rPr>
            </w:pPr>
          </w:p>
        </w:tc>
        <w:tc>
          <w:tcPr>
            <w:tcW w:w="510" w:type="dxa"/>
            <w:vMerge/>
            <w:tcBorders>
              <w:top w:val="nil"/>
              <w:bottom w:val="single" w:sz="12" w:space="0" w:color="000000"/>
            </w:tcBorders>
          </w:tcPr>
          <w:p>
            <w:pPr>
              <w:rPr>
                <w:sz w:val="2"/>
                <w:szCs w:val="2"/>
              </w:rPr>
            </w:pPr>
          </w:p>
        </w:tc>
        <w:tc>
          <w:tcPr>
            <w:tcW w:w="510" w:type="dxa"/>
            <w:vMerge/>
            <w:tcBorders>
              <w:top w:val="nil"/>
            </w:tcBorders>
          </w:tcPr>
          <w:p>
            <w:pPr>
              <w:rPr>
                <w:sz w:val="2"/>
                <w:szCs w:val="2"/>
              </w:rPr>
            </w:pPr>
          </w:p>
        </w:tc>
        <w:tc>
          <w:tcPr>
            <w:tcW w:w="1178" w:type="dxa"/>
            <w:tcBorders>
              <w:top w:val="single" w:sz="12" w:space="0" w:color="000000"/>
              <w:bottom w:val="single" w:sz="12" w:space="0" w:color="000000"/>
              <w:right w:val="single" w:sz="12" w:space="0" w:color="000000"/>
            </w:tcBorders>
          </w:tcPr>
          <w:p>
            <w:pPr>
              <w:pStyle w:val="TableParagraph"/>
              <w:spacing w:line="240" w:lineRule="auto" w:before="116"/>
              <w:ind w:left="72" w:right="43"/>
              <w:jc w:val="center"/>
              <w:rPr>
                <w:sz w:val="20"/>
              </w:rPr>
            </w:pPr>
            <w:r>
              <w:rPr>
                <w:sz w:val="20"/>
              </w:rPr>
              <w:t>競輪場</w:t>
            </w:r>
          </w:p>
        </w:tc>
        <w:tc>
          <w:tcPr>
            <w:tcW w:w="5806" w:type="dxa"/>
            <w:tcBorders>
              <w:top w:val="single" w:sz="12" w:space="0" w:color="000000"/>
              <w:left w:val="single" w:sz="12" w:space="0" w:color="000000"/>
              <w:bottom w:val="single" w:sz="12" w:space="0" w:color="000000"/>
              <w:right w:val="single" w:sz="12" w:space="0" w:color="000000"/>
            </w:tcBorders>
          </w:tcPr>
          <w:p>
            <w:pPr>
              <w:pStyle w:val="TableParagraph"/>
              <w:spacing w:line="240" w:lineRule="auto" w:before="116"/>
              <w:ind w:left="22"/>
              <w:jc w:val="left"/>
              <w:rPr>
                <w:sz w:val="20"/>
              </w:rPr>
            </w:pPr>
            <w:r>
              <w:rPr>
                <w:sz w:val="20"/>
              </w:rPr>
              <w:t>車券売上げが増える要素が見当たらない。</w:t>
            </w:r>
          </w:p>
        </w:tc>
      </w:tr>
      <w:tr>
        <w:trPr>
          <w:trHeight w:val="517" w:hRule="atLeast"/>
        </w:trPr>
        <w:tc>
          <w:tcPr>
            <w:tcW w:w="1500" w:type="dxa"/>
            <w:vMerge/>
            <w:tcBorders>
              <w:top w:val="nil"/>
            </w:tcBorders>
          </w:tcPr>
          <w:p>
            <w:pPr>
              <w:rPr>
                <w:sz w:val="2"/>
                <w:szCs w:val="2"/>
              </w:rPr>
            </w:pPr>
          </w:p>
        </w:tc>
        <w:tc>
          <w:tcPr>
            <w:tcW w:w="510" w:type="dxa"/>
            <w:vMerge/>
            <w:tcBorders>
              <w:top w:val="nil"/>
              <w:bottom w:val="single" w:sz="12" w:space="0" w:color="000000"/>
            </w:tcBorders>
          </w:tcPr>
          <w:p>
            <w:pPr>
              <w:rPr>
                <w:sz w:val="2"/>
                <w:szCs w:val="2"/>
              </w:rPr>
            </w:pPr>
          </w:p>
        </w:tc>
        <w:tc>
          <w:tcPr>
            <w:tcW w:w="510" w:type="dxa"/>
            <w:vMerge/>
            <w:tcBorders>
              <w:top w:val="nil"/>
            </w:tcBorders>
          </w:tcPr>
          <w:p>
            <w:pPr>
              <w:rPr>
                <w:sz w:val="2"/>
                <w:szCs w:val="2"/>
              </w:rPr>
            </w:pPr>
          </w:p>
        </w:tc>
        <w:tc>
          <w:tcPr>
            <w:tcW w:w="1178" w:type="dxa"/>
            <w:tcBorders>
              <w:top w:val="single" w:sz="12" w:space="0" w:color="000000"/>
              <w:right w:val="single" w:sz="12" w:space="0" w:color="000000"/>
            </w:tcBorders>
          </w:tcPr>
          <w:p>
            <w:pPr>
              <w:pStyle w:val="TableParagraph"/>
              <w:spacing w:line="240" w:lineRule="auto" w:before="116"/>
              <w:ind w:left="72" w:right="43"/>
              <w:jc w:val="center"/>
              <w:rPr>
                <w:sz w:val="20"/>
              </w:rPr>
            </w:pPr>
            <w:r>
              <w:rPr>
                <w:sz w:val="20"/>
              </w:rPr>
              <w:t>美容院</w:t>
            </w:r>
          </w:p>
        </w:tc>
        <w:tc>
          <w:tcPr>
            <w:tcW w:w="5806" w:type="dxa"/>
            <w:tcBorders>
              <w:top w:val="single" w:sz="12" w:space="0" w:color="000000"/>
              <w:left w:val="single" w:sz="12" w:space="0" w:color="000000"/>
              <w:right w:val="single" w:sz="12" w:space="0" w:color="000000"/>
            </w:tcBorders>
          </w:tcPr>
          <w:p>
            <w:pPr>
              <w:pStyle w:val="TableParagraph"/>
              <w:spacing w:line="240" w:lineRule="auto" w:before="116"/>
              <w:ind w:left="22"/>
              <w:jc w:val="left"/>
              <w:rPr>
                <w:sz w:val="20"/>
              </w:rPr>
            </w:pPr>
            <w:r>
              <w:rPr>
                <w:sz w:val="20"/>
              </w:rPr>
              <w:t>益々、価格競争が強まっていくように思います。</w:t>
            </w:r>
          </w:p>
        </w:tc>
      </w:tr>
      <w:tr>
        <w:trPr>
          <w:trHeight w:val="510" w:hRule="atLeast"/>
        </w:trPr>
        <w:tc>
          <w:tcPr>
            <w:tcW w:w="1500" w:type="dxa"/>
            <w:vMerge/>
            <w:tcBorders>
              <w:top w:val="nil"/>
            </w:tcBorders>
          </w:tcPr>
          <w:p>
            <w:pPr>
              <w:rPr>
                <w:sz w:val="2"/>
                <w:szCs w:val="2"/>
              </w:rPr>
            </w:pPr>
          </w:p>
        </w:tc>
        <w:tc>
          <w:tcPr>
            <w:tcW w:w="510" w:type="dxa"/>
            <w:vMerge/>
            <w:tcBorders>
              <w:top w:val="nil"/>
              <w:bottom w:val="single" w:sz="12" w:space="0" w:color="000000"/>
            </w:tcBorders>
          </w:tcPr>
          <w:p>
            <w:pPr>
              <w:rPr>
                <w:sz w:val="2"/>
                <w:szCs w:val="2"/>
              </w:rPr>
            </w:pPr>
          </w:p>
        </w:tc>
        <w:tc>
          <w:tcPr>
            <w:tcW w:w="510" w:type="dxa"/>
            <w:vMerge/>
            <w:tcBorders>
              <w:top w:val="nil"/>
            </w:tcBorders>
          </w:tcPr>
          <w:p>
            <w:pPr>
              <w:rPr>
                <w:sz w:val="2"/>
                <w:szCs w:val="2"/>
              </w:rPr>
            </w:pPr>
          </w:p>
        </w:tc>
        <w:tc>
          <w:tcPr>
            <w:tcW w:w="1178" w:type="dxa"/>
            <w:tcBorders>
              <w:right w:val="single" w:sz="12" w:space="0" w:color="000000"/>
            </w:tcBorders>
          </w:tcPr>
          <w:p>
            <w:pPr>
              <w:pStyle w:val="TableParagraph"/>
              <w:spacing w:line="201" w:lineRule="auto" w:before="38"/>
              <w:ind w:left="502" w:right="29" w:hanging="406"/>
              <w:jc w:val="left"/>
              <w:rPr>
                <w:sz w:val="20"/>
              </w:rPr>
            </w:pPr>
            <w:r>
              <w:rPr>
                <w:sz w:val="20"/>
              </w:rPr>
              <w:t>都市型ホテル</w:t>
            </w:r>
          </w:p>
        </w:tc>
        <w:tc>
          <w:tcPr>
            <w:tcW w:w="5806" w:type="dxa"/>
            <w:tcBorders>
              <w:left w:val="single" w:sz="12" w:space="0" w:color="000000"/>
              <w:right w:val="single" w:sz="12" w:space="0" w:color="000000"/>
            </w:tcBorders>
          </w:tcPr>
          <w:p>
            <w:pPr>
              <w:pStyle w:val="TableParagraph"/>
              <w:spacing w:line="201" w:lineRule="auto" w:before="38"/>
              <w:ind w:left="22" w:right="156"/>
              <w:jc w:val="left"/>
              <w:rPr>
                <w:sz w:val="20"/>
              </w:rPr>
            </w:pPr>
            <w:r>
              <w:rPr>
                <w:sz w:val="20"/>
              </w:rPr>
              <w:t>①明るい素材が少ない。 ②益々個人消費が低下する（上向きにならない）状況にある。</w:t>
            </w:r>
          </w:p>
        </w:tc>
      </w:tr>
      <w:tr>
        <w:trPr>
          <w:trHeight w:val="780" w:hRule="atLeast"/>
        </w:trPr>
        <w:tc>
          <w:tcPr>
            <w:tcW w:w="1500" w:type="dxa"/>
            <w:vMerge/>
            <w:tcBorders>
              <w:top w:val="nil"/>
            </w:tcBorders>
          </w:tcPr>
          <w:p>
            <w:pPr>
              <w:rPr>
                <w:sz w:val="2"/>
                <w:szCs w:val="2"/>
              </w:rPr>
            </w:pPr>
          </w:p>
        </w:tc>
        <w:tc>
          <w:tcPr>
            <w:tcW w:w="510" w:type="dxa"/>
            <w:vMerge/>
            <w:tcBorders>
              <w:top w:val="nil"/>
              <w:bottom w:val="single" w:sz="12" w:space="0" w:color="000000"/>
            </w:tcBorders>
          </w:tcPr>
          <w:p>
            <w:pPr>
              <w:rPr>
                <w:sz w:val="2"/>
                <w:szCs w:val="2"/>
              </w:rPr>
            </w:pPr>
          </w:p>
        </w:tc>
        <w:tc>
          <w:tcPr>
            <w:tcW w:w="510" w:type="dxa"/>
            <w:vMerge w:val="restart"/>
          </w:tcPr>
          <w:p>
            <w:pPr>
              <w:pStyle w:val="TableParagraph"/>
              <w:spacing w:line="227" w:lineRule="exact"/>
              <w:ind w:left="67"/>
              <w:jc w:val="left"/>
              <w:rPr>
                <w:sz w:val="20"/>
              </w:rPr>
            </w:pPr>
            <w:r>
              <w:rPr>
                <w:sz w:val="20"/>
              </w:rPr>
              <w:t>津軽</w:t>
            </w:r>
          </w:p>
        </w:tc>
        <w:tc>
          <w:tcPr>
            <w:tcW w:w="1178" w:type="dxa"/>
            <w:tcBorders>
              <w:right w:val="single" w:sz="12" w:space="0" w:color="000000"/>
            </w:tcBorders>
          </w:tcPr>
          <w:p>
            <w:pPr>
              <w:pStyle w:val="TableParagraph"/>
              <w:spacing w:line="240" w:lineRule="auto" w:before="2"/>
              <w:jc w:val="left"/>
              <w:rPr>
                <w:sz w:val="18"/>
              </w:rPr>
            </w:pPr>
          </w:p>
          <w:p>
            <w:pPr>
              <w:pStyle w:val="TableParagraph"/>
              <w:spacing w:line="240" w:lineRule="auto"/>
              <w:ind w:left="72" w:right="43"/>
              <w:jc w:val="center"/>
              <w:rPr>
                <w:sz w:val="20"/>
              </w:rPr>
            </w:pPr>
            <w:r>
              <w:rPr>
                <w:sz w:val="20"/>
              </w:rPr>
              <w:t>商店街</w:t>
            </w:r>
          </w:p>
        </w:tc>
        <w:tc>
          <w:tcPr>
            <w:tcW w:w="5806" w:type="dxa"/>
            <w:tcBorders>
              <w:left w:val="single" w:sz="12" w:space="0" w:color="000000"/>
              <w:right w:val="single" w:sz="12" w:space="0" w:color="000000"/>
            </w:tcBorders>
          </w:tcPr>
          <w:p>
            <w:pPr>
              <w:pStyle w:val="TableParagraph"/>
              <w:spacing w:line="201" w:lineRule="auto" w:before="53"/>
              <w:ind w:left="22" w:right="156"/>
              <w:jc w:val="both"/>
              <w:rPr>
                <w:sz w:val="20"/>
              </w:rPr>
            </w:pPr>
            <w:r>
              <w:rPr>
                <w:spacing w:val="-2"/>
                <w:sz w:val="20"/>
              </w:rPr>
              <w:t>年末年始の当商店街の状況及び県内の景気情報等において、冬期間は特に観光客の流入もない事から、むしろ後退しているの</w:t>
            </w:r>
            <w:r>
              <w:rPr>
                <w:spacing w:val="-3"/>
                <w:sz w:val="20"/>
              </w:rPr>
              <w:t>ではないかと思われる。</w:t>
            </w:r>
          </w:p>
        </w:tc>
      </w:tr>
      <w:tr>
        <w:trPr>
          <w:trHeight w:val="510" w:hRule="atLeast"/>
        </w:trPr>
        <w:tc>
          <w:tcPr>
            <w:tcW w:w="1500" w:type="dxa"/>
            <w:vMerge/>
            <w:tcBorders>
              <w:top w:val="nil"/>
            </w:tcBorders>
          </w:tcPr>
          <w:p>
            <w:pPr>
              <w:rPr>
                <w:sz w:val="2"/>
                <w:szCs w:val="2"/>
              </w:rPr>
            </w:pPr>
          </w:p>
        </w:tc>
        <w:tc>
          <w:tcPr>
            <w:tcW w:w="510" w:type="dxa"/>
            <w:vMerge/>
            <w:tcBorders>
              <w:top w:val="nil"/>
              <w:bottom w:val="single" w:sz="12" w:space="0" w:color="000000"/>
            </w:tcBorders>
          </w:tcPr>
          <w:p>
            <w:pPr>
              <w:rPr>
                <w:sz w:val="2"/>
                <w:szCs w:val="2"/>
              </w:rPr>
            </w:pPr>
          </w:p>
        </w:tc>
        <w:tc>
          <w:tcPr>
            <w:tcW w:w="510" w:type="dxa"/>
            <w:vMerge/>
            <w:tcBorders>
              <w:top w:val="nil"/>
            </w:tcBorders>
          </w:tcPr>
          <w:p>
            <w:pPr>
              <w:rPr>
                <w:sz w:val="2"/>
                <w:szCs w:val="2"/>
              </w:rPr>
            </w:pPr>
          </w:p>
        </w:tc>
        <w:tc>
          <w:tcPr>
            <w:tcW w:w="1178" w:type="dxa"/>
            <w:tcBorders>
              <w:right w:val="single" w:sz="12" w:space="0" w:color="000000"/>
            </w:tcBorders>
          </w:tcPr>
          <w:p>
            <w:pPr>
              <w:pStyle w:val="TableParagraph"/>
              <w:spacing w:line="240" w:lineRule="auto" w:before="123"/>
              <w:ind w:left="72" w:right="43"/>
              <w:jc w:val="center"/>
              <w:rPr>
                <w:sz w:val="20"/>
              </w:rPr>
            </w:pPr>
            <w:r>
              <w:rPr>
                <w:sz w:val="20"/>
              </w:rPr>
              <w:t>設計事務所</w:t>
            </w:r>
          </w:p>
        </w:tc>
        <w:tc>
          <w:tcPr>
            <w:tcW w:w="5806" w:type="dxa"/>
            <w:tcBorders>
              <w:left w:val="single" w:sz="12" w:space="0" w:color="000000"/>
              <w:right w:val="single" w:sz="12" w:space="0" w:color="000000"/>
            </w:tcBorders>
          </w:tcPr>
          <w:p>
            <w:pPr>
              <w:pStyle w:val="TableParagraph"/>
              <w:spacing w:line="201" w:lineRule="auto" w:before="38"/>
              <w:ind w:left="22" w:right="115"/>
              <w:jc w:val="left"/>
              <w:rPr>
                <w:sz w:val="20"/>
              </w:rPr>
            </w:pPr>
            <w:r>
              <w:rPr>
                <w:sz w:val="20"/>
              </w:rPr>
              <w:t>建築に関する物件が、設計、施工とも、前より少なくなっている。</w:t>
            </w:r>
          </w:p>
        </w:tc>
      </w:tr>
      <w:tr>
        <w:trPr>
          <w:trHeight w:val="795" w:hRule="atLeast"/>
        </w:trPr>
        <w:tc>
          <w:tcPr>
            <w:tcW w:w="1500" w:type="dxa"/>
            <w:vMerge/>
            <w:tcBorders>
              <w:top w:val="nil"/>
            </w:tcBorders>
          </w:tcPr>
          <w:p>
            <w:pPr>
              <w:rPr>
                <w:sz w:val="2"/>
                <w:szCs w:val="2"/>
              </w:rPr>
            </w:pPr>
          </w:p>
        </w:tc>
        <w:tc>
          <w:tcPr>
            <w:tcW w:w="510" w:type="dxa"/>
            <w:vMerge/>
            <w:tcBorders>
              <w:top w:val="nil"/>
              <w:bottom w:val="single" w:sz="12" w:space="0" w:color="000000"/>
            </w:tcBorders>
          </w:tcPr>
          <w:p>
            <w:pPr>
              <w:rPr>
                <w:sz w:val="2"/>
                <w:szCs w:val="2"/>
              </w:rPr>
            </w:pPr>
          </w:p>
        </w:tc>
        <w:tc>
          <w:tcPr>
            <w:tcW w:w="510" w:type="dxa"/>
          </w:tcPr>
          <w:p>
            <w:pPr>
              <w:pStyle w:val="TableParagraph"/>
              <w:spacing w:line="227" w:lineRule="exact"/>
              <w:ind w:left="42" w:right="12"/>
              <w:jc w:val="center"/>
              <w:rPr>
                <w:sz w:val="20"/>
              </w:rPr>
            </w:pPr>
            <w:r>
              <w:rPr>
                <w:sz w:val="20"/>
              </w:rPr>
              <w:t>県南</w:t>
            </w:r>
          </w:p>
        </w:tc>
        <w:tc>
          <w:tcPr>
            <w:tcW w:w="1178" w:type="dxa"/>
            <w:tcBorders>
              <w:right w:val="single" w:sz="12" w:space="0" w:color="000000"/>
            </w:tcBorders>
          </w:tcPr>
          <w:p>
            <w:pPr>
              <w:pStyle w:val="TableParagraph"/>
              <w:spacing w:line="240" w:lineRule="auto" w:before="4"/>
              <w:jc w:val="left"/>
              <w:rPr>
                <w:sz w:val="19"/>
              </w:rPr>
            </w:pPr>
          </w:p>
          <w:p>
            <w:pPr>
              <w:pStyle w:val="TableParagraph"/>
              <w:spacing w:line="240" w:lineRule="auto"/>
              <w:ind w:left="72" w:right="43"/>
              <w:jc w:val="center"/>
              <w:rPr>
                <w:sz w:val="20"/>
              </w:rPr>
            </w:pPr>
            <w:r>
              <w:rPr>
                <w:sz w:val="20"/>
              </w:rPr>
              <w:t>レストラン</w:t>
            </w:r>
          </w:p>
        </w:tc>
        <w:tc>
          <w:tcPr>
            <w:tcW w:w="5806" w:type="dxa"/>
            <w:tcBorders>
              <w:left w:val="single" w:sz="12" w:space="0" w:color="000000"/>
              <w:right w:val="single" w:sz="12" w:space="0" w:color="000000"/>
            </w:tcBorders>
          </w:tcPr>
          <w:p>
            <w:pPr>
              <w:pStyle w:val="TableParagraph"/>
              <w:spacing w:line="201" w:lineRule="auto" w:before="68"/>
              <w:ind w:left="22" w:right="156"/>
              <w:jc w:val="both"/>
              <w:rPr>
                <w:sz w:val="20"/>
              </w:rPr>
            </w:pPr>
            <w:r>
              <w:rPr>
                <w:spacing w:val="-2"/>
                <w:sz w:val="20"/>
              </w:rPr>
              <w:t>米国のＢＳＥの影響があり、我々の飲食業界に長期的な問題にならなければと思うが、また、鳥インフルエンザもあり、心配</w:t>
            </w:r>
            <w:r>
              <w:rPr>
                <w:spacing w:val="-3"/>
                <w:sz w:val="20"/>
              </w:rPr>
              <w:t>である。</w:t>
            </w:r>
          </w:p>
        </w:tc>
      </w:tr>
      <w:tr>
        <w:trPr>
          <w:trHeight w:val="510" w:hRule="atLeast"/>
        </w:trPr>
        <w:tc>
          <w:tcPr>
            <w:tcW w:w="1500" w:type="dxa"/>
            <w:vMerge/>
            <w:tcBorders>
              <w:top w:val="nil"/>
            </w:tcBorders>
          </w:tcPr>
          <w:p>
            <w:pPr>
              <w:rPr>
                <w:sz w:val="2"/>
                <w:szCs w:val="2"/>
              </w:rPr>
            </w:pPr>
          </w:p>
        </w:tc>
        <w:tc>
          <w:tcPr>
            <w:tcW w:w="510" w:type="dxa"/>
            <w:vMerge/>
            <w:tcBorders>
              <w:top w:val="nil"/>
              <w:bottom w:val="single" w:sz="12" w:space="0" w:color="000000"/>
            </w:tcBorders>
          </w:tcPr>
          <w:p>
            <w:pPr>
              <w:rPr>
                <w:sz w:val="2"/>
                <w:szCs w:val="2"/>
              </w:rPr>
            </w:pPr>
          </w:p>
        </w:tc>
        <w:tc>
          <w:tcPr>
            <w:tcW w:w="510" w:type="dxa"/>
            <w:vMerge w:val="restart"/>
            <w:tcBorders>
              <w:bottom w:val="single" w:sz="12" w:space="0" w:color="000000"/>
            </w:tcBorders>
          </w:tcPr>
          <w:p>
            <w:pPr>
              <w:pStyle w:val="TableParagraph"/>
              <w:spacing w:line="227" w:lineRule="exact"/>
              <w:ind w:left="67"/>
              <w:jc w:val="left"/>
              <w:rPr>
                <w:sz w:val="20"/>
              </w:rPr>
            </w:pPr>
            <w:r>
              <w:rPr>
                <w:sz w:val="20"/>
              </w:rPr>
              <w:t>下北</w:t>
            </w:r>
          </w:p>
        </w:tc>
        <w:tc>
          <w:tcPr>
            <w:tcW w:w="1178" w:type="dxa"/>
            <w:tcBorders>
              <w:right w:val="single" w:sz="12" w:space="0" w:color="000000"/>
            </w:tcBorders>
          </w:tcPr>
          <w:p>
            <w:pPr>
              <w:pStyle w:val="TableParagraph"/>
              <w:spacing w:line="201" w:lineRule="auto" w:before="38"/>
              <w:ind w:left="502" w:right="29" w:hanging="406"/>
              <w:jc w:val="left"/>
              <w:rPr>
                <w:sz w:val="20"/>
              </w:rPr>
            </w:pPr>
            <w:r>
              <w:rPr>
                <w:sz w:val="20"/>
              </w:rPr>
              <w:t>都市型ホテル</w:t>
            </w:r>
          </w:p>
        </w:tc>
        <w:tc>
          <w:tcPr>
            <w:tcW w:w="5806" w:type="dxa"/>
            <w:tcBorders>
              <w:left w:val="single" w:sz="12" w:space="0" w:color="000000"/>
              <w:right w:val="single" w:sz="12" w:space="0" w:color="000000"/>
            </w:tcBorders>
          </w:tcPr>
          <w:p>
            <w:pPr>
              <w:pStyle w:val="TableParagraph"/>
              <w:spacing w:line="240" w:lineRule="auto" w:before="108"/>
              <w:ind w:left="22"/>
              <w:jc w:val="left"/>
              <w:rPr>
                <w:sz w:val="20"/>
              </w:rPr>
            </w:pPr>
            <w:r>
              <w:rPr>
                <w:sz w:val="20"/>
              </w:rPr>
              <w:t>冬期間となり、経済（下北）の停滞期となり。</w:t>
            </w:r>
          </w:p>
        </w:tc>
      </w:tr>
      <w:tr>
        <w:trPr>
          <w:trHeight w:val="1050" w:hRule="atLeast"/>
        </w:trPr>
        <w:tc>
          <w:tcPr>
            <w:tcW w:w="1500" w:type="dxa"/>
            <w:vMerge/>
            <w:tcBorders>
              <w:top w:val="nil"/>
            </w:tcBorders>
          </w:tcPr>
          <w:p>
            <w:pPr>
              <w:rPr>
                <w:sz w:val="2"/>
                <w:szCs w:val="2"/>
              </w:rPr>
            </w:pPr>
          </w:p>
        </w:tc>
        <w:tc>
          <w:tcPr>
            <w:tcW w:w="510" w:type="dxa"/>
            <w:vMerge/>
            <w:tcBorders>
              <w:top w:val="nil"/>
              <w:bottom w:val="single" w:sz="12" w:space="0" w:color="000000"/>
            </w:tcBorders>
          </w:tcPr>
          <w:p>
            <w:pPr>
              <w:rPr>
                <w:sz w:val="2"/>
                <w:szCs w:val="2"/>
              </w:rPr>
            </w:pPr>
          </w:p>
        </w:tc>
        <w:tc>
          <w:tcPr>
            <w:tcW w:w="510" w:type="dxa"/>
            <w:vMerge/>
            <w:tcBorders>
              <w:top w:val="nil"/>
              <w:bottom w:val="single" w:sz="12" w:space="0" w:color="000000"/>
            </w:tcBorders>
          </w:tcPr>
          <w:p>
            <w:pPr>
              <w:rPr>
                <w:sz w:val="2"/>
                <w:szCs w:val="2"/>
              </w:rPr>
            </w:pPr>
          </w:p>
        </w:tc>
        <w:tc>
          <w:tcPr>
            <w:tcW w:w="1178" w:type="dxa"/>
            <w:tcBorders>
              <w:right w:val="single" w:sz="12" w:space="0" w:color="000000"/>
            </w:tcBorders>
          </w:tcPr>
          <w:p>
            <w:pPr>
              <w:pStyle w:val="TableParagraph"/>
              <w:spacing w:line="240" w:lineRule="auto" w:before="3"/>
              <w:jc w:val="left"/>
              <w:rPr>
                <w:sz w:val="28"/>
              </w:rPr>
            </w:pPr>
          </w:p>
          <w:p>
            <w:pPr>
              <w:pStyle w:val="TableParagraph"/>
              <w:spacing w:line="240" w:lineRule="auto"/>
              <w:ind w:left="72" w:right="43"/>
              <w:jc w:val="center"/>
              <w:rPr>
                <w:sz w:val="20"/>
              </w:rPr>
            </w:pPr>
            <w:r>
              <w:rPr>
                <w:sz w:val="20"/>
              </w:rPr>
              <w:t>一般小売店</w:t>
            </w:r>
          </w:p>
        </w:tc>
        <w:tc>
          <w:tcPr>
            <w:tcW w:w="5806" w:type="dxa"/>
            <w:tcBorders>
              <w:left w:val="single" w:sz="12" w:space="0" w:color="000000"/>
              <w:right w:val="single" w:sz="12" w:space="0" w:color="000000"/>
            </w:tcBorders>
          </w:tcPr>
          <w:p>
            <w:pPr>
              <w:pStyle w:val="TableParagraph"/>
              <w:spacing w:line="201" w:lineRule="auto" w:before="83"/>
              <w:ind w:left="22" w:right="156"/>
              <w:jc w:val="both"/>
              <w:rPr>
                <w:sz w:val="20"/>
              </w:rPr>
            </w:pPr>
            <w:r>
              <w:rPr>
                <w:spacing w:val="-2"/>
                <w:sz w:val="20"/>
              </w:rPr>
              <w:t>土木業従事しているお客様からは良い話は全く聞こえてきません。「仕事が無い」その一言ばかりです。雇用関係も厳しい状況です。全体の所得が増加していかないと景気は良くなるはず</w:t>
            </w:r>
            <w:r>
              <w:rPr>
                <w:spacing w:val="-3"/>
                <w:sz w:val="20"/>
              </w:rPr>
              <w:t>がありません。</w:t>
            </w:r>
          </w:p>
        </w:tc>
      </w:tr>
      <w:tr>
        <w:trPr>
          <w:trHeight w:val="517" w:hRule="atLeast"/>
        </w:trPr>
        <w:tc>
          <w:tcPr>
            <w:tcW w:w="1500" w:type="dxa"/>
            <w:vMerge/>
            <w:tcBorders>
              <w:top w:val="nil"/>
            </w:tcBorders>
          </w:tcPr>
          <w:p>
            <w:pPr>
              <w:rPr>
                <w:sz w:val="2"/>
                <w:szCs w:val="2"/>
              </w:rPr>
            </w:pPr>
          </w:p>
        </w:tc>
        <w:tc>
          <w:tcPr>
            <w:tcW w:w="510" w:type="dxa"/>
            <w:vMerge/>
            <w:tcBorders>
              <w:top w:val="nil"/>
              <w:bottom w:val="single" w:sz="12" w:space="0" w:color="000000"/>
            </w:tcBorders>
          </w:tcPr>
          <w:p>
            <w:pPr>
              <w:rPr>
                <w:sz w:val="2"/>
                <w:szCs w:val="2"/>
              </w:rPr>
            </w:pPr>
          </w:p>
        </w:tc>
        <w:tc>
          <w:tcPr>
            <w:tcW w:w="510" w:type="dxa"/>
            <w:vMerge/>
            <w:tcBorders>
              <w:top w:val="nil"/>
              <w:bottom w:val="single" w:sz="12" w:space="0" w:color="000000"/>
            </w:tcBorders>
          </w:tcPr>
          <w:p>
            <w:pPr>
              <w:rPr>
                <w:sz w:val="2"/>
                <w:szCs w:val="2"/>
              </w:rPr>
            </w:pPr>
          </w:p>
        </w:tc>
        <w:tc>
          <w:tcPr>
            <w:tcW w:w="1178" w:type="dxa"/>
            <w:tcBorders>
              <w:bottom w:val="single" w:sz="12" w:space="0" w:color="000000"/>
              <w:right w:val="single" w:sz="12" w:space="0" w:color="000000"/>
            </w:tcBorders>
          </w:tcPr>
          <w:p>
            <w:pPr>
              <w:pStyle w:val="TableParagraph"/>
              <w:spacing w:line="240" w:lineRule="auto" w:before="123"/>
              <w:ind w:left="72" w:right="13"/>
              <w:jc w:val="center"/>
              <w:rPr>
                <w:sz w:val="20"/>
              </w:rPr>
            </w:pPr>
            <w:r>
              <w:rPr>
                <w:sz w:val="20"/>
              </w:rPr>
              <w:t>スナック</w:t>
            </w:r>
          </w:p>
        </w:tc>
        <w:tc>
          <w:tcPr>
            <w:tcW w:w="5806" w:type="dxa"/>
            <w:tcBorders>
              <w:left w:val="single" w:sz="12" w:space="0" w:color="000000"/>
              <w:bottom w:val="single" w:sz="12" w:space="0" w:color="000000"/>
              <w:right w:val="single" w:sz="12" w:space="0" w:color="000000"/>
            </w:tcBorders>
          </w:tcPr>
          <w:p>
            <w:pPr>
              <w:pStyle w:val="TableParagraph"/>
              <w:spacing w:line="240" w:lineRule="auto" w:before="123"/>
              <w:ind w:left="22"/>
              <w:jc w:val="left"/>
              <w:rPr>
                <w:sz w:val="20"/>
              </w:rPr>
            </w:pPr>
            <w:r>
              <w:rPr>
                <w:sz w:val="20"/>
              </w:rPr>
              <w:t>景気の回復は、秋以降になる。</w:t>
            </w:r>
          </w:p>
        </w:tc>
      </w:tr>
      <w:tr>
        <w:trPr>
          <w:trHeight w:val="510" w:hRule="atLeast"/>
        </w:trPr>
        <w:tc>
          <w:tcPr>
            <w:tcW w:w="1500" w:type="dxa"/>
            <w:vMerge/>
            <w:tcBorders>
              <w:top w:val="nil"/>
            </w:tcBorders>
          </w:tcPr>
          <w:p>
            <w:pPr>
              <w:rPr>
                <w:sz w:val="2"/>
                <w:szCs w:val="2"/>
              </w:rPr>
            </w:pPr>
          </w:p>
        </w:tc>
        <w:tc>
          <w:tcPr>
            <w:tcW w:w="510" w:type="dxa"/>
            <w:vMerge/>
            <w:tcBorders>
              <w:top w:val="nil"/>
              <w:bottom w:val="single" w:sz="12" w:space="0" w:color="000000"/>
            </w:tcBorders>
          </w:tcPr>
          <w:p>
            <w:pPr>
              <w:rPr>
                <w:sz w:val="2"/>
                <w:szCs w:val="2"/>
              </w:rPr>
            </w:pPr>
          </w:p>
        </w:tc>
        <w:tc>
          <w:tcPr>
            <w:tcW w:w="510" w:type="dxa"/>
            <w:vMerge/>
            <w:tcBorders>
              <w:top w:val="nil"/>
              <w:bottom w:val="single" w:sz="12" w:space="0" w:color="000000"/>
            </w:tcBorders>
          </w:tcPr>
          <w:p>
            <w:pPr>
              <w:rPr>
                <w:sz w:val="2"/>
                <w:szCs w:val="2"/>
              </w:rPr>
            </w:pPr>
          </w:p>
        </w:tc>
        <w:tc>
          <w:tcPr>
            <w:tcW w:w="1178" w:type="dxa"/>
            <w:tcBorders>
              <w:top w:val="single" w:sz="12" w:space="0" w:color="000000"/>
              <w:bottom w:val="single" w:sz="12" w:space="0" w:color="000000"/>
              <w:right w:val="single" w:sz="12" w:space="0" w:color="000000"/>
            </w:tcBorders>
          </w:tcPr>
          <w:p>
            <w:pPr>
              <w:pStyle w:val="TableParagraph"/>
              <w:spacing w:line="240" w:lineRule="auto" w:before="116"/>
              <w:ind w:left="72" w:right="43"/>
              <w:jc w:val="center"/>
              <w:rPr>
                <w:sz w:val="20"/>
              </w:rPr>
            </w:pPr>
            <w:r>
              <w:rPr>
                <w:sz w:val="20"/>
              </w:rPr>
              <w:t>レストラン</w:t>
            </w:r>
          </w:p>
        </w:tc>
        <w:tc>
          <w:tcPr>
            <w:tcW w:w="5806" w:type="dxa"/>
            <w:tcBorders>
              <w:top w:val="single" w:sz="12" w:space="0" w:color="000000"/>
              <w:left w:val="single" w:sz="12" w:space="0" w:color="000000"/>
              <w:bottom w:val="single" w:sz="12" w:space="0" w:color="000000"/>
              <w:right w:val="single" w:sz="12" w:space="0" w:color="000000"/>
            </w:tcBorders>
          </w:tcPr>
          <w:p>
            <w:pPr>
              <w:pStyle w:val="TableParagraph"/>
              <w:spacing w:line="201" w:lineRule="auto" w:before="30"/>
              <w:ind w:left="22" w:right="115"/>
              <w:jc w:val="left"/>
              <w:rPr>
                <w:sz w:val="20"/>
              </w:rPr>
            </w:pPr>
            <w:r>
              <w:rPr>
                <w:sz w:val="20"/>
              </w:rPr>
              <w:t>ボーナスがでない、収入が減った、仕事がない。不安定な日々が続くのでは。肉の輸入禁止、２月以降の対策を。</w:t>
            </w:r>
          </w:p>
        </w:tc>
      </w:tr>
      <w:tr>
        <w:trPr>
          <w:trHeight w:val="525" w:hRule="atLeast"/>
        </w:trPr>
        <w:tc>
          <w:tcPr>
            <w:tcW w:w="1500" w:type="dxa"/>
            <w:vMerge/>
            <w:tcBorders>
              <w:top w:val="nil"/>
            </w:tcBorders>
          </w:tcPr>
          <w:p>
            <w:pPr>
              <w:rPr>
                <w:sz w:val="2"/>
                <w:szCs w:val="2"/>
              </w:rPr>
            </w:pPr>
          </w:p>
        </w:tc>
        <w:tc>
          <w:tcPr>
            <w:tcW w:w="510" w:type="dxa"/>
            <w:tcBorders>
              <w:top w:val="single" w:sz="12" w:space="0" w:color="000000"/>
            </w:tcBorders>
          </w:tcPr>
          <w:p>
            <w:pPr>
              <w:pStyle w:val="TableParagraph"/>
              <w:spacing w:line="219" w:lineRule="exact"/>
              <w:ind w:right="35"/>
              <w:rPr>
                <w:sz w:val="20"/>
              </w:rPr>
            </w:pPr>
            <w:r>
              <w:rPr>
                <w:sz w:val="20"/>
              </w:rPr>
              <w:t>企業</w:t>
            </w:r>
          </w:p>
        </w:tc>
        <w:tc>
          <w:tcPr>
            <w:tcW w:w="510" w:type="dxa"/>
            <w:tcBorders>
              <w:top w:val="single" w:sz="12" w:space="0" w:color="000000"/>
            </w:tcBorders>
          </w:tcPr>
          <w:p>
            <w:pPr>
              <w:pStyle w:val="TableParagraph"/>
              <w:spacing w:line="219" w:lineRule="exact"/>
              <w:ind w:left="42" w:right="12"/>
              <w:jc w:val="center"/>
              <w:rPr>
                <w:sz w:val="20"/>
              </w:rPr>
            </w:pPr>
            <w:r>
              <w:rPr>
                <w:sz w:val="20"/>
              </w:rPr>
              <w:t>東青</w:t>
            </w:r>
          </w:p>
        </w:tc>
        <w:tc>
          <w:tcPr>
            <w:tcW w:w="1178" w:type="dxa"/>
            <w:tcBorders>
              <w:top w:val="single" w:sz="12" w:space="0" w:color="000000"/>
              <w:right w:val="single" w:sz="12" w:space="0" w:color="000000"/>
            </w:tcBorders>
          </w:tcPr>
          <w:p>
            <w:pPr>
              <w:pStyle w:val="TableParagraph"/>
              <w:spacing w:line="240" w:lineRule="auto" w:before="116"/>
              <w:ind w:left="72" w:right="43"/>
              <w:jc w:val="center"/>
              <w:rPr>
                <w:sz w:val="20"/>
              </w:rPr>
            </w:pPr>
            <w:r>
              <w:rPr>
                <w:sz w:val="20"/>
              </w:rPr>
              <w:t>食料品製造</w:t>
            </w:r>
          </w:p>
        </w:tc>
        <w:tc>
          <w:tcPr>
            <w:tcW w:w="5806" w:type="dxa"/>
            <w:tcBorders>
              <w:top w:val="single" w:sz="12" w:space="0" w:color="000000"/>
              <w:left w:val="single" w:sz="12" w:space="0" w:color="000000"/>
              <w:right w:val="single" w:sz="12" w:space="0" w:color="000000"/>
            </w:tcBorders>
          </w:tcPr>
          <w:p>
            <w:pPr>
              <w:pStyle w:val="TableParagraph"/>
              <w:spacing w:line="187" w:lineRule="auto" w:before="58"/>
              <w:ind w:left="22" w:right="115"/>
              <w:jc w:val="left"/>
              <w:rPr>
                <w:sz w:val="20"/>
              </w:rPr>
            </w:pPr>
            <w:r>
              <w:rPr>
                <w:sz w:val="20"/>
              </w:rPr>
              <w:t>平成１６年度予算案により、増税ムードが高まり、今後一層の購買力低下が予想される。</w:t>
            </w:r>
          </w:p>
        </w:tc>
      </w:tr>
      <w:tr>
        <w:trPr>
          <w:trHeight w:val="525" w:hRule="atLeast"/>
        </w:trPr>
        <w:tc>
          <w:tcPr>
            <w:tcW w:w="1500" w:type="dxa"/>
            <w:vMerge/>
            <w:tcBorders>
              <w:top w:val="nil"/>
            </w:tcBorders>
          </w:tcPr>
          <w:p>
            <w:pPr>
              <w:rPr>
                <w:sz w:val="2"/>
                <w:szCs w:val="2"/>
              </w:rPr>
            </w:pPr>
          </w:p>
        </w:tc>
        <w:tc>
          <w:tcPr>
            <w:tcW w:w="510" w:type="dxa"/>
          </w:tcPr>
          <w:p>
            <w:pPr>
              <w:pStyle w:val="TableParagraph"/>
              <w:spacing w:line="234" w:lineRule="exact"/>
              <w:ind w:right="35"/>
              <w:rPr>
                <w:sz w:val="20"/>
              </w:rPr>
            </w:pPr>
            <w:r>
              <w:rPr>
                <w:sz w:val="20"/>
              </w:rPr>
              <w:t>雇用</w:t>
            </w:r>
          </w:p>
        </w:tc>
        <w:tc>
          <w:tcPr>
            <w:tcW w:w="510" w:type="dxa"/>
          </w:tcPr>
          <w:p>
            <w:pPr>
              <w:pStyle w:val="TableParagraph"/>
              <w:spacing w:line="234" w:lineRule="exact"/>
              <w:ind w:left="42" w:right="12"/>
              <w:jc w:val="center"/>
              <w:rPr>
                <w:sz w:val="20"/>
              </w:rPr>
            </w:pPr>
            <w:r>
              <w:rPr>
                <w:sz w:val="20"/>
              </w:rPr>
              <w:t>東青</w:t>
            </w:r>
          </w:p>
        </w:tc>
        <w:tc>
          <w:tcPr>
            <w:tcW w:w="1178" w:type="dxa"/>
            <w:tcBorders>
              <w:right w:val="single" w:sz="12" w:space="0" w:color="000000"/>
            </w:tcBorders>
          </w:tcPr>
          <w:p>
            <w:pPr>
              <w:pStyle w:val="TableParagraph"/>
              <w:spacing w:line="201" w:lineRule="auto" w:before="45"/>
              <w:ind w:left="397" w:right="29" w:hanging="300"/>
              <w:jc w:val="left"/>
              <w:rPr>
                <w:sz w:val="20"/>
              </w:rPr>
            </w:pPr>
            <w:r>
              <w:rPr>
                <w:sz w:val="20"/>
              </w:rPr>
              <w:t>新聞社求人広告</w:t>
            </w:r>
          </w:p>
        </w:tc>
        <w:tc>
          <w:tcPr>
            <w:tcW w:w="5806" w:type="dxa"/>
            <w:tcBorders>
              <w:left w:val="single" w:sz="12" w:space="0" w:color="000000"/>
              <w:right w:val="single" w:sz="12" w:space="0" w:color="000000"/>
            </w:tcBorders>
          </w:tcPr>
          <w:p>
            <w:pPr>
              <w:pStyle w:val="TableParagraph"/>
              <w:spacing w:line="201" w:lineRule="auto" w:before="45"/>
              <w:ind w:left="22" w:right="115"/>
              <w:jc w:val="left"/>
              <w:rPr>
                <w:sz w:val="20"/>
              </w:rPr>
            </w:pPr>
            <w:r>
              <w:rPr>
                <w:sz w:val="20"/>
              </w:rPr>
              <w:t>一次産業の不振、官公需用の減などの影響がジワジワとでてくる。</w:t>
            </w:r>
          </w:p>
        </w:tc>
      </w:tr>
      <w:tr>
        <w:trPr>
          <w:trHeight w:val="1065" w:hRule="atLeast"/>
        </w:trPr>
        <w:tc>
          <w:tcPr>
            <w:tcW w:w="1500" w:type="dxa"/>
            <w:vMerge w:val="restart"/>
          </w:tcPr>
          <w:p>
            <w:pPr>
              <w:pStyle w:val="TableParagraph"/>
              <w:spacing w:line="255" w:lineRule="exact"/>
              <w:ind w:left="289" w:right="260"/>
              <w:jc w:val="center"/>
              <w:rPr>
                <w:sz w:val="22"/>
              </w:rPr>
            </w:pPr>
            <w:r>
              <w:rPr>
                <w:sz w:val="22"/>
              </w:rPr>
              <w:t>悪い</w:t>
            </w:r>
          </w:p>
        </w:tc>
        <w:tc>
          <w:tcPr>
            <w:tcW w:w="510" w:type="dxa"/>
            <w:vMerge w:val="restart"/>
          </w:tcPr>
          <w:p>
            <w:pPr>
              <w:pStyle w:val="TableParagraph"/>
              <w:spacing w:line="234" w:lineRule="exact"/>
              <w:ind w:left="67"/>
              <w:jc w:val="left"/>
              <w:rPr>
                <w:sz w:val="20"/>
              </w:rPr>
            </w:pPr>
            <w:r>
              <w:rPr>
                <w:sz w:val="20"/>
              </w:rPr>
              <w:t>家計</w:t>
            </w:r>
          </w:p>
        </w:tc>
        <w:tc>
          <w:tcPr>
            <w:tcW w:w="510" w:type="dxa"/>
          </w:tcPr>
          <w:p>
            <w:pPr>
              <w:pStyle w:val="TableParagraph"/>
              <w:spacing w:line="234" w:lineRule="exact"/>
              <w:ind w:left="42" w:right="12"/>
              <w:jc w:val="center"/>
              <w:rPr>
                <w:sz w:val="20"/>
              </w:rPr>
            </w:pPr>
            <w:r>
              <w:rPr>
                <w:sz w:val="20"/>
              </w:rPr>
              <w:t>東青</w:t>
            </w:r>
          </w:p>
        </w:tc>
        <w:tc>
          <w:tcPr>
            <w:tcW w:w="1178" w:type="dxa"/>
            <w:tcBorders>
              <w:right w:val="single" w:sz="12" w:space="0" w:color="000000"/>
            </w:tcBorders>
          </w:tcPr>
          <w:p>
            <w:pPr>
              <w:pStyle w:val="TableParagraph"/>
              <w:spacing w:line="240" w:lineRule="auto" w:before="11"/>
              <w:jc w:val="left"/>
              <w:rPr>
                <w:sz w:val="28"/>
              </w:rPr>
            </w:pPr>
          </w:p>
          <w:p>
            <w:pPr>
              <w:pStyle w:val="TableParagraph"/>
              <w:spacing w:line="240" w:lineRule="auto"/>
              <w:ind w:left="72" w:right="13"/>
              <w:jc w:val="center"/>
              <w:rPr>
                <w:sz w:val="20"/>
              </w:rPr>
            </w:pPr>
            <w:r>
              <w:rPr>
                <w:sz w:val="20"/>
              </w:rPr>
              <w:t>タクシー</w:t>
            </w:r>
          </w:p>
        </w:tc>
        <w:tc>
          <w:tcPr>
            <w:tcW w:w="5806" w:type="dxa"/>
            <w:tcBorders>
              <w:left w:val="single" w:sz="12" w:space="0" w:color="000000"/>
              <w:right w:val="single" w:sz="12" w:space="0" w:color="000000"/>
            </w:tcBorders>
          </w:tcPr>
          <w:p>
            <w:pPr>
              <w:pStyle w:val="TableParagraph"/>
              <w:spacing w:line="201" w:lineRule="auto" w:before="90"/>
              <w:ind w:left="22" w:right="156"/>
              <w:jc w:val="left"/>
              <w:rPr>
                <w:sz w:val="20"/>
              </w:rPr>
            </w:pPr>
            <w:r>
              <w:rPr>
                <w:spacing w:val="-2"/>
                <w:sz w:val="20"/>
              </w:rPr>
              <w:t>官民で利用するチケットでの乗車回数の激減。土木建設業種の利用が特に目立つ。医療費負担増による通院に使われる回数の</w:t>
            </w:r>
            <w:r>
              <w:rPr>
                <w:spacing w:val="-3"/>
                <w:sz w:val="20"/>
              </w:rPr>
              <w:t>減も目立つ。労働環境、賃金体系、年金政策等による”ゆと     </w:t>
            </w:r>
            <w:r>
              <w:rPr>
                <w:sz w:val="20"/>
              </w:rPr>
              <w:t>り”が無くなり、出費が極力抑えられている。</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tcBorders>
              <w:bottom w:val="single" w:sz="12" w:space="0" w:color="000000"/>
            </w:tcBorders>
          </w:tcPr>
          <w:p>
            <w:pPr>
              <w:pStyle w:val="TableParagraph"/>
              <w:spacing w:line="234" w:lineRule="exact"/>
              <w:ind w:left="42" w:right="12"/>
              <w:jc w:val="center"/>
              <w:rPr>
                <w:sz w:val="20"/>
              </w:rPr>
            </w:pPr>
            <w:r>
              <w:rPr>
                <w:sz w:val="20"/>
              </w:rPr>
              <w:t>津軽</w:t>
            </w:r>
          </w:p>
        </w:tc>
        <w:tc>
          <w:tcPr>
            <w:tcW w:w="1178" w:type="dxa"/>
            <w:tcBorders>
              <w:bottom w:val="single" w:sz="12" w:space="0" w:color="000000"/>
              <w:right w:val="single" w:sz="12" w:space="0" w:color="000000"/>
            </w:tcBorders>
          </w:tcPr>
          <w:p>
            <w:pPr>
              <w:pStyle w:val="TableParagraph"/>
              <w:spacing w:line="201" w:lineRule="auto" w:before="45"/>
              <w:ind w:left="202" w:right="29" w:hanging="105"/>
              <w:jc w:val="left"/>
              <w:rPr>
                <w:sz w:val="20"/>
              </w:rPr>
            </w:pPr>
            <w:r>
              <w:rPr>
                <w:sz w:val="20"/>
              </w:rPr>
              <w:t>観光型ホテル・旅館</w:t>
            </w:r>
          </w:p>
        </w:tc>
        <w:tc>
          <w:tcPr>
            <w:tcW w:w="5806" w:type="dxa"/>
            <w:tcBorders>
              <w:left w:val="single" w:sz="12" w:space="0" w:color="000000"/>
              <w:bottom w:val="single" w:sz="12" w:space="0" w:color="000000"/>
              <w:right w:val="single" w:sz="12" w:space="0" w:color="000000"/>
            </w:tcBorders>
          </w:tcPr>
          <w:p>
            <w:pPr>
              <w:pStyle w:val="TableParagraph"/>
              <w:spacing w:line="201" w:lineRule="auto" w:before="45"/>
              <w:ind w:left="22" w:right="115"/>
              <w:jc w:val="left"/>
              <w:rPr>
                <w:sz w:val="20"/>
              </w:rPr>
            </w:pPr>
            <w:r>
              <w:rPr>
                <w:sz w:val="20"/>
              </w:rPr>
              <w:t>３カ月先は、当地はオフシーズンなので、企業努力が必要になると思います。</w:t>
            </w:r>
          </w:p>
        </w:tc>
      </w:tr>
      <w:tr>
        <w:trPr>
          <w:trHeight w:val="510"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tcBorders>
              <w:top w:val="single" w:sz="12" w:space="0" w:color="000000"/>
              <w:bottom w:val="single" w:sz="12" w:space="0" w:color="000000"/>
            </w:tcBorders>
          </w:tcPr>
          <w:p>
            <w:pPr>
              <w:pStyle w:val="TableParagraph"/>
              <w:spacing w:line="219" w:lineRule="exact"/>
              <w:ind w:left="42" w:right="12"/>
              <w:jc w:val="center"/>
              <w:rPr>
                <w:sz w:val="20"/>
              </w:rPr>
            </w:pPr>
            <w:r>
              <w:rPr>
                <w:sz w:val="20"/>
              </w:rPr>
              <w:t>県南</w:t>
            </w:r>
          </w:p>
        </w:tc>
        <w:tc>
          <w:tcPr>
            <w:tcW w:w="1178" w:type="dxa"/>
            <w:tcBorders>
              <w:top w:val="single" w:sz="12" w:space="0" w:color="000000"/>
              <w:bottom w:val="single" w:sz="12" w:space="0" w:color="000000"/>
              <w:right w:val="single" w:sz="12" w:space="0" w:color="000000"/>
            </w:tcBorders>
          </w:tcPr>
          <w:p>
            <w:pPr>
              <w:pStyle w:val="TableParagraph"/>
              <w:spacing w:line="201" w:lineRule="auto" w:before="30"/>
              <w:ind w:left="202" w:right="29" w:hanging="105"/>
              <w:jc w:val="left"/>
              <w:rPr>
                <w:sz w:val="20"/>
              </w:rPr>
            </w:pPr>
            <w:r>
              <w:rPr>
                <w:sz w:val="20"/>
              </w:rPr>
              <w:t>観光型ホテル・旅館</w:t>
            </w:r>
          </w:p>
        </w:tc>
        <w:tc>
          <w:tcPr>
            <w:tcW w:w="5806" w:type="dxa"/>
            <w:tcBorders>
              <w:top w:val="single" w:sz="12" w:space="0" w:color="000000"/>
              <w:left w:val="single" w:sz="12" w:space="0" w:color="000000"/>
              <w:bottom w:val="single" w:sz="12" w:space="0" w:color="000000"/>
              <w:right w:val="single" w:sz="12" w:space="0" w:color="000000"/>
            </w:tcBorders>
          </w:tcPr>
          <w:p>
            <w:pPr>
              <w:pStyle w:val="TableParagraph"/>
              <w:spacing w:line="240" w:lineRule="auto" w:before="116"/>
              <w:ind w:left="22"/>
              <w:jc w:val="left"/>
              <w:rPr>
                <w:sz w:val="20"/>
              </w:rPr>
            </w:pPr>
            <w:r>
              <w:rPr>
                <w:sz w:val="20"/>
              </w:rPr>
              <w:t>予約が少ない。</w:t>
            </w:r>
          </w:p>
        </w:tc>
      </w:tr>
      <w:tr>
        <w:trPr>
          <w:trHeight w:val="1680"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val="restart"/>
            <w:tcBorders>
              <w:top w:val="single" w:sz="12" w:space="0" w:color="000000"/>
            </w:tcBorders>
          </w:tcPr>
          <w:p>
            <w:pPr>
              <w:pStyle w:val="TableParagraph"/>
              <w:spacing w:line="219" w:lineRule="exact"/>
              <w:ind w:left="67"/>
              <w:jc w:val="left"/>
              <w:rPr>
                <w:sz w:val="20"/>
              </w:rPr>
            </w:pPr>
            <w:r>
              <w:rPr>
                <w:sz w:val="20"/>
              </w:rPr>
              <w:t>下北</w:t>
            </w:r>
          </w:p>
        </w:tc>
        <w:tc>
          <w:tcPr>
            <w:tcW w:w="1178" w:type="dxa"/>
            <w:tcBorders>
              <w:top w:val="single" w:sz="12" w:space="0" w:color="000000"/>
              <w:right w:val="single" w:sz="12" w:space="0" w:color="000000"/>
            </w:tcBorders>
          </w:tcPr>
          <w:p>
            <w:pPr>
              <w:pStyle w:val="TableParagraph"/>
              <w:spacing w:line="240" w:lineRule="auto"/>
              <w:jc w:val="left"/>
              <w:rPr>
                <w:sz w:val="26"/>
              </w:rPr>
            </w:pPr>
          </w:p>
          <w:p>
            <w:pPr>
              <w:pStyle w:val="TableParagraph"/>
              <w:spacing w:line="240" w:lineRule="auto" w:before="2"/>
              <w:jc w:val="left"/>
              <w:rPr>
                <w:sz w:val="25"/>
              </w:rPr>
            </w:pPr>
          </w:p>
          <w:p>
            <w:pPr>
              <w:pStyle w:val="TableParagraph"/>
              <w:spacing w:line="240" w:lineRule="auto" w:before="1"/>
              <w:ind w:left="72" w:right="43"/>
              <w:jc w:val="center"/>
              <w:rPr>
                <w:sz w:val="20"/>
              </w:rPr>
            </w:pPr>
            <w:r>
              <w:rPr>
                <w:sz w:val="20"/>
              </w:rPr>
              <w:t>一般飲食店</w:t>
            </w:r>
          </w:p>
        </w:tc>
        <w:tc>
          <w:tcPr>
            <w:tcW w:w="5806" w:type="dxa"/>
            <w:tcBorders>
              <w:top w:val="single" w:sz="12" w:space="0" w:color="000000"/>
              <w:left w:val="single" w:sz="12" w:space="0" w:color="000000"/>
              <w:right w:val="single" w:sz="12" w:space="0" w:color="000000"/>
            </w:tcBorders>
          </w:tcPr>
          <w:p>
            <w:pPr>
              <w:pStyle w:val="TableParagraph"/>
              <w:spacing w:line="199" w:lineRule="auto" w:before="62"/>
              <w:ind w:left="22" w:right="156"/>
              <w:jc w:val="both"/>
              <w:rPr>
                <w:sz w:val="20"/>
              </w:rPr>
            </w:pPr>
            <w:r>
              <w:rPr>
                <w:spacing w:val="-2"/>
                <w:sz w:val="20"/>
              </w:rPr>
              <w:t>毎年、１月２日から８日までは、だいたい同じ位の売上だったのに、今年はすごく売上が下がった。目の前が真っ暗になっている。これから先、まだまだ見通しが立たない。東京の方は、良くなっているといっているが、ほんのわずかだと思う。下北までは、何のメリットもない。下北半島全体が合併すれば、また、何らかのメリットもあるように努力するべきであるが、そ</w:t>
            </w:r>
            <w:r>
              <w:rPr>
                <w:spacing w:val="-3"/>
                <w:sz w:val="20"/>
              </w:rPr>
              <w:t>の気配も何もないのだ。</w:t>
            </w:r>
          </w:p>
        </w:tc>
      </w:tr>
      <w:tr>
        <w:trPr>
          <w:trHeight w:val="525" w:hRule="atLeast"/>
        </w:trPr>
        <w:tc>
          <w:tcPr>
            <w:tcW w:w="1500" w:type="dxa"/>
            <w:vMerge/>
            <w:tcBorders>
              <w:top w:val="nil"/>
            </w:tcBorders>
          </w:tcPr>
          <w:p>
            <w:pPr>
              <w:rPr>
                <w:sz w:val="2"/>
                <w:szCs w:val="2"/>
              </w:rPr>
            </w:pPr>
          </w:p>
        </w:tc>
        <w:tc>
          <w:tcPr>
            <w:tcW w:w="510" w:type="dxa"/>
            <w:vMerge/>
            <w:tcBorders>
              <w:top w:val="nil"/>
            </w:tcBorders>
          </w:tcPr>
          <w:p>
            <w:pPr>
              <w:rPr>
                <w:sz w:val="2"/>
                <w:szCs w:val="2"/>
              </w:rPr>
            </w:pPr>
          </w:p>
        </w:tc>
        <w:tc>
          <w:tcPr>
            <w:tcW w:w="510" w:type="dxa"/>
            <w:vMerge/>
            <w:tcBorders>
              <w:top w:val="nil"/>
            </w:tcBorders>
          </w:tcPr>
          <w:p>
            <w:pPr>
              <w:rPr>
                <w:sz w:val="2"/>
                <w:szCs w:val="2"/>
              </w:rPr>
            </w:pPr>
          </w:p>
        </w:tc>
        <w:tc>
          <w:tcPr>
            <w:tcW w:w="1178" w:type="dxa"/>
            <w:tcBorders>
              <w:right w:val="single" w:sz="12" w:space="0" w:color="000000"/>
            </w:tcBorders>
          </w:tcPr>
          <w:p>
            <w:pPr>
              <w:pStyle w:val="TableParagraph"/>
              <w:spacing w:line="240" w:lineRule="auto" w:before="116"/>
              <w:ind w:left="72" w:right="13"/>
              <w:jc w:val="center"/>
              <w:rPr>
                <w:sz w:val="20"/>
              </w:rPr>
            </w:pPr>
            <w:r>
              <w:rPr>
                <w:sz w:val="20"/>
              </w:rPr>
              <w:t>コンビニ</w:t>
            </w:r>
          </w:p>
        </w:tc>
        <w:tc>
          <w:tcPr>
            <w:tcW w:w="5806" w:type="dxa"/>
            <w:tcBorders>
              <w:left w:val="single" w:sz="12" w:space="0" w:color="000000"/>
              <w:right w:val="single" w:sz="12" w:space="0" w:color="000000"/>
            </w:tcBorders>
          </w:tcPr>
          <w:p>
            <w:pPr>
              <w:pStyle w:val="TableParagraph"/>
              <w:spacing w:line="240" w:lineRule="auto" w:before="116"/>
              <w:ind w:left="22"/>
              <w:jc w:val="left"/>
              <w:rPr>
                <w:sz w:val="20"/>
              </w:rPr>
            </w:pPr>
            <w:r>
              <w:rPr>
                <w:sz w:val="20"/>
              </w:rPr>
              <w:t>ますます厳しい状況になっていると異業種の方と話している。</w:t>
            </w:r>
          </w:p>
        </w:tc>
      </w:tr>
      <w:tr>
        <w:trPr>
          <w:trHeight w:val="795" w:hRule="atLeast"/>
        </w:trPr>
        <w:tc>
          <w:tcPr>
            <w:tcW w:w="1500" w:type="dxa"/>
            <w:vMerge/>
            <w:tcBorders>
              <w:top w:val="nil"/>
            </w:tcBorders>
          </w:tcPr>
          <w:p>
            <w:pPr>
              <w:rPr>
                <w:sz w:val="2"/>
                <w:szCs w:val="2"/>
              </w:rPr>
            </w:pPr>
          </w:p>
        </w:tc>
        <w:tc>
          <w:tcPr>
            <w:tcW w:w="510" w:type="dxa"/>
          </w:tcPr>
          <w:p>
            <w:pPr>
              <w:pStyle w:val="TableParagraph"/>
              <w:spacing w:line="234" w:lineRule="exact"/>
              <w:ind w:right="35"/>
              <w:rPr>
                <w:sz w:val="20"/>
              </w:rPr>
            </w:pPr>
            <w:r>
              <w:rPr>
                <w:sz w:val="20"/>
              </w:rPr>
              <w:t>企業</w:t>
            </w:r>
          </w:p>
        </w:tc>
        <w:tc>
          <w:tcPr>
            <w:tcW w:w="510" w:type="dxa"/>
          </w:tcPr>
          <w:p>
            <w:pPr>
              <w:pStyle w:val="TableParagraph"/>
              <w:spacing w:line="234" w:lineRule="exact"/>
              <w:ind w:left="42" w:right="12"/>
              <w:jc w:val="center"/>
              <w:rPr>
                <w:sz w:val="20"/>
              </w:rPr>
            </w:pPr>
            <w:r>
              <w:rPr>
                <w:sz w:val="20"/>
              </w:rPr>
              <w:t>県南</w:t>
            </w:r>
          </w:p>
        </w:tc>
        <w:tc>
          <w:tcPr>
            <w:tcW w:w="1178" w:type="dxa"/>
            <w:tcBorders>
              <w:right w:val="single" w:sz="12" w:space="0" w:color="000000"/>
            </w:tcBorders>
          </w:tcPr>
          <w:p>
            <w:pPr>
              <w:pStyle w:val="TableParagraph"/>
              <w:spacing w:line="240" w:lineRule="auto" w:before="10"/>
              <w:jc w:val="left"/>
              <w:rPr>
                <w:sz w:val="18"/>
              </w:rPr>
            </w:pPr>
          </w:p>
          <w:p>
            <w:pPr>
              <w:pStyle w:val="TableParagraph"/>
              <w:spacing w:line="240" w:lineRule="auto"/>
              <w:ind w:left="72" w:right="43"/>
              <w:jc w:val="center"/>
              <w:rPr>
                <w:sz w:val="20"/>
              </w:rPr>
            </w:pPr>
            <w:r>
              <w:rPr>
                <w:sz w:val="20"/>
              </w:rPr>
              <w:t>建設</w:t>
            </w:r>
          </w:p>
        </w:tc>
        <w:tc>
          <w:tcPr>
            <w:tcW w:w="5806" w:type="dxa"/>
            <w:tcBorders>
              <w:left w:val="single" w:sz="12" w:space="0" w:color="000000"/>
              <w:right w:val="single" w:sz="12" w:space="0" w:color="000000"/>
            </w:tcBorders>
          </w:tcPr>
          <w:p>
            <w:pPr>
              <w:pStyle w:val="TableParagraph"/>
              <w:spacing w:line="194" w:lineRule="auto" w:before="82"/>
              <w:ind w:left="22" w:right="156"/>
              <w:jc w:val="both"/>
              <w:rPr>
                <w:sz w:val="20"/>
              </w:rPr>
            </w:pPr>
            <w:r>
              <w:rPr>
                <w:spacing w:val="-2"/>
                <w:sz w:val="20"/>
              </w:rPr>
              <w:t>県の財政改革プランでは、投資的経費の大幅削減が盛り込まれるなど、各地方公共団体も財政再建を優先課題としており、建</w:t>
            </w:r>
            <w:r>
              <w:rPr>
                <w:spacing w:val="-3"/>
                <w:sz w:val="20"/>
              </w:rPr>
              <w:t>設業界を取り巻く環境は、さらに悪化するものと思われる。</w:t>
            </w:r>
          </w:p>
        </w:tc>
      </w:tr>
    </w:tbl>
    <w:p>
      <w:pPr>
        <w:spacing w:after="0" w:line="194" w:lineRule="auto"/>
        <w:jc w:val="both"/>
        <w:rPr>
          <w:sz w:val="20"/>
        </w:rPr>
        <w:sectPr>
          <w:pgSz w:w="11920" w:h="16840"/>
          <w:pgMar w:header="0" w:footer="778" w:top="1420" w:bottom="980" w:left="1000" w:right="1020"/>
        </w:sectPr>
      </w:pPr>
    </w:p>
    <w:p>
      <w:pPr>
        <w:spacing w:before="81"/>
        <w:ind w:left="185" w:right="0" w:firstLine="0"/>
        <w:jc w:val="left"/>
        <w:rPr>
          <w:sz w:val="27"/>
        </w:rPr>
      </w:pPr>
      <w:r>
        <w:rPr>
          <w:w w:val="105"/>
          <w:sz w:val="27"/>
        </w:rPr>
        <w:t>５．参考</w:t>
      </w:r>
    </w:p>
    <w:p>
      <w:pPr>
        <w:pStyle w:val="BodyText"/>
        <w:spacing w:before="6"/>
        <w:rPr>
          <w:sz w:val="25"/>
        </w:rPr>
      </w:pPr>
    </w:p>
    <w:p>
      <w:pPr>
        <w:pStyle w:val="Heading4"/>
      </w:pPr>
      <w:r>
        <w:rPr>
          <w:w w:val="105"/>
        </w:rPr>
        <w:t>（参考１）景気の現状判断</w:t>
      </w:r>
    </w:p>
    <w:p>
      <w:pPr>
        <w:pStyle w:val="BodyText"/>
        <w:spacing w:before="11"/>
        <w:rPr>
          <w:sz w:val="24"/>
        </w:rPr>
      </w:pPr>
    </w:p>
    <w:p>
      <w:pPr>
        <w:pStyle w:val="BodyText"/>
        <w:ind w:left="395"/>
      </w:pPr>
      <w:r>
        <w:rPr/>
        <w:t>①ＤＩ</w:t>
      </w:r>
    </w:p>
    <w:tbl>
      <w:tblPr>
        <w:tblW w:w="0" w:type="auto"/>
        <w:jc w:val="left"/>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60"/>
        <w:gridCol w:w="360"/>
        <w:gridCol w:w="1418"/>
        <w:gridCol w:w="1396"/>
        <w:gridCol w:w="1389"/>
        <w:gridCol w:w="1397"/>
        <w:gridCol w:w="1397"/>
        <w:gridCol w:w="1397"/>
      </w:tblGrid>
      <w:tr>
        <w:trPr>
          <w:trHeight w:val="255" w:hRule="atLeast"/>
        </w:trPr>
        <w:tc>
          <w:tcPr>
            <w:tcW w:w="2138" w:type="dxa"/>
            <w:gridSpan w:val="3"/>
            <w:vMerge w:val="restart"/>
            <w:tcBorders>
              <w:top w:val="nil"/>
              <w:left w:val="nil"/>
              <w:right w:val="single" w:sz="12" w:space="0" w:color="000000"/>
            </w:tcBorders>
          </w:tcPr>
          <w:p>
            <w:pPr>
              <w:pStyle w:val="TableParagraph"/>
              <w:spacing w:line="255" w:lineRule="exact"/>
              <w:ind w:left="405"/>
              <w:jc w:val="left"/>
              <w:rPr>
                <w:sz w:val="22"/>
              </w:rPr>
            </w:pPr>
            <w:r>
              <w:rPr>
                <w:sz w:val="22"/>
              </w:rPr>
              <w:t>ｎ= 95</w:t>
            </w:r>
          </w:p>
        </w:tc>
        <w:tc>
          <w:tcPr>
            <w:tcW w:w="5579" w:type="dxa"/>
            <w:gridSpan w:val="4"/>
            <w:tcBorders>
              <w:left w:val="single" w:sz="12" w:space="0" w:color="000000"/>
            </w:tcBorders>
            <w:shd w:val="clear" w:color="auto" w:fill="CCFFCC"/>
          </w:tcPr>
          <w:p>
            <w:pPr>
              <w:pStyle w:val="TableParagraph"/>
              <w:ind w:left="2211" w:right="2204"/>
              <w:jc w:val="center"/>
              <w:rPr>
                <w:rFonts w:ascii="A-OTF Futo Go B101 Pr6N" w:eastAsia="A-OTF Futo Go B101 Pr6N" w:hint="eastAsia"/>
                <w:b/>
                <w:sz w:val="22"/>
              </w:rPr>
            </w:pPr>
            <w:r>
              <w:rPr>
                <w:rFonts w:ascii="A-OTF Futo Go B101 Pr6N" w:eastAsia="A-OTF Futo Go B101 Pr6N" w:hint="eastAsia"/>
                <w:b/>
                <w:sz w:val="22"/>
              </w:rPr>
              <w:t>平成１５年</w:t>
            </w:r>
          </w:p>
        </w:tc>
        <w:tc>
          <w:tcPr>
            <w:tcW w:w="1397" w:type="dxa"/>
            <w:shd w:val="clear" w:color="auto" w:fill="CCFFCC"/>
          </w:tcPr>
          <w:p>
            <w:pPr>
              <w:pStyle w:val="TableParagraph"/>
              <w:ind w:right="119"/>
              <w:rPr>
                <w:rFonts w:ascii="A-OTF Futo Go B101 Pr6N" w:eastAsia="A-OTF Futo Go B101 Pr6N" w:hint="eastAsia"/>
                <w:b/>
                <w:sz w:val="22"/>
              </w:rPr>
            </w:pPr>
            <w:r>
              <w:rPr>
                <w:rFonts w:ascii="A-OTF Futo Go B101 Pr6N" w:eastAsia="A-OTF Futo Go B101 Pr6N" w:hint="eastAsia"/>
                <w:b/>
                <w:sz w:val="22"/>
              </w:rPr>
              <w:t>平成１６年</w:t>
            </w:r>
          </w:p>
        </w:tc>
      </w:tr>
      <w:tr>
        <w:trPr>
          <w:trHeight w:val="255" w:hRule="atLeast"/>
        </w:trPr>
        <w:tc>
          <w:tcPr>
            <w:tcW w:w="2138" w:type="dxa"/>
            <w:gridSpan w:val="3"/>
            <w:vMerge/>
            <w:tcBorders>
              <w:top w:val="nil"/>
              <w:left w:val="nil"/>
              <w:right w:val="single" w:sz="12" w:space="0" w:color="000000"/>
            </w:tcBorders>
          </w:tcPr>
          <w:p>
            <w:pPr>
              <w:rPr>
                <w:sz w:val="2"/>
                <w:szCs w:val="2"/>
              </w:rPr>
            </w:pPr>
          </w:p>
        </w:tc>
        <w:tc>
          <w:tcPr>
            <w:tcW w:w="1396" w:type="dxa"/>
            <w:tcBorders>
              <w:left w:val="single" w:sz="12" w:space="0" w:color="000000"/>
              <w:right w:val="single" w:sz="12" w:space="0" w:color="000000"/>
            </w:tcBorders>
            <w:shd w:val="clear" w:color="auto" w:fill="CCFFCC"/>
          </w:tcPr>
          <w:p>
            <w:pPr>
              <w:pStyle w:val="TableParagraph"/>
              <w:ind w:left="471"/>
              <w:jc w:val="left"/>
              <w:rPr>
                <w:rFonts w:ascii="A-OTF Futo Go B101 Pr6N" w:eastAsia="A-OTF Futo Go B101 Pr6N" w:hint="eastAsia"/>
                <w:b/>
                <w:sz w:val="22"/>
              </w:rPr>
            </w:pPr>
            <w:r>
              <w:rPr>
                <w:rFonts w:ascii="A-OTF Futo Go B101 Pr6N" w:eastAsia="A-OTF Futo Go B101 Pr6N" w:hint="eastAsia"/>
                <w:b/>
                <w:sz w:val="22"/>
              </w:rPr>
              <w:t>１月</w:t>
            </w:r>
          </w:p>
        </w:tc>
        <w:tc>
          <w:tcPr>
            <w:tcW w:w="1389" w:type="dxa"/>
            <w:tcBorders>
              <w:left w:val="single" w:sz="12" w:space="0" w:color="000000"/>
            </w:tcBorders>
            <w:shd w:val="clear" w:color="auto" w:fill="CCFFCC"/>
          </w:tcPr>
          <w:p>
            <w:pPr>
              <w:pStyle w:val="TableParagraph"/>
              <w:ind w:left="470"/>
              <w:jc w:val="left"/>
              <w:rPr>
                <w:rFonts w:ascii="A-OTF Futo Go B101 Pr6N" w:eastAsia="A-OTF Futo Go B101 Pr6N" w:hint="eastAsia"/>
                <w:b/>
                <w:sz w:val="22"/>
              </w:rPr>
            </w:pPr>
            <w:r>
              <w:rPr>
                <w:rFonts w:ascii="A-OTF Futo Go B101 Pr6N" w:eastAsia="A-OTF Futo Go B101 Pr6N" w:hint="eastAsia"/>
                <w:b/>
                <w:sz w:val="22"/>
              </w:rPr>
              <w:t>４月</w:t>
            </w:r>
          </w:p>
        </w:tc>
        <w:tc>
          <w:tcPr>
            <w:tcW w:w="1397" w:type="dxa"/>
            <w:shd w:val="clear" w:color="auto" w:fill="CCFFCC"/>
          </w:tcPr>
          <w:p>
            <w:pPr>
              <w:pStyle w:val="TableParagraph"/>
              <w:ind w:left="484"/>
              <w:jc w:val="left"/>
              <w:rPr>
                <w:rFonts w:ascii="A-OTF Futo Go B101 Pr6N" w:eastAsia="A-OTF Futo Go B101 Pr6N" w:hint="eastAsia"/>
                <w:b/>
                <w:sz w:val="22"/>
              </w:rPr>
            </w:pPr>
            <w:r>
              <w:rPr>
                <w:rFonts w:ascii="A-OTF Futo Go B101 Pr6N" w:eastAsia="A-OTF Futo Go B101 Pr6N" w:hint="eastAsia"/>
                <w:b/>
                <w:sz w:val="22"/>
              </w:rPr>
              <w:t>７月</w:t>
            </w:r>
          </w:p>
        </w:tc>
        <w:tc>
          <w:tcPr>
            <w:tcW w:w="1397" w:type="dxa"/>
            <w:shd w:val="clear" w:color="auto" w:fill="CCFFCC"/>
          </w:tcPr>
          <w:p>
            <w:pPr>
              <w:pStyle w:val="TableParagraph"/>
              <w:ind w:left="377"/>
              <w:jc w:val="left"/>
              <w:rPr>
                <w:rFonts w:ascii="A-OTF Futo Go B101 Pr6N" w:eastAsia="A-OTF Futo Go B101 Pr6N" w:hint="eastAsia"/>
                <w:b/>
                <w:sz w:val="22"/>
              </w:rPr>
            </w:pPr>
            <w:r>
              <w:rPr>
                <w:rFonts w:ascii="A-OTF Futo Go B101 Pr6N" w:eastAsia="A-OTF Futo Go B101 Pr6N" w:hint="eastAsia"/>
                <w:b/>
                <w:sz w:val="22"/>
              </w:rPr>
              <w:t>１０月</w:t>
            </w:r>
          </w:p>
        </w:tc>
        <w:tc>
          <w:tcPr>
            <w:tcW w:w="1397" w:type="dxa"/>
            <w:shd w:val="clear" w:color="auto" w:fill="CCFFCC"/>
          </w:tcPr>
          <w:p>
            <w:pPr>
              <w:pStyle w:val="TableParagraph"/>
              <w:ind w:left="480"/>
              <w:jc w:val="left"/>
              <w:rPr>
                <w:rFonts w:ascii="A-OTF Futo Go B101 Pr6N" w:eastAsia="A-OTF Futo Go B101 Pr6N" w:hint="eastAsia"/>
                <w:b/>
                <w:sz w:val="22"/>
              </w:rPr>
            </w:pPr>
            <w:r>
              <w:rPr>
                <w:rFonts w:ascii="A-OTF Futo Go B101 Pr6N" w:eastAsia="A-OTF Futo Go B101 Pr6N" w:hint="eastAsia"/>
                <w:b/>
                <w:sz w:val="22"/>
              </w:rPr>
              <w:t>１月</w:t>
            </w:r>
          </w:p>
        </w:tc>
      </w:tr>
      <w:tr>
        <w:trPr>
          <w:trHeight w:val="255" w:hRule="atLeast"/>
        </w:trPr>
        <w:tc>
          <w:tcPr>
            <w:tcW w:w="2138" w:type="dxa"/>
            <w:gridSpan w:val="3"/>
            <w:tcBorders>
              <w:bottom w:val="nil"/>
              <w:right w:val="single" w:sz="12" w:space="0" w:color="000000"/>
            </w:tcBorders>
            <w:shd w:val="clear" w:color="auto" w:fill="CCFFCC"/>
          </w:tcPr>
          <w:p>
            <w:pPr>
              <w:pStyle w:val="TableParagraph"/>
              <w:tabs>
                <w:tab w:pos="1139" w:val="left" w:leader="none"/>
              </w:tabs>
              <w:ind w:left="247"/>
              <w:jc w:val="left"/>
              <w:rPr>
                <w:rFonts w:ascii="A-OTF Futo Go B101 Pr6N" w:eastAsia="A-OTF Futo Go B101 Pr6N" w:hint="eastAsia"/>
                <w:b/>
                <w:sz w:val="22"/>
              </w:rPr>
            </w:pPr>
            <w:r>
              <w:rPr>
                <w:rFonts w:ascii="A-OTF Futo Go B101 Pr6N" w:eastAsia="A-OTF Futo Go B101 Pr6N" w:hint="eastAsia"/>
                <w:b/>
                <w:sz w:val="22"/>
              </w:rPr>
              <w:t>合</w:t>
              <w:tab/>
              <w:t>計</w:t>
            </w:r>
          </w:p>
        </w:tc>
        <w:tc>
          <w:tcPr>
            <w:tcW w:w="1396" w:type="dxa"/>
            <w:tcBorders>
              <w:left w:val="single" w:sz="12" w:space="0" w:color="000000"/>
              <w:right w:val="single" w:sz="12" w:space="0" w:color="000000"/>
            </w:tcBorders>
          </w:tcPr>
          <w:p>
            <w:pPr>
              <w:pStyle w:val="TableParagraph"/>
              <w:ind w:right="141"/>
              <w:rPr>
                <w:rFonts w:ascii="A-OTF Futo Go B101 Pr6N"/>
                <w:b/>
                <w:sz w:val="22"/>
              </w:rPr>
            </w:pPr>
            <w:r>
              <w:rPr>
                <w:rFonts w:ascii="A-OTF Futo Go B101 Pr6N"/>
                <w:b/>
                <w:sz w:val="22"/>
              </w:rPr>
              <w:t>16.1</w:t>
            </w:r>
          </w:p>
        </w:tc>
        <w:tc>
          <w:tcPr>
            <w:tcW w:w="1389" w:type="dxa"/>
            <w:tcBorders>
              <w:left w:val="single" w:sz="12" w:space="0" w:color="000000"/>
            </w:tcBorders>
          </w:tcPr>
          <w:p>
            <w:pPr>
              <w:pStyle w:val="TableParagraph"/>
              <w:ind w:right="143"/>
              <w:rPr>
                <w:rFonts w:ascii="A-OTF Futo Go B101 Pr6N"/>
                <w:b/>
                <w:sz w:val="22"/>
              </w:rPr>
            </w:pPr>
            <w:r>
              <w:rPr>
                <w:rFonts w:ascii="A-OTF Futo Go B101 Pr6N"/>
                <w:b/>
                <w:sz w:val="22"/>
              </w:rPr>
              <w:t>21.0</w:t>
            </w:r>
          </w:p>
        </w:tc>
        <w:tc>
          <w:tcPr>
            <w:tcW w:w="1397" w:type="dxa"/>
          </w:tcPr>
          <w:p>
            <w:pPr>
              <w:pStyle w:val="TableParagraph"/>
              <w:ind w:right="145"/>
              <w:rPr>
                <w:rFonts w:ascii="A-OTF Futo Go B101 Pr6N"/>
                <w:b/>
                <w:sz w:val="22"/>
              </w:rPr>
            </w:pPr>
            <w:r>
              <w:rPr>
                <w:rFonts w:ascii="A-OTF Futo Go B101 Pr6N"/>
                <w:b/>
                <w:sz w:val="22"/>
              </w:rPr>
              <w:t>21.2</w:t>
            </w:r>
          </w:p>
        </w:tc>
        <w:tc>
          <w:tcPr>
            <w:tcW w:w="1397" w:type="dxa"/>
          </w:tcPr>
          <w:p>
            <w:pPr>
              <w:pStyle w:val="TableParagraph"/>
              <w:ind w:right="132"/>
              <w:rPr>
                <w:rFonts w:ascii="A-OTF Futo Go B101 Pr6N"/>
                <w:b/>
                <w:sz w:val="22"/>
              </w:rPr>
            </w:pPr>
            <w:r>
              <w:rPr>
                <w:rFonts w:ascii="A-OTF Futo Go B101 Pr6N"/>
                <w:b/>
                <w:w w:val="105"/>
                <w:sz w:val="22"/>
              </w:rPr>
              <w:t>25.8</w:t>
            </w:r>
          </w:p>
        </w:tc>
        <w:tc>
          <w:tcPr>
            <w:tcW w:w="1397" w:type="dxa"/>
          </w:tcPr>
          <w:p>
            <w:pPr>
              <w:pStyle w:val="TableParagraph"/>
              <w:ind w:right="134"/>
              <w:rPr>
                <w:rFonts w:ascii="A-OTF Futo Go B101 Pr6N"/>
                <w:b/>
                <w:sz w:val="22"/>
              </w:rPr>
            </w:pPr>
            <w:r>
              <w:rPr>
                <w:rFonts w:ascii="A-OTF Futo Go B101 Pr6N"/>
                <w:b/>
                <w:sz w:val="22"/>
              </w:rPr>
              <w:t>27.6</w:t>
            </w:r>
          </w:p>
        </w:tc>
      </w:tr>
      <w:tr>
        <w:trPr>
          <w:trHeight w:val="247" w:hRule="atLeast"/>
        </w:trPr>
        <w:tc>
          <w:tcPr>
            <w:tcW w:w="360" w:type="dxa"/>
            <w:vMerge w:val="restart"/>
            <w:tcBorders>
              <w:top w:val="nil"/>
              <w:bottom w:val="single" w:sz="12" w:space="0" w:color="000000"/>
            </w:tcBorders>
            <w:shd w:val="clear" w:color="auto" w:fill="CCFFCC"/>
          </w:tcPr>
          <w:p>
            <w:pPr>
              <w:pStyle w:val="TableParagraph"/>
              <w:spacing w:line="240" w:lineRule="auto"/>
              <w:jc w:val="left"/>
              <w:rPr>
                <w:rFonts w:ascii="Times New Roman"/>
                <w:sz w:val="22"/>
              </w:rPr>
            </w:pPr>
          </w:p>
        </w:tc>
        <w:tc>
          <w:tcPr>
            <w:tcW w:w="1778" w:type="dxa"/>
            <w:gridSpan w:val="2"/>
            <w:tcBorders>
              <w:bottom w:val="nil"/>
              <w:right w:val="single" w:sz="12" w:space="0" w:color="000000"/>
            </w:tcBorders>
            <w:shd w:val="clear" w:color="auto" w:fill="CCFFCC"/>
          </w:tcPr>
          <w:p>
            <w:pPr>
              <w:pStyle w:val="TableParagraph"/>
              <w:spacing w:line="228" w:lineRule="exact"/>
              <w:ind w:left="37"/>
              <w:jc w:val="left"/>
              <w:rPr>
                <w:sz w:val="22"/>
              </w:rPr>
            </w:pPr>
            <w:r>
              <w:rPr>
                <w:sz w:val="22"/>
              </w:rPr>
              <w:t>家計関連</w:t>
            </w:r>
          </w:p>
        </w:tc>
        <w:tc>
          <w:tcPr>
            <w:tcW w:w="1396" w:type="dxa"/>
            <w:tcBorders>
              <w:left w:val="single" w:sz="12" w:space="0" w:color="000000"/>
              <w:right w:val="single" w:sz="12" w:space="0" w:color="000000"/>
            </w:tcBorders>
          </w:tcPr>
          <w:p>
            <w:pPr>
              <w:pStyle w:val="TableParagraph"/>
              <w:spacing w:line="228" w:lineRule="exact"/>
              <w:ind w:right="112"/>
              <w:rPr>
                <w:sz w:val="22"/>
              </w:rPr>
            </w:pPr>
            <w:r>
              <w:rPr>
                <w:sz w:val="22"/>
              </w:rPr>
              <w:t>16.9</w:t>
            </w:r>
          </w:p>
        </w:tc>
        <w:tc>
          <w:tcPr>
            <w:tcW w:w="1389" w:type="dxa"/>
            <w:tcBorders>
              <w:left w:val="single" w:sz="12" w:space="0" w:color="000000"/>
            </w:tcBorders>
          </w:tcPr>
          <w:p>
            <w:pPr>
              <w:pStyle w:val="TableParagraph"/>
              <w:spacing w:line="228" w:lineRule="exact"/>
              <w:ind w:right="113"/>
              <w:rPr>
                <w:sz w:val="22"/>
              </w:rPr>
            </w:pPr>
            <w:r>
              <w:rPr>
                <w:sz w:val="22"/>
              </w:rPr>
              <w:t>21.1</w:t>
            </w:r>
          </w:p>
        </w:tc>
        <w:tc>
          <w:tcPr>
            <w:tcW w:w="1397" w:type="dxa"/>
          </w:tcPr>
          <w:p>
            <w:pPr>
              <w:pStyle w:val="TableParagraph"/>
              <w:spacing w:line="228" w:lineRule="exact"/>
              <w:ind w:right="145"/>
              <w:rPr>
                <w:sz w:val="22"/>
              </w:rPr>
            </w:pPr>
            <w:r>
              <w:rPr>
                <w:sz w:val="22"/>
              </w:rPr>
              <w:t>19.9</w:t>
            </w:r>
          </w:p>
        </w:tc>
        <w:tc>
          <w:tcPr>
            <w:tcW w:w="1397" w:type="dxa"/>
          </w:tcPr>
          <w:p>
            <w:pPr>
              <w:pStyle w:val="TableParagraph"/>
              <w:spacing w:line="228" w:lineRule="exact"/>
              <w:ind w:right="147"/>
              <w:rPr>
                <w:sz w:val="22"/>
              </w:rPr>
            </w:pPr>
            <w:r>
              <w:rPr>
                <w:sz w:val="22"/>
              </w:rPr>
              <w:t>25.0</w:t>
            </w:r>
          </w:p>
        </w:tc>
        <w:tc>
          <w:tcPr>
            <w:tcW w:w="1397" w:type="dxa"/>
          </w:tcPr>
          <w:p>
            <w:pPr>
              <w:pStyle w:val="TableParagraph"/>
              <w:spacing w:line="228" w:lineRule="exact"/>
              <w:ind w:right="149"/>
              <w:rPr>
                <w:sz w:val="22"/>
              </w:rPr>
            </w:pPr>
            <w:r>
              <w:rPr>
                <w:sz w:val="22"/>
              </w:rPr>
              <w:t>29.6</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val="restart"/>
            <w:tcBorders>
              <w:top w:val="nil"/>
              <w:bottom w:val="single" w:sz="12" w:space="0" w:color="000000"/>
            </w:tcBorders>
            <w:shd w:val="clear" w:color="auto" w:fill="CCFFCC"/>
          </w:tcPr>
          <w:p>
            <w:pPr>
              <w:pStyle w:val="TableParagraph"/>
              <w:spacing w:line="240" w:lineRule="auto"/>
              <w:jc w:val="left"/>
              <w:rPr>
                <w:rFonts w:ascii="Times New Roman"/>
                <w:sz w:val="22"/>
              </w:rPr>
            </w:pPr>
          </w:p>
        </w:tc>
        <w:tc>
          <w:tcPr>
            <w:tcW w:w="1418" w:type="dxa"/>
            <w:tcBorders>
              <w:right w:val="single" w:sz="12" w:space="0" w:color="000000"/>
            </w:tcBorders>
            <w:shd w:val="clear" w:color="auto" w:fill="CCFFCC"/>
          </w:tcPr>
          <w:p>
            <w:pPr>
              <w:pStyle w:val="TableParagraph"/>
              <w:spacing w:line="220" w:lineRule="exact"/>
              <w:ind w:left="37"/>
              <w:jc w:val="left"/>
              <w:rPr>
                <w:sz w:val="22"/>
              </w:rPr>
            </w:pPr>
            <w:r>
              <w:rPr>
                <w:sz w:val="22"/>
              </w:rPr>
              <w:t>小売</w:t>
            </w:r>
          </w:p>
        </w:tc>
        <w:tc>
          <w:tcPr>
            <w:tcW w:w="1396" w:type="dxa"/>
            <w:tcBorders>
              <w:left w:val="single" w:sz="12" w:space="0" w:color="000000"/>
              <w:right w:val="single" w:sz="12" w:space="0" w:color="000000"/>
            </w:tcBorders>
          </w:tcPr>
          <w:p>
            <w:pPr>
              <w:pStyle w:val="TableParagraph"/>
              <w:spacing w:line="220" w:lineRule="exact"/>
              <w:ind w:right="112"/>
              <w:rPr>
                <w:sz w:val="22"/>
              </w:rPr>
            </w:pPr>
            <w:r>
              <w:rPr>
                <w:sz w:val="22"/>
              </w:rPr>
              <w:t>18.3</w:t>
            </w:r>
          </w:p>
        </w:tc>
        <w:tc>
          <w:tcPr>
            <w:tcW w:w="1389" w:type="dxa"/>
            <w:tcBorders>
              <w:left w:val="single" w:sz="12" w:space="0" w:color="000000"/>
            </w:tcBorders>
          </w:tcPr>
          <w:p>
            <w:pPr>
              <w:pStyle w:val="TableParagraph"/>
              <w:spacing w:line="220" w:lineRule="exact"/>
              <w:ind w:right="113"/>
              <w:rPr>
                <w:sz w:val="22"/>
              </w:rPr>
            </w:pPr>
            <w:r>
              <w:rPr>
                <w:sz w:val="22"/>
              </w:rPr>
              <w:t>21.7</w:t>
            </w:r>
          </w:p>
        </w:tc>
        <w:tc>
          <w:tcPr>
            <w:tcW w:w="1397" w:type="dxa"/>
          </w:tcPr>
          <w:p>
            <w:pPr>
              <w:pStyle w:val="TableParagraph"/>
              <w:spacing w:line="220" w:lineRule="exact"/>
              <w:ind w:right="145"/>
              <w:rPr>
                <w:sz w:val="22"/>
              </w:rPr>
            </w:pPr>
            <w:r>
              <w:rPr>
                <w:sz w:val="22"/>
              </w:rPr>
              <w:t>19.2</w:t>
            </w:r>
          </w:p>
        </w:tc>
        <w:tc>
          <w:tcPr>
            <w:tcW w:w="1397" w:type="dxa"/>
          </w:tcPr>
          <w:p>
            <w:pPr>
              <w:pStyle w:val="TableParagraph"/>
              <w:spacing w:line="220" w:lineRule="exact"/>
              <w:ind w:right="147"/>
              <w:rPr>
                <w:sz w:val="22"/>
              </w:rPr>
            </w:pPr>
            <w:r>
              <w:rPr>
                <w:sz w:val="22"/>
              </w:rPr>
              <w:t>22.5</w:t>
            </w:r>
          </w:p>
        </w:tc>
        <w:tc>
          <w:tcPr>
            <w:tcW w:w="1397" w:type="dxa"/>
          </w:tcPr>
          <w:p>
            <w:pPr>
              <w:pStyle w:val="TableParagraph"/>
              <w:spacing w:line="220" w:lineRule="exact"/>
              <w:ind w:right="149"/>
              <w:rPr>
                <w:sz w:val="22"/>
              </w:rPr>
            </w:pPr>
            <w:r>
              <w:rPr>
                <w:sz w:val="22"/>
              </w:rPr>
              <w:t>27.6</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tcBorders>
              <w:top w:val="nil"/>
              <w:bottom w:val="single" w:sz="12" w:space="0" w:color="000000"/>
            </w:tcBorders>
            <w:shd w:val="clear" w:color="auto" w:fill="CCFFCC"/>
          </w:tcPr>
          <w:p>
            <w:pPr>
              <w:rPr>
                <w:sz w:val="2"/>
                <w:szCs w:val="2"/>
              </w:rPr>
            </w:pPr>
          </w:p>
        </w:tc>
        <w:tc>
          <w:tcPr>
            <w:tcW w:w="1418" w:type="dxa"/>
            <w:tcBorders>
              <w:right w:val="single" w:sz="12" w:space="0" w:color="000000"/>
            </w:tcBorders>
            <w:shd w:val="clear" w:color="auto" w:fill="CCFFCC"/>
          </w:tcPr>
          <w:p>
            <w:pPr>
              <w:pStyle w:val="TableParagraph"/>
              <w:spacing w:line="220" w:lineRule="exact"/>
              <w:ind w:left="37"/>
              <w:jc w:val="left"/>
              <w:rPr>
                <w:sz w:val="22"/>
              </w:rPr>
            </w:pPr>
            <w:r>
              <w:rPr>
                <w:sz w:val="22"/>
              </w:rPr>
              <w:t>飲食</w:t>
            </w:r>
          </w:p>
        </w:tc>
        <w:tc>
          <w:tcPr>
            <w:tcW w:w="1396" w:type="dxa"/>
            <w:tcBorders>
              <w:left w:val="single" w:sz="12" w:space="0" w:color="000000"/>
              <w:right w:val="single" w:sz="12" w:space="0" w:color="000000"/>
            </w:tcBorders>
          </w:tcPr>
          <w:p>
            <w:pPr>
              <w:pStyle w:val="TableParagraph"/>
              <w:spacing w:line="220" w:lineRule="exact"/>
              <w:ind w:right="112"/>
              <w:rPr>
                <w:sz w:val="22"/>
              </w:rPr>
            </w:pPr>
            <w:r>
              <w:rPr>
                <w:sz w:val="22"/>
              </w:rPr>
              <w:t>22.2</w:t>
            </w:r>
          </w:p>
        </w:tc>
        <w:tc>
          <w:tcPr>
            <w:tcW w:w="1389" w:type="dxa"/>
            <w:tcBorders>
              <w:left w:val="single" w:sz="12" w:space="0" w:color="000000"/>
            </w:tcBorders>
          </w:tcPr>
          <w:p>
            <w:pPr>
              <w:pStyle w:val="TableParagraph"/>
              <w:spacing w:line="220" w:lineRule="exact"/>
              <w:ind w:right="113"/>
              <w:rPr>
                <w:sz w:val="22"/>
              </w:rPr>
            </w:pPr>
            <w:r>
              <w:rPr>
                <w:sz w:val="22"/>
              </w:rPr>
              <w:t>25.0</w:t>
            </w:r>
          </w:p>
        </w:tc>
        <w:tc>
          <w:tcPr>
            <w:tcW w:w="1397" w:type="dxa"/>
          </w:tcPr>
          <w:p>
            <w:pPr>
              <w:pStyle w:val="TableParagraph"/>
              <w:spacing w:line="220" w:lineRule="exact"/>
              <w:ind w:right="145"/>
              <w:rPr>
                <w:sz w:val="22"/>
              </w:rPr>
            </w:pPr>
            <w:r>
              <w:rPr>
                <w:sz w:val="22"/>
              </w:rPr>
              <w:t>15.9</w:t>
            </w:r>
          </w:p>
        </w:tc>
        <w:tc>
          <w:tcPr>
            <w:tcW w:w="1397" w:type="dxa"/>
          </w:tcPr>
          <w:p>
            <w:pPr>
              <w:pStyle w:val="TableParagraph"/>
              <w:spacing w:line="220" w:lineRule="exact"/>
              <w:ind w:right="147"/>
              <w:rPr>
                <w:sz w:val="22"/>
              </w:rPr>
            </w:pPr>
            <w:r>
              <w:rPr>
                <w:sz w:val="22"/>
              </w:rPr>
              <w:t>27.1</w:t>
            </w:r>
          </w:p>
        </w:tc>
        <w:tc>
          <w:tcPr>
            <w:tcW w:w="1397" w:type="dxa"/>
          </w:tcPr>
          <w:p>
            <w:pPr>
              <w:pStyle w:val="TableParagraph"/>
              <w:spacing w:line="220" w:lineRule="exact"/>
              <w:ind w:right="149"/>
              <w:rPr>
                <w:sz w:val="22"/>
              </w:rPr>
            </w:pPr>
            <w:r>
              <w:rPr>
                <w:sz w:val="22"/>
              </w:rPr>
              <w:t>38.6</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360" w:type="dxa"/>
            <w:vMerge/>
            <w:tcBorders>
              <w:top w:val="nil"/>
              <w:bottom w:val="single" w:sz="12" w:space="0" w:color="000000"/>
            </w:tcBorders>
            <w:shd w:val="clear" w:color="auto" w:fill="CCFFCC"/>
          </w:tcPr>
          <w:p>
            <w:pPr>
              <w:rPr>
                <w:sz w:val="2"/>
                <w:szCs w:val="2"/>
              </w:rPr>
            </w:pPr>
          </w:p>
        </w:tc>
        <w:tc>
          <w:tcPr>
            <w:tcW w:w="1418" w:type="dxa"/>
            <w:tcBorders>
              <w:right w:val="single" w:sz="12" w:space="0" w:color="000000"/>
            </w:tcBorders>
            <w:shd w:val="clear" w:color="auto" w:fill="CCFFCC"/>
          </w:tcPr>
          <w:p>
            <w:pPr>
              <w:pStyle w:val="TableParagraph"/>
              <w:spacing w:line="220" w:lineRule="exact"/>
              <w:ind w:left="37"/>
              <w:jc w:val="left"/>
              <w:rPr>
                <w:sz w:val="22"/>
              </w:rPr>
            </w:pPr>
            <w:r>
              <w:rPr>
                <w:sz w:val="22"/>
              </w:rPr>
              <w:t>サービス</w:t>
            </w:r>
          </w:p>
        </w:tc>
        <w:tc>
          <w:tcPr>
            <w:tcW w:w="1396" w:type="dxa"/>
            <w:tcBorders>
              <w:left w:val="single" w:sz="12" w:space="0" w:color="000000"/>
              <w:right w:val="single" w:sz="12" w:space="0" w:color="000000"/>
            </w:tcBorders>
          </w:tcPr>
          <w:p>
            <w:pPr>
              <w:pStyle w:val="TableParagraph"/>
              <w:spacing w:line="220" w:lineRule="exact"/>
              <w:ind w:right="112"/>
              <w:rPr>
                <w:sz w:val="22"/>
              </w:rPr>
            </w:pPr>
            <w:r>
              <w:rPr>
                <w:sz w:val="22"/>
              </w:rPr>
              <w:t>16.0</w:t>
            </w:r>
          </w:p>
        </w:tc>
        <w:tc>
          <w:tcPr>
            <w:tcW w:w="1389" w:type="dxa"/>
            <w:tcBorders>
              <w:left w:val="single" w:sz="12" w:space="0" w:color="000000"/>
            </w:tcBorders>
          </w:tcPr>
          <w:p>
            <w:pPr>
              <w:pStyle w:val="TableParagraph"/>
              <w:spacing w:line="220" w:lineRule="exact"/>
              <w:ind w:right="113"/>
              <w:rPr>
                <w:sz w:val="22"/>
              </w:rPr>
            </w:pPr>
            <w:r>
              <w:rPr>
                <w:sz w:val="22"/>
              </w:rPr>
              <w:t>18.8</w:t>
            </w:r>
          </w:p>
        </w:tc>
        <w:tc>
          <w:tcPr>
            <w:tcW w:w="1397" w:type="dxa"/>
          </w:tcPr>
          <w:p>
            <w:pPr>
              <w:pStyle w:val="TableParagraph"/>
              <w:spacing w:line="220" w:lineRule="exact"/>
              <w:ind w:right="145"/>
              <w:rPr>
                <w:sz w:val="22"/>
              </w:rPr>
            </w:pPr>
            <w:r>
              <w:rPr>
                <w:sz w:val="22"/>
              </w:rPr>
              <w:t>23.1</w:t>
            </w:r>
          </w:p>
        </w:tc>
        <w:tc>
          <w:tcPr>
            <w:tcW w:w="1397" w:type="dxa"/>
          </w:tcPr>
          <w:p>
            <w:pPr>
              <w:pStyle w:val="TableParagraph"/>
              <w:spacing w:line="220" w:lineRule="exact"/>
              <w:ind w:right="147"/>
              <w:rPr>
                <w:sz w:val="22"/>
              </w:rPr>
            </w:pPr>
            <w:r>
              <w:rPr>
                <w:sz w:val="22"/>
              </w:rPr>
              <w:t>28.0</w:t>
            </w:r>
          </w:p>
        </w:tc>
        <w:tc>
          <w:tcPr>
            <w:tcW w:w="1397" w:type="dxa"/>
          </w:tcPr>
          <w:p>
            <w:pPr>
              <w:pStyle w:val="TableParagraph"/>
              <w:spacing w:line="220" w:lineRule="exact"/>
              <w:ind w:right="149"/>
              <w:rPr>
                <w:sz w:val="22"/>
              </w:rPr>
            </w:pPr>
            <w:r>
              <w:rPr>
                <w:sz w:val="22"/>
              </w:rPr>
              <w:t>30.0</w:t>
            </w:r>
          </w:p>
        </w:tc>
      </w:tr>
      <w:tr>
        <w:trPr>
          <w:trHeight w:val="232" w:hRule="atLeast"/>
        </w:trPr>
        <w:tc>
          <w:tcPr>
            <w:tcW w:w="360" w:type="dxa"/>
            <w:vMerge/>
            <w:tcBorders>
              <w:top w:val="nil"/>
              <w:bottom w:val="single" w:sz="12" w:space="0" w:color="000000"/>
            </w:tcBorders>
            <w:shd w:val="clear" w:color="auto" w:fill="CCFFCC"/>
          </w:tcPr>
          <w:p>
            <w:pPr>
              <w:rPr>
                <w:sz w:val="2"/>
                <w:szCs w:val="2"/>
              </w:rPr>
            </w:pPr>
          </w:p>
        </w:tc>
        <w:tc>
          <w:tcPr>
            <w:tcW w:w="360" w:type="dxa"/>
            <w:vMerge/>
            <w:tcBorders>
              <w:top w:val="nil"/>
              <w:bottom w:val="single" w:sz="12" w:space="0" w:color="000000"/>
            </w:tcBorders>
            <w:shd w:val="clear" w:color="auto" w:fill="CCFFCC"/>
          </w:tcPr>
          <w:p>
            <w:pPr>
              <w:rPr>
                <w:sz w:val="2"/>
                <w:szCs w:val="2"/>
              </w:rPr>
            </w:pPr>
          </w:p>
        </w:tc>
        <w:tc>
          <w:tcPr>
            <w:tcW w:w="1418" w:type="dxa"/>
            <w:tcBorders>
              <w:bottom w:val="single" w:sz="12" w:space="0" w:color="000000"/>
              <w:right w:val="single" w:sz="12" w:space="0" w:color="000000"/>
            </w:tcBorders>
            <w:shd w:val="clear" w:color="auto" w:fill="CCFFCC"/>
          </w:tcPr>
          <w:p>
            <w:pPr>
              <w:pStyle w:val="TableParagraph"/>
              <w:spacing w:line="213" w:lineRule="exact"/>
              <w:ind w:left="37"/>
              <w:jc w:val="left"/>
              <w:rPr>
                <w:sz w:val="22"/>
              </w:rPr>
            </w:pPr>
            <w:r>
              <w:rPr>
                <w:sz w:val="22"/>
              </w:rPr>
              <w:t>住宅</w:t>
            </w:r>
          </w:p>
        </w:tc>
        <w:tc>
          <w:tcPr>
            <w:tcW w:w="1396" w:type="dxa"/>
            <w:tcBorders>
              <w:left w:val="single" w:sz="12" w:space="0" w:color="000000"/>
              <w:bottom w:val="single" w:sz="12" w:space="0" w:color="000000"/>
              <w:right w:val="single" w:sz="12" w:space="0" w:color="000000"/>
            </w:tcBorders>
          </w:tcPr>
          <w:p>
            <w:pPr>
              <w:pStyle w:val="TableParagraph"/>
              <w:spacing w:line="213" w:lineRule="exact"/>
              <w:ind w:right="112"/>
              <w:rPr>
                <w:sz w:val="22"/>
              </w:rPr>
            </w:pPr>
            <w:r>
              <w:rPr>
                <w:w w:val="105"/>
                <w:sz w:val="22"/>
              </w:rPr>
              <w:t>5.0</w:t>
            </w:r>
          </w:p>
        </w:tc>
        <w:tc>
          <w:tcPr>
            <w:tcW w:w="1389" w:type="dxa"/>
            <w:tcBorders>
              <w:left w:val="single" w:sz="12" w:space="0" w:color="000000"/>
              <w:bottom w:val="single" w:sz="12" w:space="0" w:color="000000"/>
            </w:tcBorders>
          </w:tcPr>
          <w:p>
            <w:pPr>
              <w:pStyle w:val="TableParagraph"/>
              <w:spacing w:line="213" w:lineRule="exact"/>
              <w:ind w:right="113"/>
              <w:rPr>
                <w:sz w:val="22"/>
              </w:rPr>
            </w:pPr>
            <w:r>
              <w:rPr>
                <w:sz w:val="22"/>
              </w:rPr>
              <w:t>20.0</w:t>
            </w:r>
          </w:p>
        </w:tc>
        <w:tc>
          <w:tcPr>
            <w:tcW w:w="1397" w:type="dxa"/>
            <w:tcBorders>
              <w:bottom w:val="single" w:sz="12" w:space="0" w:color="000000"/>
            </w:tcBorders>
          </w:tcPr>
          <w:p>
            <w:pPr>
              <w:pStyle w:val="TableParagraph"/>
              <w:spacing w:line="213" w:lineRule="exact"/>
              <w:ind w:right="145"/>
              <w:rPr>
                <w:sz w:val="22"/>
              </w:rPr>
            </w:pPr>
            <w:r>
              <w:rPr>
                <w:sz w:val="22"/>
              </w:rPr>
              <w:t>16.7</w:t>
            </w:r>
          </w:p>
        </w:tc>
        <w:tc>
          <w:tcPr>
            <w:tcW w:w="1397" w:type="dxa"/>
            <w:tcBorders>
              <w:bottom w:val="single" w:sz="12" w:space="0" w:color="000000"/>
            </w:tcBorders>
          </w:tcPr>
          <w:p>
            <w:pPr>
              <w:pStyle w:val="TableParagraph"/>
              <w:spacing w:line="213" w:lineRule="exact"/>
              <w:ind w:right="147"/>
              <w:rPr>
                <w:sz w:val="22"/>
              </w:rPr>
            </w:pPr>
            <w:r>
              <w:rPr>
                <w:sz w:val="22"/>
              </w:rPr>
              <w:t>20.8</w:t>
            </w:r>
          </w:p>
        </w:tc>
        <w:tc>
          <w:tcPr>
            <w:tcW w:w="1397" w:type="dxa"/>
            <w:tcBorders>
              <w:bottom w:val="single" w:sz="12" w:space="0" w:color="000000"/>
            </w:tcBorders>
          </w:tcPr>
          <w:p>
            <w:pPr>
              <w:pStyle w:val="TableParagraph"/>
              <w:spacing w:line="213" w:lineRule="exact"/>
              <w:ind w:right="149"/>
              <w:rPr>
                <w:sz w:val="22"/>
              </w:rPr>
            </w:pPr>
            <w:r>
              <w:rPr>
                <w:sz w:val="22"/>
              </w:rPr>
              <w:t>20.0</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1778" w:type="dxa"/>
            <w:gridSpan w:val="2"/>
            <w:tcBorders>
              <w:top w:val="single" w:sz="12" w:space="0" w:color="000000"/>
              <w:bottom w:val="single" w:sz="12" w:space="0" w:color="000000"/>
              <w:right w:val="single" w:sz="12" w:space="0" w:color="000000"/>
            </w:tcBorders>
            <w:shd w:val="clear" w:color="auto" w:fill="CCFFCC"/>
          </w:tcPr>
          <w:p>
            <w:pPr>
              <w:pStyle w:val="TableParagraph"/>
              <w:spacing w:line="220" w:lineRule="exact"/>
              <w:ind w:left="37"/>
              <w:jc w:val="left"/>
              <w:rPr>
                <w:sz w:val="22"/>
              </w:rPr>
            </w:pPr>
            <w:r>
              <w:rPr>
                <w:sz w:val="22"/>
              </w:rPr>
              <w:t>企業関連</w:t>
            </w:r>
          </w:p>
        </w:tc>
        <w:tc>
          <w:tcPr>
            <w:tcW w:w="1396" w:type="dxa"/>
            <w:tcBorders>
              <w:top w:val="single" w:sz="12" w:space="0" w:color="000000"/>
              <w:left w:val="single" w:sz="12" w:space="0" w:color="000000"/>
              <w:bottom w:val="single" w:sz="12" w:space="0" w:color="000000"/>
              <w:right w:val="single" w:sz="12" w:space="0" w:color="000000"/>
            </w:tcBorders>
          </w:tcPr>
          <w:p>
            <w:pPr>
              <w:pStyle w:val="TableParagraph"/>
              <w:spacing w:line="220" w:lineRule="exact"/>
              <w:ind w:right="112"/>
              <w:rPr>
                <w:sz w:val="22"/>
              </w:rPr>
            </w:pPr>
            <w:r>
              <w:rPr>
                <w:sz w:val="22"/>
              </w:rPr>
              <w:t>13.9</w:t>
            </w:r>
          </w:p>
        </w:tc>
        <w:tc>
          <w:tcPr>
            <w:tcW w:w="1389" w:type="dxa"/>
            <w:tcBorders>
              <w:top w:val="single" w:sz="12" w:space="0" w:color="000000"/>
              <w:left w:val="single" w:sz="12" w:space="0" w:color="000000"/>
              <w:bottom w:val="single" w:sz="12" w:space="0" w:color="000000"/>
            </w:tcBorders>
          </w:tcPr>
          <w:p>
            <w:pPr>
              <w:pStyle w:val="TableParagraph"/>
              <w:spacing w:line="220" w:lineRule="exact"/>
              <w:ind w:right="113"/>
              <w:rPr>
                <w:sz w:val="22"/>
              </w:rPr>
            </w:pPr>
            <w:r>
              <w:rPr>
                <w:sz w:val="22"/>
              </w:rPr>
              <w:t>21.9</w:t>
            </w:r>
          </w:p>
        </w:tc>
        <w:tc>
          <w:tcPr>
            <w:tcW w:w="1397" w:type="dxa"/>
            <w:tcBorders>
              <w:top w:val="single" w:sz="12" w:space="0" w:color="000000"/>
              <w:bottom w:val="single" w:sz="12" w:space="0" w:color="000000"/>
            </w:tcBorders>
          </w:tcPr>
          <w:p>
            <w:pPr>
              <w:pStyle w:val="TableParagraph"/>
              <w:spacing w:line="220" w:lineRule="exact"/>
              <w:ind w:right="145"/>
              <w:rPr>
                <w:sz w:val="22"/>
              </w:rPr>
            </w:pPr>
            <w:r>
              <w:rPr>
                <w:sz w:val="22"/>
              </w:rPr>
              <w:t>23.6</w:t>
            </w:r>
          </w:p>
        </w:tc>
        <w:tc>
          <w:tcPr>
            <w:tcW w:w="1397" w:type="dxa"/>
            <w:tcBorders>
              <w:top w:val="single" w:sz="12" w:space="0" w:color="000000"/>
              <w:bottom w:val="single" w:sz="12" w:space="0" w:color="000000"/>
            </w:tcBorders>
          </w:tcPr>
          <w:p>
            <w:pPr>
              <w:pStyle w:val="TableParagraph"/>
              <w:spacing w:line="220" w:lineRule="exact"/>
              <w:ind w:right="147"/>
              <w:rPr>
                <w:sz w:val="22"/>
              </w:rPr>
            </w:pPr>
            <w:r>
              <w:rPr>
                <w:sz w:val="22"/>
              </w:rPr>
              <w:t>31.9</w:t>
            </w:r>
          </w:p>
        </w:tc>
        <w:tc>
          <w:tcPr>
            <w:tcW w:w="1397" w:type="dxa"/>
            <w:tcBorders>
              <w:top w:val="single" w:sz="12" w:space="0" w:color="000000"/>
              <w:bottom w:val="single" w:sz="12" w:space="0" w:color="000000"/>
            </w:tcBorders>
          </w:tcPr>
          <w:p>
            <w:pPr>
              <w:pStyle w:val="TableParagraph"/>
              <w:spacing w:line="220" w:lineRule="exact"/>
              <w:ind w:right="149"/>
              <w:rPr>
                <w:sz w:val="22"/>
              </w:rPr>
            </w:pPr>
            <w:r>
              <w:rPr>
                <w:sz w:val="22"/>
              </w:rPr>
              <w:t>19.4</w:t>
            </w:r>
          </w:p>
        </w:tc>
      </w:tr>
      <w:tr>
        <w:trPr>
          <w:trHeight w:val="240" w:hRule="atLeast"/>
        </w:trPr>
        <w:tc>
          <w:tcPr>
            <w:tcW w:w="360" w:type="dxa"/>
            <w:vMerge/>
            <w:tcBorders>
              <w:top w:val="nil"/>
              <w:bottom w:val="single" w:sz="12" w:space="0" w:color="000000"/>
            </w:tcBorders>
            <w:shd w:val="clear" w:color="auto" w:fill="CCFFCC"/>
          </w:tcPr>
          <w:p>
            <w:pPr>
              <w:rPr>
                <w:sz w:val="2"/>
                <w:szCs w:val="2"/>
              </w:rPr>
            </w:pPr>
          </w:p>
        </w:tc>
        <w:tc>
          <w:tcPr>
            <w:tcW w:w="1778" w:type="dxa"/>
            <w:gridSpan w:val="2"/>
            <w:tcBorders>
              <w:top w:val="single" w:sz="12" w:space="0" w:color="000000"/>
              <w:bottom w:val="single" w:sz="12" w:space="0" w:color="000000"/>
              <w:right w:val="single" w:sz="12" w:space="0" w:color="000000"/>
            </w:tcBorders>
            <w:shd w:val="clear" w:color="auto" w:fill="CCFFCC"/>
          </w:tcPr>
          <w:p>
            <w:pPr>
              <w:pStyle w:val="TableParagraph"/>
              <w:spacing w:line="220" w:lineRule="exact"/>
              <w:ind w:left="37"/>
              <w:jc w:val="left"/>
              <w:rPr>
                <w:sz w:val="22"/>
              </w:rPr>
            </w:pPr>
            <w:r>
              <w:rPr>
                <w:sz w:val="22"/>
              </w:rPr>
              <w:t>雇用関連</w:t>
            </w:r>
          </w:p>
        </w:tc>
        <w:tc>
          <w:tcPr>
            <w:tcW w:w="1396" w:type="dxa"/>
            <w:tcBorders>
              <w:top w:val="single" w:sz="12" w:space="0" w:color="000000"/>
              <w:left w:val="single" w:sz="12" w:space="0" w:color="000000"/>
              <w:bottom w:val="single" w:sz="12" w:space="0" w:color="000000"/>
              <w:right w:val="single" w:sz="12" w:space="0" w:color="000000"/>
            </w:tcBorders>
          </w:tcPr>
          <w:p>
            <w:pPr>
              <w:pStyle w:val="TableParagraph"/>
              <w:spacing w:line="220" w:lineRule="exact"/>
              <w:ind w:right="112"/>
              <w:rPr>
                <w:sz w:val="22"/>
              </w:rPr>
            </w:pPr>
            <w:r>
              <w:rPr>
                <w:sz w:val="22"/>
              </w:rPr>
              <w:t>14.3</w:t>
            </w:r>
          </w:p>
        </w:tc>
        <w:tc>
          <w:tcPr>
            <w:tcW w:w="1389" w:type="dxa"/>
            <w:tcBorders>
              <w:top w:val="single" w:sz="12" w:space="0" w:color="000000"/>
              <w:left w:val="single" w:sz="12" w:space="0" w:color="000000"/>
              <w:bottom w:val="single" w:sz="12" w:space="0" w:color="000000"/>
            </w:tcBorders>
          </w:tcPr>
          <w:p>
            <w:pPr>
              <w:pStyle w:val="TableParagraph"/>
              <w:spacing w:line="220" w:lineRule="exact"/>
              <w:ind w:right="113"/>
              <w:rPr>
                <w:sz w:val="22"/>
              </w:rPr>
            </w:pPr>
            <w:r>
              <w:rPr>
                <w:sz w:val="22"/>
              </w:rPr>
              <w:t>17.9</w:t>
            </w:r>
          </w:p>
        </w:tc>
        <w:tc>
          <w:tcPr>
            <w:tcW w:w="1397" w:type="dxa"/>
            <w:tcBorders>
              <w:top w:val="single" w:sz="12" w:space="0" w:color="000000"/>
              <w:bottom w:val="single" w:sz="12" w:space="0" w:color="000000"/>
            </w:tcBorders>
          </w:tcPr>
          <w:p>
            <w:pPr>
              <w:pStyle w:val="TableParagraph"/>
              <w:spacing w:line="220" w:lineRule="exact"/>
              <w:ind w:right="145"/>
              <w:rPr>
                <w:sz w:val="22"/>
              </w:rPr>
            </w:pPr>
            <w:r>
              <w:rPr>
                <w:sz w:val="22"/>
              </w:rPr>
              <w:t>28.6</w:t>
            </w:r>
          </w:p>
        </w:tc>
        <w:tc>
          <w:tcPr>
            <w:tcW w:w="1397" w:type="dxa"/>
            <w:tcBorders>
              <w:top w:val="single" w:sz="12" w:space="0" w:color="000000"/>
              <w:bottom w:val="single" w:sz="12" w:space="0" w:color="000000"/>
            </w:tcBorders>
          </w:tcPr>
          <w:p>
            <w:pPr>
              <w:pStyle w:val="TableParagraph"/>
              <w:spacing w:line="220" w:lineRule="exact"/>
              <w:ind w:right="147"/>
              <w:rPr>
                <w:sz w:val="22"/>
              </w:rPr>
            </w:pPr>
            <w:r>
              <w:rPr>
                <w:sz w:val="22"/>
              </w:rPr>
              <w:t>17.9</w:t>
            </w:r>
          </w:p>
        </w:tc>
        <w:tc>
          <w:tcPr>
            <w:tcW w:w="1397" w:type="dxa"/>
            <w:tcBorders>
              <w:top w:val="single" w:sz="12" w:space="0" w:color="000000"/>
              <w:bottom w:val="single" w:sz="12" w:space="0" w:color="000000"/>
            </w:tcBorders>
          </w:tcPr>
          <w:p>
            <w:pPr>
              <w:pStyle w:val="TableParagraph"/>
              <w:spacing w:line="220" w:lineRule="exact"/>
              <w:ind w:right="149"/>
              <w:rPr>
                <w:sz w:val="22"/>
              </w:rPr>
            </w:pPr>
            <w:r>
              <w:rPr>
                <w:sz w:val="22"/>
              </w:rPr>
              <w:t>28.6</w:t>
            </w:r>
          </w:p>
        </w:tc>
      </w:tr>
    </w:tbl>
    <w:p>
      <w:pPr>
        <w:pStyle w:val="BodyText"/>
        <w:spacing w:before="215"/>
        <w:ind w:left="395"/>
      </w:pPr>
      <w:r>
        <w:rPr/>
        <w:t>②回答別構成比（％）</w:t>
      </w:r>
    </w:p>
    <w:tbl>
      <w:tblPr>
        <w:tblW w:w="0" w:type="auto"/>
        <w:jc w:val="left"/>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38"/>
        <w:gridCol w:w="1396"/>
        <w:gridCol w:w="1389"/>
        <w:gridCol w:w="1397"/>
        <w:gridCol w:w="1397"/>
        <w:gridCol w:w="1397"/>
      </w:tblGrid>
      <w:tr>
        <w:trPr>
          <w:trHeight w:val="525" w:hRule="atLeast"/>
        </w:trPr>
        <w:tc>
          <w:tcPr>
            <w:tcW w:w="2138" w:type="dxa"/>
            <w:tcBorders>
              <w:top w:val="nil"/>
              <w:left w:val="nil"/>
              <w:right w:val="single" w:sz="12" w:space="0" w:color="000000"/>
            </w:tcBorders>
          </w:tcPr>
          <w:p>
            <w:pPr>
              <w:pStyle w:val="TableParagraph"/>
              <w:spacing w:line="240" w:lineRule="auto"/>
              <w:jc w:val="left"/>
              <w:rPr>
                <w:rFonts w:ascii="Times New Roman"/>
                <w:sz w:val="22"/>
              </w:rPr>
            </w:pPr>
          </w:p>
        </w:tc>
        <w:tc>
          <w:tcPr>
            <w:tcW w:w="1396" w:type="dxa"/>
            <w:tcBorders>
              <w:left w:val="single" w:sz="12" w:space="0" w:color="000000"/>
              <w:right w:val="single" w:sz="12" w:space="0" w:color="000000"/>
            </w:tcBorders>
            <w:shd w:val="clear" w:color="auto" w:fill="CCFFCC"/>
          </w:tcPr>
          <w:p>
            <w:pPr>
              <w:pStyle w:val="TableParagraph"/>
              <w:spacing w:line="408" w:lineRule="exact"/>
              <w:ind w:left="471"/>
              <w:jc w:val="left"/>
              <w:rPr>
                <w:rFonts w:ascii="A-OTF Futo Go B101 Pr6N" w:eastAsia="A-OTF Futo Go B101 Pr6N" w:hint="eastAsia"/>
                <w:b/>
                <w:sz w:val="22"/>
              </w:rPr>
            </w:pPr>
            <w:r>
              <w:rPr>
                <w:rFonts w:ascii="A-OTF Futo Go B101 Pr6N" w:eastAsia="A-OTF Futo Go B101 Pr6N" w:hint="eastAsia"/>
                <w:b/>
                <w:sz w:val="22"/>
              </w:rPr>
              <w:t>良い</w:t>
            </w:r>
          </w:p>
        </w:tc>
        <w:tc>
          <w:tcPr>
            <w:tcW w:w="1389" w:type="dxa"/>
            <w:tcBorders>
              <w:left w:val="single" w:sz="12" w:space="0" w:color="000000"/>
            </w:tcBorders>
            <w:shd w:val="clear" w:color="auto" w:fill="CCFFCC"/>
          </w:tcPr>
          <w:p>
            <w:pPr>
              <w:pStyle w:val="TableParagraph"/>
              <w:spacing w:line="408" w:lineRule="exact"/>
              <w:ind w:left="260"/>
              <w:jc w:val="left"/>
              <w:rPr>
                <w:rFonts w:ascii="A-OTF Futo Go B101 Pr6N" w:eastAsia="A-OTF Futo Go B101 Pr6N" w:hint="eastAsia"/>
                <w:b/>
                <w:sz w:val="22"/>
              </w:rPr>
            </w:pPr>
            <w:r>
              <w:rPr>
                <w:rFonts w:ascii="A-OTF Futo Go B101 Pr6N" w:eastAsia="A-OTF Futo Go B101 Pr6N" w:hint="eastAsia"/>
                <w:b/>
                <w:sz w:val="22"/>
              </w:rPr>
              <w:t>やや良い</w:t>
            </w:r>
          </w:p>
        </w:tc>
        <w:tc>
          <w:tcPr>
            <w:tcW w:w="1397" w:type="dxa"/>
            <w:shd w:val="clear" w:color="auto" w:fill="CCFFCC"/>
          </w:tcPr>
          <w:p>
            <w:pPr>
              <w:pStyle w:val="TableParagraph"/>
              <w:spacing w:line="86" w:lineRule="auto"/>
              <w:ind w:left="259" w:right="115" w:hanging="105"/>
              <w:jc w:val="left"/>
              <w:rPr>
                <w:rFonts w:ascii="A-OTF Futo Go B101 Pr6N" w:eastAsia="A-OTF Futo Go B101 Pr6N" w:hint="eastAsia"/>
                <w:b/>
                <w:sz w:val="22"/>
              </w:rPr>
            </w:pPr>
            <w:r>
              <w:rPr>
                <w:rFonts w:ascii="A-OTF Futo Go B101 Pr6N" w:eastAsia="A-OTF Futo Go B101 Pr6N" w:hint="eastAsia"/>
                <w:b/>
                <w:sz w:val="22"/>
              </w:rPr>
              <w:t>どちらとも言えない</w:t>
            </w:r>
          </w:p>
        </w:tc>
        <w:tc>
          <w:tcPr>
            <w:tcW w:w="1397" w:type="dxa"/>
            <w:shd w:val="clear" w:color="auto" w:fill="CCFFCC"/>
          </w:tcPr>
          <w:p>
            <w:pPr>
              <w:pStyle w:val="TableParagraph"/>
              <w:spacing w:line="408" w:lineRule="exact"/>
              <w:ind w:left="257"/>
              <w:jc w:val="left"/>
              <w:rPr>
                <w:rFonts w:ascii="A-OTF Futo Go B101 Pr6N" w:eastAsia="A-OTF Futo Go B101 Pr6N" w:hint="eastAsia"/>
                <w:b/>
                <w:sz w:val="22"/>
              </w:rPr>
            </w:pPr>
            <w:r>
              <w:rPr>
                <w:rFonts w:ascii="A-OTF Futo Go B101 Pr6N" w:eastAsia="A-OTF Futo Go B101 Pr6N" w:hint="eastAsia"/>
                <w:b/>
                <w:sz w:val="22"/>
              </w:rPr>
              <w:t>やや悪い</w:t>
            </w:r>
          </w:p>
        </w:tc>
        <w:tc>
          <w:tcPr>
            <w:tcW w:w="1397" w:type="dxa"/>
            <w:shd w:val="clear" w:color="auto" w:fill="CCFFCC"/>
          </w:tcPr>
          <w:p>
            <w:pPr>
              <w:pStyle w:val="TableParagraph"/>
              <w:spacing w:line="408" w:lineRule="exact"/>
              <w:ind w:left="480"/>
              <w:jc w:val="left"/>
              <w:rPr>
                <w:rFonts w:ascii="A-OTF Futo Go B101 Pr6N" w:eastAsia="A-OTF Futo Go B101 Pr6N" w:hint="eastAsia"/>
                <w:b/>
                <w:sz w:val="22"/>
              </w:rPr>
            </w:pPr>
            <w:r>
              <w:rPr>
                <w:rFonts w:ascii="A-OTF Futo Go B101 Pr6N" w:eastAsia="A-OTF Futo Go B101 Pr6N" w:hint="eastAsia"/>
                <w:b/>
                <w:sz w:val="22"/>
              </w:rPr>
              <w:t>悪い</w:t>
            </w:r>
          </w:p>
        </w:tc>
      </w:tr>
      <w:tr>
        <w:trPr>
          <w:trHeight w:val="255" w:hRule="atLeast"/>
        </w:trPr>
        <w:tc>
          <w:tcPr>
            <w:tcW w:w="2138" w:type="dxa"/>
            <w:tcBorders>
              <w:right w:val="single" w:sz="12" w:space="0" w:color="000000"/>
            </w:tcBorders>
            <w:shd w:val="clear" w:color="auto" w:fill="CCFFCC"/>
          </w:tcPr>
          <w:p>
            <w:pPr>
              <w:pStyle w:val="TableParagraph"/>
              <w:tabs>
                <w:tab w:pos="1328" w:val="left" w:leader="none"/>
              </w:tabs>
              <w:ind w:right="6"/>
              <w:rPr>
                <w:rFonts w:ascii="A-OTF Futo Go B101 Pr6N" w:eastAsia="A-OTF Futo Go B101 Pr6N" w:hint="eastAsia"/>
                <w:b/>
                <w:sz w:val="22"/>
              </w:rPr>
            </w:pPr>
            <w:r>
              <w:rPr>
                <w:rFonts w:ascii="A-OTF Futo Go B101 Pr6N" w:eastAsia="A-OTF Futo Go B101 Pr6N" w:hint="eastAsia"/>
                <w:b/>
                <w:sz w:val="22"/>
              </w:rPr>
              <w:t>平成１５年</w:t>
              <w:tab/>
              <w:t>１月</w:t>
            </w:r>
          </w:p>
        </w:tc>
        <w:tc>
          <w:tcPr>
            <w:tcW w:w="1396" w:type="dxa"/>
            <w:tcBorders>
              <w:left w:val="single" w:sz="12" w:space="0" w:color="000000"/>
              <w:right w:val="single" w:sz="12" w:space="0" w:color="000000"/>
            </w:tcBorders>
          </w:tcPr>
          <w:p>
            <w:pPr>
              <w:pStyle w:val="TableParagraph"/>
              <w:ind w:right="112"/>
              <w:rPr>
                <w:sz w:val="22"/>
              </w:rPr>
            </w:pPr>
            <w:r>
              <w:rPr>
                <w:w w:val="105"/>
                <w:sz w:val="22"/>
              </w:rPr>
              <w:t>0.0</w:t>
            </w:r>
          </w:p>
        </w:tc>
        <w:tc>
          <w:tcPr>
            <w:tcW w:w="1389" w:type="dxa"/>
            <w:tcBorders>
              <w:left w:val="single" w:sz="12" w:space="0" w:color="000000"/>
            </w:tcBorders>
          </w:tcPr>
          <w:p>
            <w:pPr>
              <w:pStyle w:val="TableParagraph"/>
              <w:ind w:right="113"/>
              <w:rPr>
                <w:sz w:val="22"/>
              </w:rPr>
            </w:pPr>
            <w:r>
              <w:rPr>
                <w:w w:val="105"/>
                <w:sz w:val="22"/>
              </w:rPr>
              <w:t>2.2</w:t>
            </w:r>
          </w:p>
        </w:tc>
        <w:tc>
          <w:tcPr>
            <w:tcW w:w="1397" w:type="dxa"/>
          </w:tcPr>
          <w:p>
            <w:pPr>
              <w:pStyle w:val="TableParagraph"/>
              <w:ind w:right="145"/>
              <w:rPr>
                <w:sz w:val="22"/>
              </w:rPr>
            </w:pPr>
            <w:r>
              <w:rPr>
                <w:w w:val="105"/>
                <w:sz w:val="22"/>
              </w:rPr>
              <w:t>5.6</w:t>
            </w:r>
          </w:p>
        </w:tc>
        <w:tc>
          <w:tcPr>
            <w:tcW w:w="1397" w:type="dxa"/>
          </w:tcPr>
          <w:p>
            <w:pPr>
              <w:pStyle w:val="TableParagraph"/>
              <w:ind w:right="147"/>
              <w:rPr>
                <w:sz w:val="22"/>
              </w:rPr>
            </w:pPr>
            <w:r>
              <w:rPr>
                <w:sz w:val="22"/>
              </w:rPr>
              <w:t>46.7</w:t>
            </w:r>
          </w:p>
        </w:tc>
        <w:tc>
          <w:tcPr>
            <w:tcW w:w="1397" w:type="dxa"/>
          </w:tcPr>
          <w:p>
            <w:pPr>
              <w:pStyle w:val="TableParagraph"/>
              <w:ind w:right="149"/>
              <w:rPr>
                <w:sz w:val="22"/>
              </w:rPr>
            </w:pPr>
            <w:r>
              <w:rPr>
                <w:sz w:val="22"/>
              </w:rPr>
              <w:t>45.6</w:t>
            </w:r>
          </w:p>
        </w:tc>
      </w:tr>
      <w:tr>
        <w:trPr>
          <w:trHeight w:val="255" w:hRule="atLeast"/>
        </w:trPr>
        <w:tc>
          <w:tcPr>
            <w:tcW w:w="2138" w:type="dxa"/>
            <w:tcBorders>
              <w:right w:val="single" w:sz="12" w:space="0" w:color="000000"/>
            </w:tcBorders>
            <w:shd w:val="clear" w:color="auto" w:fill="CCFFCC"/>
          </w:tcPr>
          <w:p>
            <w:pPr>
              <w:pStyle w:val="TableParagraph"/>
              <w:tabs>
                <w:tab w:pos="1328" w:val="left" w:leader="none"/>
              </w:tabs>
              <w:ind w:right="6"/>
              <w:rPr>
                <w:rFonts w:ascii="A-OTF Futo Go B101 Pr6N" w:eastAsia="A-OTF Futo Go B101 Pr6N" w:hint="eastAsia"/>
                <w:b/>
                <w:sz w:val="22"/>
              </w:rPr>
            </w:pPr>
            <w:r>
              <w:rPr>
                <w:rFonts w:ascii="A-OTF Futo Go B101 Pr6N" w:eastAsia="A-OTF Futo Go B101 Pr6N" w:hint="eastAsia"/>
                <w:b/>
                <w:sz w:val="22"/>
              </w:rPr>
              <w:t>平成１５年</w:t>
              <w:tab/>
              <w:t>４月</w:t>
            </w:r>
          </w:p>
        </w:tc>
        <w:tc>
          <w:tcPr>
            <w:tcW w:w="1396" w:type="dxa"/>
            <w:tcBorders>
              <w:left w:val="single" w:sz="12" w:space="0" w:color="000000"/>
              <w:right w:val="single" w:sz="12" w:space="0" w:color="000000"/>
            </w:tcBorders>
          </w:tcPr>
          <w:p>
            <w:pPr>
              <w:pStyle w:val="TableParagraph"/>
              <w:ind w:right="112"/>
              <w:rPr>
                <w:sz w:val="22"/>
              </w:rPr>
            </w:pPr>
            <w:r>
              <w:rPr>
                <w:w w:val="105"/>
                <w:sz w:val="22"/>
              </w:rPr>
              <w:t>0.0</w:t>
            </w:r>
          </w:p>
        </w:tc>
        <w:tc>
          <w:tcPr>
            <w:tcW w:w="1389" w:type="dxa"/>
            <w:tcBorders>
              <w:left w:val="single" w:sz="12" w:space="0" w:color="000000"/>
            </w:tcBorders>
          </w:tcPr>
          <w:p>
            <w:pPr>
              <w:pStyle w:val="TableParagraph"/>
              <w:ind w:right="113"/>
              <w:rPr>
                <w:sz w:val="22"/>
              </w:rPr>
            </w:pPr>
            <w:r>
              <w:rPr>
                <w:w w:val="105"/>
                <w:sz w:val="22"/>
              </w:rPr>
              <w:t>3.2</w:t>
            </w:r>
          </w:p>
        </w:tc>
        <w:tc>
          <w:tcPr>
            <w:tcW w:w="1397" w:type="dxa"/>
          </w:tcPr>
          <w:p>
            <w:pPr>
              <w:pStyle w:val="TableParagraph"/>
              <w:ind w:right="145"/>
              <w:rPr>
                <w:sz w:val="22"/>
              </w:rPr>
            </w:pPr>
            <w:r>
              <w:rPr>
                <w:sz w:val="22"/>
              </w:rPr>
              <w:t>17.2</w:t>
            </w:r>
          </w:p>
        </w:tc>
        <w:tc>
          <w:tcPr>
            <w:tcW w:w="1397" w:type="dxa"/>
          </w:tcPr>
          <w:p>
            <w:pPr>
              <w:pStyle w:val="TableParagraph"/>
              <w:ind w:right="147"/>
              <w:rPr>
                <w:sz w:val="22"/>
              </w:rPr>
            </w:pPr>
            <w:r>
              <w:rPr>
                <w:sz w:val="22"/>
              </w:rPr>
              <w:t>39.8</w:t>
            </w:r>
          </w:p>
        </w:tc>
        <w:tc>
          <w:tcPr>
            <w:tcW w:w="1397" w:type="dxa"/>
          </w:tcPr>
          <w:p>
            <w:pPr>
              <w:pStyle w:val="TableParagraph"/>
              <w:ind w:right="149"/>
              <w:rPr>
                <w:sz w:val="22"/>
              </w:rPr>
            </w:pPr>
            <w:r>
              <w:rPr>
                <w:sz w:val="22"/>
              </w:rPr>
              <w:t>39.8</w:t>
            </w:r>
          </w:p>
        </w:tc>
      </w:tr>
      <w:tr>
        <w:trPr>
          <w:trHeight w:val="255" w:hRule="atLeast"/>
        </w:trPr>
        <w:tc>
          <w:tcPr>
            <w:tcW w:w="2138" w:type="dxa"/>
            <w:tcBorders>
              <w:right w:val="single" w:sz="12" w:space="0" w:color="000000"/>
            </w:tcBorders>
            <w:shd w:val="clear" w:color="auto" w:fill="CCFFCC"/>
          </w:tcPr>
          <w:p>
            <w:pPr>
              <w:pStyle w:val="TableParagraph"/>
              <w:tabs>
                <w:tab w:pos="1328" w:val="left" w:leader="none"/>
              </w:tabs>
              <w:ind w:right="6"/>
              <w:rPr>
                <w:rFonts w:ascii="A-OTF Futo Go B101 Pr6N" w:eastAsia="A-OTF Futo Go B101 Pr6N" w:hint="eastAsia"/>
                <w:b/>
                <w:sz w:val="22"/>
              </w:rPr>
            </w:pPr>
            <w:r>
              <w:rPr>
                <w:rFonts w:ascii="A-OTF Futo Go B101 Pr6N" w:eastAsia="A-OTF Futo Go B101 Pr6N" w:hint="eastAsia"/>
                <w:b/>
                <w:sz w:val="22"/>
              </w:rPr>
              <w:t>平成１５年</w:t>
              <w:tab/>
              <w:t>７月</w:t>
            </w:r>
          </w:p>
        </w:tc>
        <w:tc>
          <w:tcPr>
            <w:tcW w:w="1396" w:type="dxa"/>
            <w:tcBorders>
              <w:left w:val="single" w:sz="12" w:space="0" w:color="000000"/>
              <w:right w:val="single" w:sz="12" w:space="0" w:color="000000"/>
            </w:tcBorders>
          </w:tcPr>
          <w:p>
            <w:pPr>
              <w:pStyle w:val="TableParagraph"/>
              <w:ind w:right="112"/>
              <w:rPr>
                <w:sz w:val="22"/>
              </w:rPr>
            </w:pPr>
            <w:r>
              <w:rPr>
                <w:w w:val="105"/>
                <w:sz w:val="22"/>
              </w:rPr>
              <w:t>0.0</w:t>
            </w:r>
          </w:p>
        </w:tc>
        <w:tc>
          <w:tcPr>
            <w:tcW w:w="1389" w:type="dxa"/>
            <w:tcBorders>
              <w:left w:val="single" w:sz="12" w:space="0" w:color="000000"/>
            </w:tcBorders>
          </w:tcPr>
          <w:p>
            <w:pPr>
              <w:pStyle w:val="TableParagraph"/>
              <w:ind w:right="113"/>
              <w:rPr>
                <w:sz w:val="22"/>
              </w:rPr>
            </w:pPr>
            <w:r>
              <w:rPr>
                <w:w w:val="105"/>
                <w:sz w:val="22"/>
              </w:rPr>
              <w:t>0.0</w:t>
            </w:r>
          </w:p>
        </w:tc>
        <w:tc>
          <w:tcPr>
            <w:tcW w:w="1397" w:type="dxa"/>
          </w:tcPr>
          <w:p>
            <w:pPr>
              <w:pStyle w:val="TableParagraph"/>
              <w:ind w:right="145"/>
              <w:rPr>
                <w:sz w:val="22"/>
              </w:rPr>
            </w:pPr>
            <w:r>
              <w:rPr>
                <w:sz w:val="22"/>
              </w:rPr>
              <w:t>23.5</w:t>
            </w:r>
          </w:p>
        </w:tc>
        <w:tc>
          <w:tcPr>
            <w:tcW w:w="1397" w:type="dxa"/>
          </w:tcPr>
          <w:p>
            <w:pPr>
              <w:pStyle w:val="TableParagraph"/>
              <w:ind w:right="147"/>
              <w:rPr>
                <w:sz w:val="22"/>
              </w:rPr>
            </w:pPr>
            <w:r>
              <w:rPr>
                <w:sz w:val="22"/>
              </w:rPr>
              <w:t>37.8</w:t>
            </w:r>
          </w:p>
        </w:tc>
        <w:tc>
          <w:tcPr>
            <w:tcW w:w="1397" w:type="dxa"/>
          </w:tcPr>
          <w:p>
            <w:pPr>
              <w:pStyle w:val="TableParagraph"/>
              <w:ind w:right="149"/>
              <w:rPr>
                <w:sz w:val="22"/>
              </w:rPr>
            </w:pPr>
            <w:r>
              <w:rPr>
                <w:sz w:val="22"/>
              </w:rPr>
              <w:t>38.8</w:t>
            </w:r>
          </w:p>
        </w:tc>
      </w:tr>
      <w:tr>
        <w:trPr>
          <w:trHeight w:val="255" w:hRule="atLeast"/>
        </w:trPr>
        <w:tc>
          <w:tcPr>
            <w:tcW w:w="2138" w:type="dxa"/>
            <w:tcBorders>
              <w:right w:val="single" w:sz="12" w:space="0" w:color="000000"/>
            </w:tcBorders>
            <w:shd w:val="clear" w:color="auto" w:fill="CCFFCC"/>
          </w:tcPr>
          <w:p>
            <w:pPr>
              <w:pStyle w:val="TableParagraph"/>
              <w:ind w:right="6"/>
              <w:rPr>
                <w:rFonts w:ascii="A-OTF Futo Go B101 Pr6N" w:eastAsia="A-OTF Futo Go B101 Pr6N" w:hint="eastAsia"/>
                <w:b/>
                <w:sz w:val="22"/>
              </w:rPr>
            </w:pPr>
            <w:r>
              <w:rPr>
                <w:rFonts w:ascii="A-OTF Futo Go B101 Pr6N" w:eastAsia="A-OTF Futo Go B101 Pr6N" w:hint="eastAsia"/>
                <w:b/>
                <w:sz w:val="22"/>
              </w:rPr>
              <w:t>平成１５年１０月</w:t>
            </w:r>
          </w:p>
        </w:tc>
        <w:tc>
          <w:tcPr>
            <w:tcW w:w="1396" w:type="dxa"/>
            <w:tcBorders>
              <w:left w:val="single" w:sz="12" w:space="0" w:color="000000"/>
              <w:right w:val="single" w:sz="12" w:space="0" w:color="000000"/>
            </w:tcBorders>
          </w:tcPr>
          <w:p>
            <w:pPr>
              <w:pStyle w:val="TableParagraph"/>
              <w:ind w:right="112"/>
              <w:rPr>
                <w:sz w:val="22"/>
              </w:rPr>
            </w:pPr>
            <w:r>
              <w:rPr>
                <w:w w:val="105"/>
                <w:sz w:val="22"/>
              </w:rPr>
              <w:t>0.0</w:t>
            </w:r>
          </w:p>
        </w:tc>
        <w:tc>
          <w:tcPr>
            <w:tcW w:w="1389" w:type="dxa"/>
            <w:tcBorders>
              <w:left w:val="single" w:sz="12" w:space="0" w:color="000000"/>
            </w:tcBorders>
          </w:tcPr>
          <w:p>
            <w:pPr>
              <w:pStyle w:val="TableParagraph"/>
              <w:ind w:right="113"/>
              <w:rPr>
                <w:sz w:val="22"/>
              </w:rPr>
            </w:pPr>
            <w:r>
              <w:rPr>
                <w:w w:val="105"/>
                <w:sz w:val="22"/>
              </w:rPr>
              <w:t>2.0</w:t>
            </w:r>
          </w:p>
        </w:tc>
        <w:tc>
          <w:tcPr>
            <w:tcW w:w="1397" w:type="dxa"/>
          </w:tcPr>
          <w:p>
            <w:pPr>
              <w:pStyle w:val="TableParagraph"/>
              <w:ind w:right="145"/>
              <w:rPr>
                <w:sz w:val="22"/>
              </w:rPr>
            </w:pPr>
            <w:r>
              <w:rPr>
                <w:sz w:val="22"/>
              </w:rPr>
              <w:t>29.6</w:t>
            </w:r>
          </w:p>
        </w:tc>
        <w:tc>
          <w:tcPr>
            <w:tcW w:w="1397" w:type="dxa"/>
          </w:tcPr>
          <w:p>
            <w:pPr>
              <w:pStyle w:val="TableParagraph"/>
              <w:ind w:right="147"/>
              <w:rPr>
                <w:sz w:val="22"/>
              </w:rPr>
            </w:pPr>
            <w:r>
              <w:rPr>
                <w:sz w:val="22"/>
              </w:rPr>
              <w:t>37.8</w:t>
            </w:r>
          </w:p>
        </w:tc>
        <w:tc>
          <w:tcPr>
            <w:tcW w:w="1397" w:type="dxa"/>
          </w:tcPr>
          <w:p>
            <w:pPr>
              <w:pStyle w:val="TableParagraph"/>
              <w:ind w:right="149"/>
              <w:rPr>
                <w:sz w:val="22"/>
              </w:rPr>
            </w:pPr>
            <w:r>
              <w:rPr>
                <w:sz w:val="22"/>
              </w:rPr>
              <w:t>30.6</w:t>
            </w:r>
          </w:p>
        </w:tc>
      </w:tr>
      <w:tr>
        <w:trPr>
          <w:trHeight w:val="240" w:hRule="atLeast"/>
        </w:trPr>
        <w:tc>
          <w:tcPr>
            <w:tcW w:w="2138" w:type="dxa"/>
            <w:tcBorders>
              <w:bottom w:val="single" w:sz="12" w:space="0" w:color="000000"/>
              <w:right w:val="single" w:sz="12" w:space="0" w:color="000000"/>
            </w:tcBorders>
            <w:shd w:val="clear" w:color="auto" w:fill="CCFFCC"/>
          </w:tcPr>
          <w:p>
            <w:pPr>
              <w:pStyle w:val="TableParagraph"/>
              <w:tabs>
                <w:tab w:pos="1328" w:val="left" w:leader="none"/>
              </w:tabs>
              <w:spacing w:line="220" w:lineRule="exact"/>
              <w:ind w:right="6"/>
              <w:rPr>
                <w:rFonts w:ascii="A-OTF Futo Go B101 Pr6N" w:eastAsia="A-OTF Futo Go B101 Pr6N" w:hint="eastAsia"/>
                <w:b/>
                <w:sz w:val="22"/>
              </w:rPr>
            </w:pPr>
            <w:r>
              <w:rPr>
                <w:rFonts w:ascii="A-OTF Futo Go B101 Pr6N" w:eastAsia="A-OTF Futo Go B101 Pr6N" w:hint="eastAsia"/>
                <w:b/>
                <w:sz w:val="22"/>
              </w:rPr>
              <w:t>平成１６年</w:t>
              <w:tab/>
              <w:t>１月</w:t>
            </w:r>
          </w:p>
        </w:tc>
        <w:tc>
          <w:tcPr>
            <w:tcW w:w="1396" w:type="dxa"/>
            <w:tcBorders>
              <w:left w:val="single" w:sz="12" w:space="0" w:color="000000"/>
              <w:bottom w:val="single" w:sz="12" w:space="0" w:color="000000"/>
              <w:right w:val="single" w:sz="12" w:space="0" w:color="000000"/>
            </w:tcBorders>
          </w:tcPr>
          <w:p>
            <w:pPr>
              <w:pStyle w:val="TableParagraph"/>
              <w:spacing w:line="220" w:lineRule="exact"/>
              <w:ind w:right="112"/>
              <w:rPr>
                <w:sz w:val="22"/>
              </w:rPr>
            </w:pPr>
            <w:r>
              <w:rPr>
                <w:w w:val="105"/>
                <w:sz w:val="22"/>
              </w:rPr>
              <w:t>0.0</w:t>
            </w:r>
          </w:p>
        </w:tc>
        <w:tc>
          <w:tcPr>
            <w:tcW w:w="1389" w:type="dxa"/>
            <w:tcBorders>
              <w:left w:val="single" w:sz="12" w:space="0" w:color="000000"/>
              <w:bottom w:val="single" w:sz="12" w:space="0" w:color="000000"/>
            </w:tcBorders>
          </w:tcPr>
          <w:p>
            <w:pPr>
              <w:pStyle w:val="TableParagraph"/>
              <w:spacing w:line="220" w:lineRule="exact"/>
              <w:ind w:right="113"/>
              <w:rPr>
                <w:sz w:val="22"/>
              </w:rPr>
            </w:pPr>
            <w:r>
              <w:rPr>
                <w:w w:val="105"/>
                <w:sz w:val="22"/>
              </w:rPr>
              <w:t>5.3</w:t>
            </w:r>
          </w:p>
        </w:tc>
        <w:tc>
          <w:tcPr>
            <w:tcW w:w="1397" w:type="dxa"/>
            <w:tcBorders>
              <w:bottom w:val="single" w:sz="12" w:space="0" w:color="000000"/>
            </w:tcBorders>
          </w:tcPr>
          <w:p>
            <w:pPr>
              <w:pStyle w:val="TableParagraph"/>
              <w:spacing w:line="220" w:lineRule="exact"/>
              <w:ind w:right="145"/>
              <w:rPr>
                <w:sz w:val="22"/>
              </w:rPr>
            </w:pPr>
            <w:r>
              <w:rPr>
                <w:sz w:val="22"/>
              </w:rPr>
              <w:t>27.4</w:t>
            </w:r>
          </w:p>
        </w:tc>
        <w:tc>
          <w:tcPr>
            <w:tcW w:w="1397" w:type="dxa"/>
            <w:tcBorders>
              <w:bottom w:val="single" w:sz="12" w:space="0" w:color="000000"/>
            </w:tcBorders>
          </w:tcPr>
          <w:p>
            <w:pPr>
              <w:pStyle w:val="TableParagraph"/>
              <w:spacing w:line="220" w:lineRule="exact"/>
              <w:ind w:right="147"/>
              <w:rPr>
                <w:sz w:val="22"/>
              </w:rPr>
            </w:pPr>
            <w:r>
              <w:rPr>
                <w:sz w:val="22"/>
              </w:rPr>
              <w:t>40.0</w:t>
            </w:r>
          </w:p>
        </w:tc>
        <w:tc>
          <w:tcPr>
            <w:tcW w:w="1397" w:type="dxa"/>
            <w:tcBorders>
              <w:bottom w:val="single" w:sz="12" w:space="0" w:color="000000"/>
            </w:tcBorders>
          </w:tcPr>
          <w:p>
            <w:pPr>
              <w:pStyle w:val="TableParagraph"/>
              <w:spacing w:line="220" w:lineRule="exact"/>
              <w:ind w:right="149"/>
              <w:rPr>
                <w:sz w:val="22"/>
              </w:rPr>
            </w:pPr>
            <w:r>
              <w:rPr>
                <w:sz w:val="22"/>
              </w:rPr>
              <w:t>27.4</w:t>
            </w:r>
          </w:p>
        </w:tc>
      </w:tr>
    </w:tbl>
    <w:p>
      <w:pPr>
        <w:pStyle w:val="BodyText"/>
        <w:spacing w:before="216"/>
        <w:ind w:left="394"/>
      </w:pPr>
      <w:r>
        <w:rPr/>
        <w:t>③地区別ＤＩ</w:t>
      </w:r>
    </w:p>
    <w:tbl>
      <w:tblPr>
        <w:tblW w:w="0" w:type="auto"/>
        <w:jc w:val="left"/>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60"/>
        <w:gridCol w:w="1778"/>
        <w:gridCol w:w="1396"/>
        <w:gridCol w:w="1389"/>
        <w:gridCol w:w="1397"/>
        <w:gridCol w:w="1397"/>
        <w:gridCol w:w="1397"/>
      </w:tblGrid>
      <w:tr>
        <w:trPr>
          <w:trHeight w:val="240" w:hRule="atLeast"/>
        </w:trPr>
        <w:tc>
          <w:tcPr>
            <w:tcW w:w="2138" w:type="dxa"/>
            <w:gridSpan w:val="2"/>
            <w:vMerge w:val="restart"/>
            <w:tcBorders>
              <w:top w:val="nil"/>
              <w:left w:val="nil"/>
              <w:right w:val="single" w:sz="12" w:space="0" w:color="000000"/>
            </w:tcBorders>
          </w:tcPr>
          <w:p>
            <w:pPr>
              <w:pStyle w:val="TableParagraph"/>
              <w:spacing w:line="240" w:lineRule="auto"/>
              <w:jc w:val="left"/>
              <w:rPr>
                <w:rFonts w:ascii="Times New Roman"/>
                <w:sz w:val="22"/>
              </w:rPr>
            </w:pPr>
          </w:p>
        </w:tc>
        <w:tc>
          <w:tcPr>
            <w:tcW w:w="5579" w:type="dxa"/>
            <w:gridSpan w:val="4"/>
            <w:tcBorders>
              <w:top w:val="single" w:sz="12" w:space="0" w:color="000000"/>
              <w:left w:val="single" w:sz="12" w:space="0" w:color="000000"/>
            </w:tcBorders>
            <w:shd w:val="clear" w:color="auto" w:fill="CCFFCC"/>
          </w:tcPr>
          <w:p>
            <w:pPr>
              <w:pStyle w:val="TableParagraph"/>
              <w:spacing w:line="220" w:lineRule="exact"/>
              <w:ind w:left="2211" w:right="2204"/>
              <w:jc w:val="center"/>
              <w:rPr>
                <w:rFonts w:ascii="A-OTF Futo Go B101 Pr6N" w:eastAsia="A-OTF Futo Go B101 Pr6N" w:hint="eastAsia"/>
                <w:b/>
                <w:sz w:val="22"/>
              </w:rPr>
            </w:pPr>
            <w:r>
              <w:rPr>
                <w:rFonts w:ascii="A-OTF Futo Go B101 Pr6N" w:eastAsia="A-OTF Futo Go B101 Pr6N" w:hint="eastAsia"/>
                <w:b/>
                <w:sz w:val="22"/>
              </w:rPr>
              <w:t>平成１５年</w:t>
            </w:r>
          </w:p>
        </w:tc>
        <w:tc>
          <w:tcPr>
            <w:tcW w:w="1397" w:type="dxa"/>
            <w:tcBorders>
              <w:top w:val="single" w:sz="12" w:space="0" w:color="000000"/>
            </w:tcBorders>
            <w:shd w:val="clear" w:color="auto" w:fill="CCFFCC"/>
          </w:tcPr>
          <w:p>
            <w:pPr>
              <w:pStyle w:val="TableParagraph"/>
              <w:spacing w:line="220" w:lineRule="exact"/>
              <w:ind w:right="119"/>
              <w:rPr>
                <w:rFonts w:ascii="A-OTF Futo Go B101 Pr6N" w:eastAsia="A-OTF Futo Go B101 Pr6N" w:hint="eastAsia"/>
                <w:b/>
                <w:sz w:val="22"/>
              </w:rPr>
            </w:pPr>
            <w:r>
              <w:rPr>
                <w:rFonts w:ascii="A-OTF Futo Go B101 Pr6N" w:eastAsia="A-OTF Futo Go B101 Pr6N" w:hint="eastAsia"/>
                <w:b/>
                <w:sz w:val="22"/>
              </w:rPr>
              <w:t>平成１６年</w:t>
            </w:r>
          </w:p>
        </w:tc>
      </w:tr>
      <w:tr>
        <w:trPr>
          <w:trHeight w:val="255" w:hRule="atLeast"/>
        </w:trPr>
        <w:tc>
          <w:tcPr>
            <w:tcW w:w="2138" w:type="dxa"/>
            <w:gridSpan w:val="2"/>
            <w:vMerge/>
            <w:tcBorders>
              <w:top w:val="nil"/>
              <w:left w:val="nil"/>
              <w:right w:val="single" w:sz="12" w:space="0" w:color="000000"/>
            </w:tcBorders>
          </w:tcPr>
          <w:p>
            <w:pPr>
              <w:rPr>
                <w:sz w:val="2"/>
                <w:szCs w:val="2"/>
              </w:rPr>
            </w:pPr>
          </w:p>
        </w:tc>
        <w:tc>
          <w:tcPr>
            <w:tcW w:w="1396" w:type="dxa"/>
            <w:tcBorders>
              <w:left w:val="single" w:sz="12" w:space="0" w:color="000000"/>
              <w:right w:val="single" w:sz="12" w:space="0" w:color="000000"/>
            </w:tcBorders>
            <w:shd w:val="clear" w:color="auto" w:fill="CCFFCC"/>
          </w:tcPr>
          <w:p>
            <w:pPr>
              <w:pStyle w:val="TableParagraph"/>
              <w:ind w:left="471"/>
              <w:jc w:val="left"/>
              <w:rPr>
                <w:rFonts w:ascii="A-OTF Futo Go B101 Pr6N" w:eastAsia="A-OTF Futo Go B101 Pr6N" w:hint="eastAsia"/>
                <w:b/>
                <w:sz w:val="22"/>
              </w:rPr>
            </w:pPr>
            <w:r>
              <w:rPr>
                <w:rFonts w:ascii="A-OTF Futo Go B101 Pr6N" w:eastAsia="A-OTF Futo Go B101 Pr6N" w:hint="eastAsia"/>
                <w:b/>
                <w:sz w:val="22"/>
              </w:rPr>
              <w:t>１月</w:t>
            </w:r>
          </w:p>
        </w:tc>
        <w:tc>
          <w:tcPr>
            <w:tcW w:w="1389" w:type="dxa"/>
            <w:tcBorders>
              <w:left w:val="single" w:sz="12" w:space="0" w:color="000000"/>
            </w:tcBorders>
            <w:shd w:val="clear" w:color="auto" w:fill="CCFFCC"/>
          </w:tcPr>
          <w:p>
            <w:pPr>
              <w:pStyle w:val="TableParagraph"/>
              <w:ind w:left="470"/>
              <w:jc w:val="left"/>
              <w:rPr>
                <w:rFonts w:ascii="A-OTF Futo Go B101 Pr6N" w:eastAsia="A-OTF Futo Go B101 Pr6N" w:hint="eastAsia"/>
                <w:b/>
                <w:sz w:val="22"/>
              </w:rPr>
            </w:pPr>
            <w:r>
              <w:rPr>
                <w:rFonts w:ascii="A-OTF Futo Go B101 Pr6N" w:eastAsia="A-OTF Futo Go B101 Pr6N" w:hint="eastAsia"/>
                <w:b/>
                <w:sz w:val="22"/>
              </w:rPr>
              <w:t>４月</w:t>
            </w:r>
          </w:p>
        </w:tc>
        <w:tc>
          <w:tcPr>
            <w:tcW w:w="1397" w:type="dxa"/>
            <w:shd w:val="clear" w:color="auto" w:fill="CCFFCC"/>
          </w:tcPr>
          <w:p>
            <w:pPr>
              <w:pStyle w:val="TableParagraph"/>
              <w:ind w:left="484"/>
              <w:jc w:val="left"/>
              <w:rPr>
                <w:rFonts w:ascii="A-OTF Futo Go B101 Pr6N" w:eastAsia="A-OTF Futo Go B101 Pr6N" w:hint="eastAsia"/>
                <w:b/>
                <w:sz w:val="22"/>
              </w:rPr>
            </w:pPr>
            <w:r>
              <w:rPr>
                <w:rFonts w:ascii="A-OTF Futo Go B101 Pr6N" w:eastAsia="A-OTF Futo Go B101 Pr6N" w:hint="eastAsia"/>
                <w:b/>
                <w:sz w:val="22"/>
              </w:rPr>
              <w:t>７月</w:t>
            </w:r>
          </w:p>
        </w:tc>
        <w:tc>
          <w:tcPr>
            <w:tcW w:w="1397" w:type="dxa"/>
            <w:shd w:val="clear" w:color="auto" w:fill="CCFFCC"/>
          </w:tcPr>
          <w:p>
            <w:pPr>
              <w:pStyle w:val="TableParagraph"/>
              <w:ind w:left="377"/>
              <w:jc w:val="left"/>
              <w:rPr>
                <w:rFonts w:ascii="A-OTF Futo Go B101 Pr6N" w:eastAsia="A-OTF Futo Go B101 Pr6N" w:hint="eastAsia"/>
                <w:b/>
                <w:sz w:val="22"/>
              </w:rPr>
            </w:pPr>
            <w:r>
              <w:rPr>
                <w:rFonts w:ascii="A-OTF Futo Go B101 Pr6N" w:eastAsia="A-OTF Futo Go B101 Pr6N" w:hint="eastAsia"/>
                <w:b/>
                <w:sz w:val="22"/>
              </w:rPr>
              <w:t>１０月</w:t>
            </w:r>
          </w:p>
        </w:tc>
        <w:tc>
          <w:tcPr>
            <w:tcW w:w="1397" w:type="dxa"/>
            <w:shd w:val="clear" w:color="auto" w:fill="CCFFCC"/>
          </w:tcPr>
          <w:p>
            <w:pPr>
              <w:pStyle w:val="TableParagraph"/>
              <w:ind w:left="480"/>
              <w:jc w:val="left"/>
              <w:rPr>
                <w:rFonts w:ascii="A-OTF Futo Go B101 Pr6N" w:eastAsia="A-OTF Futo Go B101 Pr6N" w:hint="eastAsia"/>
                <w:b/>
                <w:sz w:val="22"/>
              </w:rPr>
            </w:pPr>
            <w:r>
              <w:rPr>
                <w:rFonts w:ascii="A-OTF Futo Go B101 Pr6N" w:eastAsia="A-OTF Futo Go B101 Pr6N" w:hint="eastAsia"/>
                <w:b/>
                <w:sz w:val="22"/>
              </w:rPr>
              <w:t>１月</w:t>
            </w:r>
          </w:p>
        </w:tc>
      </w:tr>
      <w:tr>
        <w:trPr>
          <w:trHeight w:val="255" w:hRule="atLeast"/>
        </w:trPr>
        <w:tc>
          <w:tcPr>
            <w:tcW w:w="2138" w:type="dxa"/>
            <w:gridSpan w:val="2"/>
            <w:tcBorders>
              <w:bottom w:val="nil"/>
              <w:right w:val="single" w:sz="12" w:space="0" w:color="000000"/>
            </w:tcBorders>
            <w:shd w:val="clear" w:color="auto" w:fill="CCFFCC"/>
          </w:tcPr>
          <w:p>
            <w:pPr>
              <w:pStyle w:val="TableParagraph"/>
              <w:tabs>
                <w:tab w:pos="1139" w:val="left" w:leader="none"/>
              </w:tabs>
              <w:ind w:left="247"/>
              <w:jc w:val="left"/>
              <w:rPr>
                <w:rFonts w:ascii="A-OTF Futo Go B101 Pr6N" w:eastAsia="A-OTF Futo Go B101 Pr6N" w:hint="eastAsia"/>
                <w:b/>
                <w:sz w:val="22"/>
              </w:rPr>
            </w:pPr>
            <w:r>
              <w:rPr>
                <w:rFonts w:ascii="A-OTF Futo Go B101 Pr6N" w:eastAsia="A-OTF Futo Go B101 Pr6N" w:hint="eastAsia"/>
                <w:b/>
                <w:sz w:val="22"/>
              </w:rPr>
              <w:t>合</w:t>
              <w:tab/>
              <w:t>計</w:t>
            </w:r>
          </w:p>
        </w:tc>
        <w:tc>
          <w:tcPr>
            <w:tcW w:w="1396" w:type="dxa"/>
            <w:tcBorders>
              <w:left w:val="single" w:sz="12" w:space="0" w:color="000000"/>
              <w:right w:val="single" w:sz="12" w:space="0" w:color="000000"/>
            </w:tcBorders>
          </w:tcPr>
          <w:p>
            <w:pPr>
              <w:pStyle w:val="TableParagraph"/>
              <w:ind w:right="143"/>
              <w:rPr>
                <w:rFonts w:ascii="A-OTF Futo Go B101 Pr6N"/>
                <w:b/>
                <w:sz w:val="22"/>
              </w:rPr>
            </w:pPr>
            <w:r>
              <w:rPr>
                <w:rFonts w:ascii="A-OTF Futo Go B101 Pr6N"/>
                <w:b/>
                <w:sz w:val="22"/>
              </w:rPr>
              <w:t>16.1</w:t>
            </w:r>
          </w:p>
        </w:tc>
        <w:tc>
          <w:tcPr>
            <w:tcW w:w="1389" w:type="dxa"/>
            <w:tcBorders>
              <w:left w:val="single" w:sz="12" w:space="0" w:color="000000"/>
            </w:tcBorders>
          </w:tcPr>
          <w:p>
            <w:pPr>
              <w:pStyle w:val="TableParagraph"/>
              <w:ind w:right="143"/>
              <w:rPr>
                <w:rFonts w:ascii="A-OTF Futo Go B101 Pr6N"/>
                <w:b/>
                <w:sz w:val="22"/>
              </w:rPr>
            </w:pPr>
            <w:r>
              <w:rPr>
                <w:rFonts w:ascii="A-OTF Futo Go B101 Pr6N"/>
                <w:b/>
                <w:sz w:val="22"/>
              </w:rPr>
              <w:t>21.0</w:t>
            </w:r>
          </w:p>
        </w:tc>
        <w:tc>
          <w:tcPr>
            <w:tcW w:w="1397" w:type="dxa"/>
          </w:tcPr>
          <w:p>
            <w:pPr>
              <w:pStyle w:val="TableParagraph"/>
              <w:ind w:right="145"/>
              <w:rPr>
                <w:rFonts w:ascii="A-OTF Futo Go B101 Pr6N"/>
                <w:b/>
                <w:sz w:val="22"/>
              </w:rPr>
            </w:pPr>
            <w:r>
              <w:rPr>
                <w:rFonts w:ascii="A-OTF Futo Go B101 Pr6N"/>
                <w:b/>
                <w:sz w:val="22"/>
              </w:rPr>
              <w:t>21.2</w:t>
            </w:r>
          </w:p>
        </w:tc>
        <w:tc>
          <w:tcPr>
            <w:tcW w:w="1397" w:type="dxa"/>
          </w:tcPr>
          <w:p>
            <w:pPr>
              <w:pStyle w:val="TableParagraph"/>
              <w:ind w:right="132"/>
              <w:rPr>
                <w:rFonts w:ascii="A-OTF Futo Go B101 Pr6N"/>
                <w:b/>
                <w:sz w:val="22"/>
              </w:rPr>
            </w:pPr>
            <w:r>
              <w:rPr>
                <w:rFonts w:ascii="A-OTF Futo Go B101 Pr6N"/>
                <w:b/>
                <w:w w:val="105"/>
                <w:sz w:val="22"/>
              </w:rPr>
              <w:t>25.8</w:t>
            </w:r>
          </w:p>
        </w:tc>
        <w:tc>
          <w:tcPr>
            <w:tcW w:w="1397" w:type="dxa"/>
          </w:tcPr>
          <w:p>
            <w:pPr>
              <w:pStyle w:val="TableParagraph"/>
              <w:ind w:right="134"/>
              <w:rPr>
                <w:rFonts w:ascii="A-OTF Futo Go B101 Pr6N"/>
                <w:b/>
                <w:sz w:val="22"/>
              </w:rPr>
            </w:pPr>
            <w:r>
              <w:rPr>
                <w:rFonts w:ascii="A-OTF Futo Go B101 Pr6N"/>
                <w:b/>
                <w:sz w:val="22"/>
              </w:rPr>
              <w:t>27.6</w:t>
            </w:r>
          </w:p>
        </w:tc>
      </w:tr>
      <w:tr>
        <w:trPr>
          <w:trHeight w:val="255" w:hRule="atLeast"/>
        </w:trPr>
        <w:tc>
          <w:tcPr>
            <w:tcW w:w="360" w:type="dxa"/>
            <w:vMerge w:val="restart"/>
            <w:tcBorders>
              <w:top w:val="nil"/>
            </w:tcBorders>
            <w:shd w:val="clear" w:color="auto" w:fill="CCFFCC"/>
          </w:tcPr>
          <w:p>
            <w:pPr>
              <w:pStyle w:val="TableParagraph"/>
              <w:spacing w:line="240" w:lineRule="auto"/>
              <w:jc w:val="left"/>
              <w:rPr>
                <w:rFonts w:ascii="Times New Roman"/>
                <w:sz w:val="22"/>
              </w:rPr>
            </w:pPr>
          </w:p>
        </w:tc>
        <w:tc>
          <w:tcPr>
            <w:tcW w:w="1778" w:type="dxa"/>
            <w:tcBorders>
              <w:right w:val="single" w:sz="12" w:space="0" w:color="000000"/>
            </w:tcBorders>
            <w:shd w:val="clear" w:color="auto" w:fill="CCFFCC"/>
          </w:tcPr>
          <w:p>
            <w:pPr>
              <w:pStyle w:val="TableParagraph"/>
              <w:ind w:left="37"/>
              <w:jc w:val="left"/>
              <w:rPr>
                <w:sz w:val="22"/>
              </w:rPr>
            </w:pPr>
            <w:r>
              <w:rPr>
                <w:sz w:val="22"/>
              </w:rPr>
              <w:t>東青</w:t>
            </w:r>
          </w:p>
        </w:tc>
        <w:tc>
          <w:tcPr>
            <w:tcW w:w="1396" w:type="dxa"/>
            <w:tcBorders>
              <w:left w:val="single" w:sz="12" w:space="0" w:color="000000"/>
              <w:right w:val="single" w:sz="12" w:space="0" w:color="000000"/>
            </w:tcBorders>
          </w:tcPr>
          <w:p>
            <w:pPr>
              <w:pStyle w:val="TableParagraph"/>
              <w:ind w:right="112"/>
              <w:rPr>
                <w:sz w:val="22"/>
              </w:rPr>
            </w:pPr>
            <w:r>
              <w:rPr>
                <w:sz w:val="22"/>
              </w:rPr>
              <w:t>14.3</w:t>
            </w:r>
          </w:p>
        </w:tc>
        <w:tc>
          <w:tcPr>
            <w:tcW w:w="1389" w:type="dxa"/>
            <w:tcBorders>
              <w:left w:val="single" w:sz="12" w:space="0" w:color="000000"/>
            </w:tcBorders>
          </w:tcPr>
          <w:p>
            <w:pPr>
              <w:pStyle w:val="TableParagraph"/>
              <w:ind w:right="113"/>
              <w:rPr>
                <w:sz w:val="22"/>
              </w:rPr>
            </w:pPr>
            <w:r>
              <w:rPr>
                <w:sz w:val="22"/>
              </w:rPr>
              <w:t>20.7</w:t>
            </w:r>
          </w:p>
        </w:tc>
        <w:tc>
          <w:tcPr>
            <w:tcW w:w="1397" w:type="dxa"/>
          </w:tcPr>
          <w:p>
            <w:pPr>
              <w:pStyle w:val="TableParagraph"/>
              <w:ind w:right="145"/>
              <w:rPr>
                <w:sz w:val="22"/>
              </w:rPr>
            </w:pPr>
            <w:r>
              <w:rPr>
                <w:sz w:val="22"/>
              </w:rPr>
              <w:t>19.2</w:t>
            </w:r>
          </w:p>
        </w:tc>
        <w:tc>
          <w:tcPr>
            <w:tcW w:w="1397" w:type="dxa"/>
          </w:tcPr>
          <w:p>
            <w:pPr>
              <w:pStyle w:val="TableParagraph"/>
              <w:ind w:right="147"/>
              <w:rPr>
                <w:sz w:val="22"/>
              </w:rPr>
            </w:pPr>
            <w:r>
              <w:rPr>
                <w:sz w:val="22"/>
              </w:rPr>
              <w:t>25.0</w:t>
            </w:r>
          </w:p>
        </w:tc>
        <w:tc>
          <w:tcPr>
            <w:tcW w:w="1397" w:type="dxa"/>
          </w:tcPr>
          <w:p>
            <w:pPr>
              <w:pStyle w:val="TableParagraph"/>
              <w:ind w:right="149"/>
              <w:rPr>
                <w:sz w:val="22"/>
              </w:rPr>
            </w:pPr>
            <w:r>
              <w:rPr>
                <w:sz w:val="22"/>
              </w:rPr>
              <w:t>26.7</w:t>
            </w:r>
          </w:p>
        </w:tc>
      </w:tr>
      <w:tr>
        <w:trPr>
          <w:trHeight w:val="255" w:hRule="atLeast"/>
        </w:trPr>
        <w:tc>
          <w:tcPr>
            <w:tcW w:w="360" w:type="dxa"/>
            <w:vMerge/>
            <w:tcBorders>
              <w:top w:val="nil"/>
            </w:tcBorders>
            <w:shd w:val="clear" w:color="auto" w:fill="CCFFCC"/>
          </w:tcPr>
          <w:p>
            <w:pPr>
              <w:rPr>
                <w:sz w:val="2"/>
                <w:szCs w:val="2"/>
              </w:rPr>
            </w:pPr>
          </w:p>
        </w:tc>
        <w:tc>
          <w:tcPr>
            <w:tcW w:w="1778" w:type="dxa"/>
            <w:tcBorders>
              <w:right w:val="single" w:sz="12" w:space="0" w:color="000000"/>
            </w:tcBorders>
            <w:shd w:val="clear" w:color="auto" w:fill="CCFFCC"/>
          </w:tcPr>
          <w:p>
            <w:pPr>
              <w:pStyle w:val="TableParagraph"/>
              <w:ind w:left="37"/>
              <w:jc w:val="left"/>
              <w:rPr>
                <w:sz w:val="22"/>
              </w:rPr>
            </w:pPr>
            <w:r>
              <w:rPr>
                <w:sz w:val="22"/>
              </w:rPr>
              <w:t>津軽</w:t>
            </w:r>
          </w:p>
        </w:tc>
        <w:tc>
          <w:tcPr>
            <w:tcW w:w="1396" w:type="dxa"/>
            <w:tcBorders>
              <w:left w:val="single" w:sz="12" w:space="0" w:color="000000"/>
              <w:right w:val="single" w:sz="12" w:space="0" w:color="000000"/>
            </w:tcBorders>
          </w:tcPr>
          <w:p>
            <w:pPr>
              <w:pStyle w:val="TableParagraph"/>
              <w:ind w:right="112"/>
              <w:rPr>
                <w:sz w:val="22"/>
              </w:rPr>
            </w:pPr>
            <w:r>
              <w:rPr>
                <w:sz w:val="22"/>
              </w:rPr>
              <w:t>19.4</w:t>
            </w:r>
          </w:p>
        </w:tc>
        <w:tc>
          <w:tcPr>
            <w:tcW w:w="1389" w:type="dxa"/>
            <w:tcBorders>
              <w:left w:val="single" w:sz="12" w:space="0" w:color="000000"/>
            </w:tcBorders>
          </w:tcPr>
          <w:p>
            <w:pPr>
              <w:pStyle w:val="TableParagraph"/>
              <w:ind w:right="113"/>
              <w:rPr>
                <w:sz w:val="22"/>
              </w:rPr>
            </w:pPr>
            <w:r>
              <w:rPr>
                <w:sz w:val="22"/>
              </w:rPr>
              <w:t>27.8</w:t>
            </w:r>
          </w:p>
        </w:tc>
        <w:tc>
          <w:tcPr>
            <w:tcW w:w="1397" w:type="dxa"/>
          </w:tcPr>
          <w:p>
            <w:pPr>
              <w:pStyle w:val="TableParagraph"/>
              <w:ind w:right="145"/>
              <w:rPr>
                <w:sz w:val="22"/>
              </w:rPr>
            </w:pPr>
            <w:r>
              <w:rPr>
                <w:sz w:val="22"/>
              </w:rPr>
              <w:t>25.0</w:t>
            </w:r>
          </w:p>
        </w:tc>
        <w:tc>
          <w:tcPr>
            <w:tcW w:w="1397" w:type="dxa"/>
          </w:tcPr>
          <w:p>
            <w:pPr>
              <w:pStyle w:val="TableParagraph"/>
              <w:ind w:right="147"/>
              <w:rPr>
                <w:sz w:val="22"/>
              </w:rPr>
            </w:pPr>
            <w:r>
              <w:rPr>
                <w:sz w:val="22"/>
              </w:rPr>
              <w:t>28.3</w:t>
            </w:r>
          </w:p>
        </w:tc>
        <w:tc>
          <w:tcPr>
            <w:tcW w:w="1397" w:type="dxa"/>
          </w:tcPr>
          <w:p>
            <w:pPr>
              <w:pStyle w:val="TableParagraph"/>
              <w:ind w:right="149"/>
              <w:rPr>
                <w:sz w:val="22"/>
              </w:rPr>
            </w:pPr>
            <w:r>
              <w:rPr>
                <w:sz w:val="22"/>
              </w:rPr>
              <w:t>32.5</w:t>
            </w:r>
          </w:p>
        </w:tc>
      </w:tr>
      <w:tr>
        <w:trPr>
          <w:trHeight w:val="255" w:hRule="atLeast"/>
        </w:trPr>
        <w:tc>
          <w:tcPr>
            <w:tcW w:w="360" w:type="dxa"/>
            <w:vMerge/>
            <w:tcBorders>
              <w:top w:val="nil"/>
            </w:tcBorders>
            <w:shd w:val="clear" w:color="auto" w:fill="CCFFCC"/>
          </w:tcPr>
          <w:p>
            <w:pPr>
              <w:rPr>
                <w:sz w:val="2"/>
                <w:szCs w:val="2"/>
              </w:rPr>
            </w:pPr>
          </w:p>
        </w:tc>
        <w:tc>
          <w:tcPr>
            <w:tcW w:w="1778" w:type="dxa"/>
            <w:tcBorders>
              <w:right w:val="single" w:sz="12" w:space="0" w:color="000000"/>
            </w:tcBorders>
            <w:shd w:val="clear" w:color="auto" w:fill="CCFFCC"/>
          </w:tcPr>
          <w:p>
            <w:pPr>
              <w:pStyle w:val="TableParagraph"/>
              <w:ind w:left="37"/>
              <w:jc w:val="left"/>
              <w:rPr>
                <w:sz w:val="22"/>
              </w:rPr>
            </w:pPr>
            <w:r>
              <w:rPr>
                <w:sz w:val="22"/>
              </w:rPr>
              <w:t>県南</w:t>
            </w:r>
          </w:p>
        </w:tc>
        <w:tc>
          <w:tcPr>
            <w:tcW w:w="1396" w:type="dxa"/>
            <w:tcBorders>
              <w:left w:val="single" w:sz="12" w:space="0" w:color="000000"/>
              <w:right w:val="single" w:sz="12" w:space="0" w:color="000000"/>
            </w:tcBorders>
          </w:tcPr>
          <w:p>
            <w:pPr>
              <w:pStyle w:val="TableParagraph"/>
              <w:ind w:right="112"/>
              <w:rPr>
                <w:sz w:val="22"/>
              </w:rPr>
            </w:pPr>
            <w:r>
              <w:rPr>
                <w:sz w:val="22"/>
              </w:rPr>
              <w:t>11.6</w:t>
            </w:r>
          </w:p>
        </w:tc>
        <w:tc>
          <w:tcPr>
            <w:tcW w:w="1389" w:type="dxa"/>
            <w:tcBorders>
              <w:left w:val="single" w:sz="12" w:space="0" w:color="000000"/>
            </w:tcBorders>
          </w:tcPr>
          <w:p>
            <w:pPr>
              <w:pStyle w:val="TableParagraph"/>
              <w:ind w:right="113"/>
              <w:rPr>
                <w:sz w:val="22"/>
              </w:rPr>
            </w:pPr>
            <w:r>
              <w:rPr>
                <w:sz w:val="22"/>
              </w:rPr>
              <w:t>15.7</w:t>
            </w:r>
          </w:p>
        </w:tc>
        <w:tc>
          <w:tcPr>
            <w:tcW w:w="1397" w:type="dxa"/>
          </w:tcPr>
          <w:p>
            <w:pPr>
              <w:pStyle w:val="TableParagraph"/>
              <w:ind w:right="145"/>
              <w:rPr>
                <w:sz w:val="22"/>
              </w:rPr>
            </w:pPr>
            <w:r>
              <w:rPr>
                <w:sz w:val="22"/>
              </w:rPr>
              <w:t>17.9</w:t>
            </w:r>
          </w:p>
        </w:tc>
        <w:tc>
          <w:tcPr>
            <w:tcW w:w="1397" w:type="dxa"/>
          </w:tcPr>
          <w:p>
            <w:pPr>
              <w:pStyle w:val="TableParagraph"/>
              <w:ind w:right="147"/>
              <w:rPr>
                <w:sz w:val="22"/>
              </w:rPr>
            </w:pPr>
            <w:r>
              <w:rPr>
                <w:sz w:val="22"/>
              </w:rPr>
              <w:t>25.0</w:t>
            </w:r>
          </w:p>
        </w:tc>
        <w:tc>
          <w:tcPr>
            <w:tcW w:w="1397" w:type="dxa"/>
          </w:tcPr>
          <w:p>
            <w:pPr>
              <w:pStyle w:val="TableParagraph"/>
              <w:ind w:right="149"/>
              <w:rPr>
                <w:sz w:val="22"/>
              </w:rPr>
            </w:pPr>
            <w:r>
              <w:rPr>
                <w:sz w:val="22"/>
              </w:rPr>
              <w:t>24.0</w:t>
            </w:r>
          </w:p>
        </w:tc>
      </w:tr>
      <w:tr>
        <w:trPr>
          <w:trHeight w:val="255" w:hRule="atLeast"/>
        </w:trPr>
        <w:tc>
          <w:tcPr>
            <w:tcW w:w="360" w:type="dxa"/>
            <w:vMerge/>
            <w:tcBorders>
              <w:top w:val="nil"/>
            </w:tcBorders>
            <w:shd w:val="clear" w:color="auto" w:fill="CCFFCC"/>
          </w:tcPr>
          <w:p>
            <w:pPr>
              <w:rPr>
                <w:sz w:val="2"/>
                <w:szCs w:val="2"/>
              </w:rPr>
            </w:pPr>
          </w:p>
        </w:tc>
        <w:tc>
          <w:tcPr>
            <w:tcW w:w="1778" w:type="dxa"/>
            <w:tcBorders>
              <w:right w:val="single" w:sz="12" w:space="0" w:color="000000"/>
            </w:tcBorders>
            <w:shd w:val="clear" w:color="auto" w:fill="CCFFCC"/>
          </w:tcPr>
          <w:p>
            <w:pPr>
              <w:pStyle w:val="TableParagraph"/>
              <w:ind w:left="37"/>
              <w:jc w:val="left"/>
              <w:rPr>
                <w:sz w:val="22"/>
              </w:rPr>
            </w:pPr>
            <w:r>
              <w:rPr>
                <w:sz w:val="22"/>
              </w:rPr>
              <w:t>下北</w:t>
            </w:r>
          </w:p>
        </w:tc>
        <w:tc>
          <w:tcPr>
            <w:tcW w:w="1396" w:type="dxa"/>
            <w:tcBorders>
              <w:left w:val="single" w:sz="12" w:space="0" w:color="000000"/>
              <w:right w:val="single" w:sz="12" w:space="0" w:color="000000"/>
            </w:tcBorders>
          </w:tcPr>
          <w:p>
            <w:pPr>
              <w:pStyle w:val="TableParagraph"/>
              <w:ind w:right="112"/>
              <w:rPr>
                <w:sz w:val="22"/>
              </w:rPr>
            </w:pPr>
            <w:r>
              <w:rPr>
                <w:sz w:val="22"/>
              </w:rPr>
              <w:t>28.6</w:t>
            </w:r>
          </w:p>
        </w:tc>
        <w:tc>
          <w:tcPr>
            <w:tcW w:w="1389" w:type="dxa"/>
            <w:tcBorders>
              <w:left w:val="single" w:sz="12" w:space="0" w:color="000000"/>
            </w:tcBorders>
          </w:tcPr>
          <w:p>
            <w:pPr>
              <w:pStyle w:val="TableParagraph"/>
              <w:ind w:right="113"/>
              <w:rPr>
                <w:sz w:val="22"/>
              </w:rPr>
            </w:pPr>
            <w:r>
              <w:rPr>
                <w:sz w:val="22"/>
              </w:rPr>
              <w:t>17.5</w:t>
            </w:r>
          </w:p>
        </w:tc>
        <w:tc>
          <w:tcPr>
            <w:tcW w:w="1397" w:type="dxa"/>
          </w:tcPr>
          <w:p>
            <w:pPr>
              <w:pStyle w:val="TableParagraph"/>
              <w:ind w:right="145"/>
              <w:rPr>
                <w:sz w:val="22"/>
              </w:rPr>
            </w:pPr>
            <w:r>
              <w:rPr>
                <w:sz w:val="22"/>
              </w:rPr>
              <w:t>25.0</w:t>
            </w:r>
          </w:p>
        </w:tc>
        <w:tc>
          <w:tcPr>
            <w:tcW w:w="1397" w:type="dxa"/>
          </w:tcPr>
          <w:p>
            <w:pPr>
              <w:pStyle w:val="TableParagraph"/>
              <w:ind w:right="147"/>
              <w:rPr>
                <w:sz w:val="22"/>
              </w:rPr>
            </w:pPr>
            <w:r>
              <w:rPr>
                <w:sz w:val="22"/>
              </w:rPr>
              <w:t>22.5</w:t>
            </w:r>
          </w:p>
        </w:tc>
        <w:tc>
          <w:tcPr>
            <w:tcW w:w="1397" w:type="dxa"/>
          </w:tcPr>
          <w:p>
            <w:pPr>
              <w:pStyle w:val="TableParagraph"/>
              <w:ind w:right="149"/>
              <w:rPr>
                <w:sz w:val="22"/>
              </w:rPr>
            </w:pPr>
            <w:r>
              <w:rPr>
                <w:sz w:val="22"/>
              </w:rPr>
              <w:t>25.0</w:t>
            </w:r>
          </w:p>
        </w:tc>
      </w:tr>
    </w:tbl>
    <w:p>
      <w:pPr>
        <w:spacing w:after="0"/>
        <w:rPr>
          <w:sz w:val="22"/>
        </w:rPr>
        <w:sectPr>
          <w:pgSz w:w="11920" w:h="16840"/>
          <w:pgMar w:header="0" w:footer="778" w:top="1320" w:bottom="960" w:left="1000" w:right="1020"/>
        </w:sectPr>
      </w:pPr>
    </w:p>
    <w:p>
      <w:pPr>
        <w:pStyle w:val="BodyText"/>
        <w:spacing w:before="1"/>
        <w:rPr>
          <w:sz w:val="27"/>
        </w:rPr>
      </w:pPr>
    </w:p>
    <w:p>
      <w:pPr>
        <w:pStyle w:val="Heading3"/>
        <w:spacing w:before="100"/>
      </w:pPr>
      <w:r>
        <w:rPr/>
        <w:t>(参考２） その他自由意見</w:t>
      </w:r>
    </w:p>
    <w:p>
      <w:pPr>
        <w:pStyle w:val="BodyText"/>
        <w:spacing w:before="10"/>
        <w:rPr>
          <w:sz w:val="28"/>
        </w:rPr>
      </w:pPr>
    </w:p>
    <w:tbl>
      <w:tblPr>
        <w:tblW w:w="0" w:type="auto"/>
        <w:jc w:val="left"/>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0"/>
        <w:gridCol w:w="510"/>
        <w:gridCol w:w="1170"/>
        <w:gridCol w:w="7020"/>
      </w:tblGrid>
      <w:tr>
        <w:trPr>
          <w:trHeight w:val="300" w:hRule="atLeast"/>
        </w:trPr>
        <w:tc>
          <w:tcPr>
            <w:tcW w:w="510" w:type="dxa"/>
            <w:shd w:val="clear" w:color="auto" w:fill="CCFFCC"/>
          </w:tcPr>
          <w:p>
            <w:pPr>
              <w:pStyle w:val="TableParagraph"/>
              <w:spacing w:line="280" w:lineRule="exact"/>
              <w:ind w:left="42" w:right="12"/>
              <w:jc w:val="center"/>
              <w:rPr>
                <w:rFonts w:ascii="A-OTF Futo Go B101 Pr6N" w:eastAsia="A-OTF Futo Go B101 Pr6N" w:hint="eastAsia"/>
                <w:b/>
                <w:sz w:val="20"/>
              </w:rPr>
            </w:pPr>
            <w:r>
              <w:rPr>
                <w:rFonts w:ascii="A-OTF Futo Go B101 Pr6N" w:eastAsia="A-OTF Futo Go B101 Pr6N" w:hint="eastAsia"/>
                <w:b/>
                <w:sz w:val="20"/>
              </w:rPr>
              <w:t>分野</w:t>
            </w:r>
          </w:p>
        </w:tc>
        <w:tc>
          <w:tcPr>
            <w:tcW w:w="510" w:type="dxa"/>
            <w:shd w:val="clear" w:color="auto" w:fill="CCFFCC"/>
          </w:tcPr>
          <w:p>
            <w:pPr>
              <w:pStyle w:val="TableParagraph"/>
              <w:spacing w:line="280" w:lineRule="exact"/>
              <w:ind w:left="42" w:right="12"/>
              <w:jc w:val="center"/>
              <w:rPr>
                <w:rFonts w:ascii="A-OTF Futo Go B101 Pr6N" w:eastAsia="A-OTF Futo Go B101 Pr6N" w:hint="eastAsia"/>
                <w:b/>
                <w:sz w:val="20"/>
              </w:rPr>
            </w:pPr>
            <w:r>
              <w:rPr>
                <w:rFonts w:ascii="A-OTF Futo Go B101 Pr6N" w:eastAsia="A-OTF Futo Go B101 Pr6N" w:hint="eastAsia"/>
                <w:b/>
                <w:sz w:val="20"/>
              </w:rPr>
              <w:t>地区</w:t>
            </w:r>
          </w:p>
        </w:tc>
        <w:tc>
          <w:tcPr>
            <w:tcW w:w="1170" w:type="dxa"/>
            <w:shd w:val="clear" w:color="auto" w:fill="CCFFCC"/>
          </w:tcPr>
          <w:p>
            <w:pPr>
              <w:pStyle w:val="TableParagraph"/>
              <w:spacing w:line="280" w:lineRule="exact"/>
              <w:ind w:left="72" w:right="42"/>
              <w:jc w:val="center"/>
              <w:rPr>
                <w:rFonts w:ascii="A-OTF Futo Go B101 Pr6N" w:eastAsia="A-OTF Futo Go B101 Pr6N" w:hint="eastAsia"/>
                <w:b/>
                <w:sz w:val="20"/>
              </w:rPr>
            </w:pPr>
            <w:r>
              <w:rPr>
                <w:rFonts w:ascii="A-OTF Futo Go B101 Pr6N" w:eastAsia="A-OTF Futo Go B101 Pr6N" w:hint="eastAsia"/>
                <w:b/>
                <w:sz w:val="20"/>
              </w:rPr>
              <w:t>業種</w:t>
            </w:r>
          </w:p>
        </w:tc>
        <w:tc>
          <w:tcPr>
            <w:tcW w:w="7020" w:type="dxa"/>
            <w:shd w:val="clear" w:color="auto" w:fill="CCFFCC"/>
          </w:tcPr>
          <w:p>
            <w:pPr>
              <w:pStyle w:val="TableParagraph"/>
              <w:spacing w:line="280" w:lineRule="exact"/>
              <w:ind w:left="3105" w:right="3060"/>
              <w:jc w:val="center"/>
              <w:rPr>
                <w:rFonts w:ascii="A-OTF Futo Go B101 Pr6N" w:eastAsia="A-OTF Futo Go B101 Pr6N" w:hint="eastAsia"/>
                <w:b/>
                <w:sz w:val="20"/>
              </w:rPr>
            </w:pPr>
            <w:r>
              <w:rPr>
                <w:rFonts w:ascii="A-OTF Futo Go B101 Pr6N" w:eastAsia="A-OTF Futo Go B101 Pr6N" w:hint="eastAsia"/>
                <w:b/>
                <w:sz w:val="20"/>
              </w:rPr>
              <w:t>自由意見</w:t>
            </w:r>
          </w:p>
        </w:tc>
      </w:tr>
      <w:tr>
        <w:trPr>
          <w:trHeight w:val="1275" w:hRule="atLeast"/>
        </w:trPr>
        <w:tc>
          <w:tcPr>
            <w:tcW w:w="510" w:type="dxa"/>
          </w:tcPr>
          <w:p>
            <w:pPr>
              <w:pStyle w:val="TableParagraph"/>
              <w:spacing w:line="234" w:lineRule="exact"/>
              <w:ind w:left="42" w:right="12"/>
              <w:jc w:val="center"/>
              <w:rPr>
                <w:sz w:val="20"/>
              </w:rPr>
            </w:pPr>
            <w:r>
              <w:rPr>
                <w:sz w:val="20"/>
              </w:rPr>
              <w:t>家計</w:t>
            </w:r>
          </w:p>
        </w:tc>
        <w:tc>
          <w:tcPr>
            <w:tcW w:w="510" w:type="dxa"/>
          </w:tcPr>
          <w:p>
            <w:pPr>
              <w:pStyle w:val="TableParagraph"/>
              <w:spacing w:line="234" w:lineRule="exact"/>
              <w:ind w:left="42" w:right="12"/>
              <w:jc w:val="center"/>
              <w:rPr>
                <w:sz w:val="20"/>
              </w:rPr>
            </w:pPr>
            <w:r>
              <w:rPr>
                <w:sz w:val="20"/>
              </w:rPr>
              <w:t>東青</w:t>
            </w:r>
          </w:p>
        </w:tc>
        <w:tc>
          <w:tcPr>
            <w:tcW w:w="1170" w:type="dxa"/>
          </w:tcPr>
          <w:p>
            <w:pPr>
              <w:pStyle w:val="TableParagraph"/>
              <w:spacing w:line="240" w:lineRule="auto" w:before="8"/>
              <w:jc w:val="left"/>
              <w:rPr>
                <w:sz w:val="36"/>
              </w:rPr>
            </w:pPr>
          </w:p>
          <w:p>
            <w:pPr>
              <w:pStyle w:val="TableParagraph"/>
              <w:spacing w:line="240" w:lineRule="auto" w:before="1"/>
              <w:ind w:left="72" w:right="42"/>
              <w:jc w:val="center"/>
              <w:rPr>
                <w:sz w:val="20"/>
              </w:rPr>
            </w:pPr>
            <w:r>
              <w:rPr>
                <w:sz w:val="20"/>
              </w:rPr>
              <w:t>コンビニ</w:t>
            </w:r>
          </w:p>
        </w:tc>
        <w:tc>
          <w:tcPr>
            <w:tcW w:w="7020" w:type="dxa"/>
          </w:tcPr>
          <w:p>
            <w:pPr>
              <w:pStyle w:val="TableParagraph"/>
              <w:spacing w:line="201" w:lineRule="auto" w:before="75"/>
              <w:ind w:left="37" w:right="199"/>
              <w:jc w:val="both"/>
              <w:rPr>
                <w:sz w:val="20"/>
              </w:rPr>
            </w:pPr>
            <w:r>
              <w:rPr>
                <w:spacing w:val="-3"/>
                <w:sz w:val="20"/>
              </w:rPr>
              <w:t>昨年末、郵便局での新しい企画の年賀状を当店でも販売したが、前年度の約50％位しか販売できなかった。携帯電話でのメール交換や、自宅のパソコンで家族で作成したり等、年賀状を書く年代の世代交代、それとも時代の流れでしょうか。来年（今年末）もっと販売数が減るのでしょうか？常に時代が変わっていると感じるこの頃です。</w:t>
            </w:r>
          </w:p>
        </w:tc>
      </w:tr>
      <w:tr>
        <w:trPr>
          <w:trHeight w:val="795" w:hRule="atLeast"/>
        </w:trPr>
        <w:tc>
          <w:tcPr>
            <w:tcW w:w="510" w:type="dxa"/>
          </w:tcPr>
          <w:p>
            <w:pPr>
              <w:pStyle w:val="TableParagraph"/>
              <w:spacing w:line="234" w:lineRule="exact"/>
              <w:ind w:left="42" w:right="12"/>
              <w:jc w:val="center"/>
              <w:rPr>
                <w:sz w:val="20"/>
              </w:rPr>
            </w:pPr>
            <w:r>
              <w:rPr>
                <w:sz w:val="20"/>
              </w:rPr>
              <w:t>家計</w:t>
            </w:r>
          </w:p>
        </w:tc>
        <w:tc>
          <w:tcPr>
            <w:tcW w:w="510" w:type="dxa"/>
          </w:tcPr>
          <w:p>
            <w:pPr>
              <w:pStyle w:val="TableParagraph"/>
              <w:spacing w:line="234" w:lineRule="exact"/>
              <w:ind w:left="42" w:right="12"/>
              <w:jc w:val="center"/>
              <w:rPr>
                <w:sz w:val="20"/>
              </w:rPr>
            </w:pPr>
            <w:r>
              <w:rPr>
                <w:sz w:val="20"/>
              </w:rPr>
              <w:t>東青</w:t>
            </w:r>
          </w:p>
        </w:tc>
        <w:tc>
          <w:tcPr>
            <w:tcW w:w="1170" w:type="dxa"/>
          </w:tcPr>
          <w:p>
            <w:pPr>
              <w:pStyle w:val="TableParagraph"/>
              <w:spacing w:line="240" w:lineRule="auto" w:before="10"/>
              <w:jc w:val="left"/>
              <w:rPr>
                <w:sz w:val="18"/>
              </w:rPr>
            </w:pPr>
          </w:p>
          <w:p>
            <w:pPr>
              <w:pStyle w:val="TableParagraph"/>
              <w:spacing w:line="240" w:lineRule="auto"/>
              <w:ind w:left="72" w:right="42"/>
              <w:jc w:val="center"/>
              <w:rPr>
                <w:sz w:val="20"/>
              </w:rPr>
            </w:pPr>
            <w:r>
              <w:rPr>
                <w:sz w:val="20"/>
              </w:rPr>
              <w:t>衣料専門店</w:t>
            </w:r>
          </w:p>
        </w:tc>
        <w:tc>
          <w:tcPr>
            <w:tcW w:w="7020" w:type="dxa"/>
          </w:tcPr>
          <w:p>
            <w:pPr>
              <w:pStyle w:val="TableParagraph"/>
              <w:spacing w:line="201" w:lineRule="auto" w:before="60"/>
              <w:ind w:left="37" w:right="199"/>
              <w:jc w:val="both"/>
              <w:rPr>
                <w:sz w:val="20"/>
              </w:rPr>
            </w:pPr>
            <w:r>
              <w:rPr>
                <w:spacing w:val="-3"/>
                <w:sz w:val="20"/>
              </w:rPr>
              <w:t>昨年の記録的な冷夏によって、個人消費や農作物などが大きな影響を受けたことで、１６年度全体の景気も再び後退局面に陥りかねないと懸念する声も</w:t>
            </w:r>
            <w:r>
              <w:rPr>
                <w:sz w:val="20"/>
              </w:rPr>
              <w:t>多く聞かれる。</w:t>
            </w:r>
          </w:p>
        </w:tc>
      </w:tr>
      <w:tr>
        <w:trPr>
          <w:trHeight w:val="795" w:hRule="atLeast"/>
        </w:trPr>
        <w:tc>
          <w:tcPr>
            <w:tcW w:w="510" w:type="dxa"/>
            <w:tcBorders>
              <w:bottom w:val="single" w:sz="12" w:space="0" w:color="000000"/>
            </w:tcBorders>
          </w:tcPr>
          <w:p>
            <w:pPr>
              <w:pStyle w:val="TableParagraph"/>
              <w:spacing w:line="234" w:lineRule="exact"/>
              <w:ind w:left="42" w:right="12"/>
              <w:jc w:val="center"/>
              <w:rPr>
                <w:sz w:val="20"/>
              </w:rPr>
            </w:pPr>
            <w:r>
              <w:rPr>
                <w:sz w:val="20"/>
              </w:rPr>
              <w:t>家計</w:t>
            </w:r>
          </w:p>
        </w:tc>
        <w:tc>
          <w:tcPr>
            <w:tcW w:w="510" w:type="dxa"/>
            <w:tcBorders>
              <w:bottom w:val="single" w:sz="12" w:space="0" w:color="000000"/>
            </w:tcBorders>
          </w:tcPr>
          <w:p>
            <w:pPr>
              <w:pStyle w:val="TableParagraph"/>
              <w:spacing w:line="234" w:lineRule="exact"/>
              <w:ind w:left="42" w:right="12"/>
              <w:jc w:val="center"/>
              <w:rPr>
                <w:sz w:val="20"/>
              </w:rPr>
            </w:pPr>
            <w:r>
              <w:rPr>
                <w:sz w:val="20"/>
              </w:rPr>
              <w:t>東青</w:t>
            </w:r>
          </w:p>
        </w:tc>
        <w:tc>
          <w:tcPr>
            <w:tcW w:w="1170" w:type="dxa"/>
            <w:tcBorders>
              <w:bottom w:val="single" w:sz="12" w:space="0" w:color="000000"/>
            </w:tcBorders>
          </w:tcPr>
          <w:p>
            <w:pPr>
              <w:pStyle w:val="TableParagraph"/>
              <w:spacing w:line="201" w:lineRule="auto" w:before="180"/>
              <w:ind w:left="202" w:right="29" w:hanging="105"/>
              <w:jc w:val="left"/>
              <w:rPr>
                <w:sz w:val="20"/>
              </w:rPr>
            </w:pPr>
            <w:r>
              <w:rPr>
                <w:sz w:val="20"/>
              </w:rPr>
              <w:t>観光型ホテル・旅館</w:t>
            </w:r>
          </w:p>
        </w:tc>
        <w:tc>
          <w:tcPr>
            <w:tcW w:w="7020" w:type="dxa"/>
            <w:tcBorders>
              <w:bottom w:val="single" w:sz="12" w:space="0" w:color="000000"/>
            </w:tcBorders>
          </w:tcPr>
          <w:p>
            <w:pPr>
              <w:pStyle w:val="TableParagraph"/>
              <w:spacing w:line="201" w:lineRule="auto" w:before="75"/>
              <w:ind w:left="37" w:right="199"/>
              <w:jc w:val="both"/>
              <w:rPr>
                <w:sz w:val="20"/>
              </w:rPr>
            </w:pPr>
            <w:r>
              <w:rPr>
                <w:spacing w:val="-3"/>
                <w:sz w:val="20"/>
              </w:rPr>
              <w:t>個人的な意見になりますが、マスコミが不況だの失業率が過去最高などとあまりうるさいので、益々、経済危機感をもってしまい、観光、買物はぜいたくと考えてしまうような気がします。お金はまわらない、うごかない。</w:t>
            </w:r>
          </w:p>
        </w:tc>
      </w:tr>
      <w:tr>
        <w:trPr>
          <w:trHeight w:val="525" w:hRule="atLeast"/>
        </w:trPr>
        <w:tc>
          <w:tcPr>
            <w:tcW w:w="510" w:type="dxa"/>
            <w:tcBorders>
              <w:top w:val="single" w:sz="12" w:space="0" w:color="000000"/>
            </w:tcBorders>
          </w:tcPr>
          <w:p>
            <w:pPr>
              <w:pStyle w:val="TableParagraph"/>
              <w:spacing w:line="219" w:lineRule="exact"/>
              <w:ind w:left="42" w:right="12"/>
              <w:jc w:val="center"/>
              <w:rPr>
                <w:sz w:val="20"/>
              </w:rPr>
            </w:pPr>
            <w:r>
              <w:rPr>
                <w:sz w:val="20"/>
              </w:rPr>
              <w:t>家計</w:t>
            </w:r>
          </w:p>
        </w:tc>
        <w:tc>
          <w:tcPr>
            <w:tcW w:w="510" w:type="dxa"/>
            <w:tcBorders>
              <w:top w:val="single" w:sz="12" w:space="0" w:color="000000"/>
            </w:tcBorders>
          </w:tcPr>
          <w:p>
            <w:pPr>
              <w:pStyle w:val="TableParagraph"/>
              <w:spacing w:line="219" w:lineRule="exact"/>
              <w:ind w:left="42" w:right="12"/>
              <w:jc w:val="center"/>
              <w:rPr>
                <w:sz w:val="20"/>
              </w:rPr>
            </w:pPr>
            <w:r>
              <w:rPr>
                <w:sz w:val="20"/>
              </w:rPr>
              <w:t>東青</w:t>
            </w:r>
          </w:p>
        </w:tc>
        <w:tc>
          <w:tcPr>
            <w:tcW w:w="1170" w:type="dxa"/>
            <w:tcBorders>
              <w:top w:val="single" w:sz="12" w:space="0" w:color="000000"/>
            </w:tcBorders>
          </w:tcPr>
          <w:p>
            <w:pPr>
              <w:pStyle w:val="TableParagraph"/>
              <w:spacing w:line="240" w:lineRule="auto" w:before="116"/>
              <w:ind w:left="72" w:right="42"/>
              <w:jc w:val="center"/>
              <w:rPr>
                <w:sz w:val="20"/>
              </w:rPr>
            </w:pPr>
            <w:r>
              <w:rPr>
                <w:sz w:val="20"/>
              </w:rPr>
              <w:t>タクシー</w:t>
            </w:r>
          </w:p>
        </w:tc>
        <w:tc>
          <w:tcPr>
            <w:tcW w:w="7020" w:type="dxa"/>
            <w:tcBorders>
              <w:top w:val="single" w:sz="12" w:space="0" w:color="000000"/>
            </w:tcBorders>
          </w:tcPr>
          <w:p>
            <w:pPr>
              <w:pStyle w:val="TableParagraph"/>
              <w:spacing w:line="201" w:lineRule="auto" w:before="45"/>
              <w:ind w:left="37" w:right="143"/>
              <w:jc w:val="left"/>
              <w:rPr>
                <w:sz w:val="20"/>
              </w:rPr>
            </w:pPr>
            <w:r>
              <w:rPr>
                <w:sz w:val="20"/>
              </w:rPr>
              <w:t>正月休を利用しての観光施設（市内市外）が、閉館している個所が多く、利用者の希望に応えられないため苦慮した。</w:t>
            </w:r>
          </w:p>
        </w:tc>
      </w:tr>
      <w:tr>
        <w:trPr>
          <w:trHeight w:val="525" w:hRule="atLeast"/>
        </w:trPr>
        <w:tc>
          <w:tcPr>
            <w:tcW w:w="510" w:type="dxa"/>
          </w:tcPr>
          <w:p>
            <w:pPr>
              <w:pStyle w:val="TableParagraph"/>
              <w:spacing w:line="234" w:lineRule="exact"/>
              <w:ind w:left="42" w:right="12"/>
              <w:jc w:val="center"/>
              <w:rPr>
                <w:sz w:val="20"/>
              </w:rPr>
            </w:pPr>
            <w:r>
              <w:rPr>
                <w:sz w:val="20"/>
              </w:rPr>
              <w:t>家計</w:t>
            </w:r>
          </w:p>
        </w:tc>
        <w:tc>
          <w:tcPr>
            <w:tcW w:w="510" w:type="dxa"/>
          </w:tcPr>
          <w:p>
            <w:pPr>
              <w:pStyle w:val="TableParagraph"/>
              <w:spacing w:line="234" w:lineRule="exact"/>
              <w:ind w:left="42" w:right="12"/>
              <w:jc w:val="center"/>
              <w:rPr>
                <w:sz w:val="20"/>
              </w:rPr>
            </w:pPr>
            <w:r>
              <w:rPr>
                <w:sz w:val="20"/>
              </w:rPr>
              <w:t>東青</w:t>
            </w:r>
          </w:p>
        </w:tc>
        <w:tc>
          <w:tcPr>
            <w:tcW w:w="1170" w:type="dxa"/>
          </w:tcPr>
          <w:p>
            <w:pPr>
              <w:pStyle w:val="TableParagraph"/>
              <w:spacing w:line="240" w:lineRule="auto" w:before="116"/>
              <w:ind w:left="72" w:right="28"/>
              <w:jc w:val="center"/>
              <w:rPr>
                <w:sz w:val="20"/>
              </w:rPr>
            </w:pPr>
            <w:r>
              <w:rPr>
                <w:sz w:val="20"/>
              </w:rPr>
              <w:t>美容院</w:t>
            </w:r>
          </w:p>
        </w:tc>
        <w:tc>
          <w:tcPr>
            <w:tcW w:w="7020" w:type="dxa"/>
          </w:tcPr>
          <w:p>
            <w:pPr>
              <w:pStyle w:val="TableParagraph"/>
              <w:spacing w:line="201" w:lineRule="auto" w:before="45"/>
              <w:ind w:left="37" w:right="199"/>
              <w:jc w:val="left"/>
              <w:rPr>
                <w:sz w:val="20"/>
              </w:rPr>
            </w:pPr>
            <w:r>
              <w:rPr>
                <w:sz w:val="20"/>
              </w:rPr>
              <w:t>飛行機と新幹線とのサービスの差と、青森発→東京着を考えると、アクセス面では新幹線に部がある感じがしています。</w:t>
            </w:r>
          </w:p>
        </w:tc>
      </w:tr>
      <w:tr>
        <w:trPr>
          <w:trHeight w:val="525" w:hRule="atLeast"/>
        </w:trPr>
        <w:tc>
          <w:tcPr>
            <w:tcW w:w="510" w:type="dxa"/>
          </w:tcPr>
          <w:p>
            <w:pPr>
              <w:pStyle w:val="TableParagraph"/>
              <w:spacing w:line="234" w:lineRule="exact"/>
              <w:ind w:left="42" w:right="12"/>
              <w:jc w:val="center"/>
              <w:rPr>
                <w:sz w:val="20"/>
              </w:rPr>
            </w:pPr>
            <w:r>
              <w:rPr>
                <w:sz w:val="20"/>
              </w:rPr>
              <w:t>企業</w:t>
            </w:r>
          </w:p>
        </w:tc>
        <w:tc>
          <w:tcPr>
            <w:tcW w:w="510" w:type="dxa"/>
          </w:tcPr>
          <w:p>
            <w:pPr>
              <w:pStyle w:val="TableParagraph"/>
              <w:spacing w:line="234" w:lineRule="exact"/>
              <w:ind w:left="42" w:right="12"/>
              <w:jc w:val="center"/>
              <w:rPr>
                <w:sz w:val="20"/>
              </w:rPr>
            </w:pPr>
            <w:r>
              <w:rPr>
                <w:sz w:val="20"/>
              </w:rPr>
              <w:t>東青</w:t>
            </w:r>
          </w:p>
        </w:tc>
        <w:tc>
          <w:tcPr>
            <w:tcW w:w="1170" w:type="dxa"/>
          </w:tcPr>
          <w:p>
            <w:pPr>
              <w:pStyle w:val="TableParagraph"/>
              <w:spacing w:line="240" w:lineRule="auto" w:before="116"/>
              <w:ind w:left="72" w:right="42"/>
              <w:jc w:val="center"/>
              <w:rPr>
                <w:sz w:val="20"/>
              </w:rPr>
            </w:pPr>
            <w:r>
              <w:rPr>
                <w:sz w:val="20"/>
              </w:rPr>
              <w:t>食料品製造</w:t>
            </w:r>
          </w:p>
        </w:tc>
        <w:tc>
          <w:tcPr>
            <w:tcW w:w="7020" w:type="dxa"/>
          </w:tcPr>
          <w:p>
            <w:pPr>
              <w:pStyle w:val="TableParagraph"/>
              <w:spacing w:line="201" w:lineRule="auto" w:before="45"/>
              <w:ind w:left="37" w:right="143"/>
              <w:jc w:val="left"/>
              <w:rPr>
                <w:sz w:val="20"/>
              </w:rPr>
            </w:pPr>
            <w:r>
              <w:rPr>
                <w:sz w:val="20"/>
              </w:rPr>
              <w:t>景気回復を望む者として、国の来年度予算案は弱い者いじめ的な増税政策に憤りを感じた。消費税率を含めた総合的な税制を切望する。</w:t>
            </w:r>
          </w:p>
        </w:tc>
      </w:tr>
      <w:tr>
        <w:trPr>
          <w:trHeight w:val="1275" w:hRule="atLeast"/>
        </w:trPr>
        <w:tc>
          <w:tcPr>
            <w:tcW w:w="510" w:type="dxa"/>
          </w:tcPr>
          <w:p>
            <w:pPr>
              <w:pStyle w:val="TableParagraph"/>
              <w:spacing w:line="234" w:lineRule="exact"/>
              <w:ind w:left="42" w:right="12"/>
              <w:jc w:val="center"/>
              <w:rPr>
                <w:sz w:val="20"/>
              </w:rPr>
            </w:pPr>
            <w:r>
              <w:rPr>
                <w:sz w:val="20"/>
              </w:rPr>
              <w:t>雇用</w:t>
            </w:r>
          </w:p>
        </w:tc>
        <w:tc>
          <w:tcPr>
            <w:tcW w:w="510" w:type="dxa"/>
          </w:tcPr>
          <w:p>
            <w:pPr>
              <w:pStyle w:val="TableParagraph"/>
              <w:spacing w:line="234" w:lineRule="exact"/>
              <w:ind w:left="42" w:right="12"/>
              <w:jc w:val="center"/>
              <w:rPr>
                <w:sz w:val="20"/>
              </w:rPr>
            </w:pPr>
            <w:r>
              <w:rPr>
                <w:sz w:val="20"/>
              </w:rPr>
              <w:t>東青</w:t>
            </w:r>
          </w:p>
        </w:tc>
        <w:tc>
          <w:tcPr>
            <w:tcW w:w="1170" w:type="dxa"/>
          </w:tcPr>
          <w:p>
            <w:pPr>
              <w:pStyle w:val="TableParagraph"/>
              <w:spacing w:line="240" w:lineRule="auto" w:before="8"/>
              <w:jc w:val="left"/>
              <w:rPr>
                <w:sz w:val="36"/>
              </w:rPr>
            </w:pPr>
          </w:p>
          <w:p>
            <w:pPr>
              <w:pStyle w:val="TableParagraph"/>
              <w:spacing w:line="240" w:lineRule="auto" w:before="1"/>
              <w:ind w:left="72" w:right="42"/>
              <w:jc w:val="center"/>
              <w:rPr>
                <w:sz w:val="20"/>
              </w:rPr>
            </w:pPr>
            <w:r>
              <w:rPr>
                <w:sz w:val="20"/>
              </w:rPr>
              <w:t>人材派遣</w:t>
            </w:r>
          </w:p>
        </w:tc>
        <w:tc>
          <w:tcPr>
            <w:tcW w:w="7020" w:type="dxa"/>
          </w:tcPr>
          <w:p>
            <w:pPr>
              <w:pStyle w:val="TableParagraph"/>
              <w:spacing w:line="199" w:lineRule="auto" w:before="92"/>
              <w:ind w:left="37" w:right="199"/>
              <w:jc w:val="left"/>
              <w:rPr>
                <w:sz w:val="20"/>
              </w:rPr>
            </w:pPr>
            <w:r>
              <w:rPr>
                <w:sz w:val="20"/>
              </w:rPr>
              <w:t>パート労働者の厚生年金加入問題が、今一番の関心事である。実施になる</w:t>
            </w:r>
            <w:r>
              <w:rPr>
                <w:spacing w:val="-3"/>
                <w:sz w:val="20"/>
              </w:rPr>
              <w:t>と、現スタッフの去就、就業内容の多様化、フルタイム勤務への移行等問題が大きくなる。また、事業主負担分を派遣料金に上乗せするしかなく、派遣先の理解を求めていくことになる。景気を左右しかねない問題なので、慎重</w:t>
            </w:r>
            <w:r>
              <w:rPr>
                <w:spacing w:val="-4"/>
                <w:sz w:val="20"/>
              </w:rPr>
              <w:t>に願いたい。</w:t>
            </w:r>
          </w:p>
        </w:tc>
      </w:tr>
      <w:tr>
        <w:trPr>
          <w:trHeight w:val="525" w:hRule="atLeast"/>
        </w:trPr>
        <w:tc>
          <w:tcPr>
            <w:tcW w:w="510" w:type="dxa"/>
          </w:tcPr>
          <w:p>
            <w:pPr>
              <w:pStyle w:val="TableParagraph"/>
              <w:spacing w:line="234" w:lineRule="exact"/>
              <w:ind w:left="42" w:right="12"/>
              <w:jc w:val="center"/>
              <w:rPr>
                <w:sz w:val="20"/>
              </w:rPr>
            </w:pPr>
            <w:r>
              <w:rPr>
                <w:sz w:val="20"/>
              </w:rPr>
              <w:t>雇用</w:t>
            </w:r>
          </w:p>
        </w:tc>
        <w:tc>
          <w:tcPr>
            <w:tcW w:w="510" w:type="dxa"/>
          </w:tcPr>
          <w:p>
            <w:pPr>
              <w:pStyle w:val="TableParagraph"/>
              <w:spacing w:line="234" w:lineRule="exact"/>
              <w:ind w:left="42" w:right="12"/>
              <w:jc w:val="center"/>
              <w:rPr>
                <w:sz w:val="20"/>
              </w:rPr>
            </w:pPr>
            <w:r>
              <w:rPr>
                <w:sz w:val="20"/>
              </w:rPr>
              <w:t>東青</w:t>
            </w:r>
          </w:p>
        </w:tc>
        <w:tc>
          <w:tcPr>
            <w:tcW w:w="1170" w:type="dxa"/>
          </w:tcPr>
          <w:p>
            <w:pPr>
              <w:pStyle w:val="TableParagraph"/>
              <w:spacing w:line="201" w:lineRule="auto" w:before="45"/>
              <w:ind w:left="397" w:right="29" w:hanging="300"/>
              <w:jc w:val="left"/>
              <w:rPr>
                <w:sz w:val="20"/>
              </w:rPr>
            </w:pPr>
            <w:r>
              <w:rPr>
                <w:sz w:val="20"/>
              </w:rPr>
              <w:t>新聞社求人広告</w:t>
            </w:r>
          </w:p>
        </w:tc>
        <w:tc>
          <w:tcPr>
            <w:tcW w:w="7020" w:type="dxa"/>
          </w:tcPr>
          <w:p>
            <w:pPr>
              <w:pStyle w:val="TableParagraph"/>
              <w:spacing w:line="240" w:lineRule="auto" w:before="116"/>
              <w:ind w:left="37"/>
              <w:jc w:val="left"/>
              <w:rPr>
                <w:sz w:val="20"/>
              </w:rPr>
            </w:pPr>
            <w:r>
              <w:rPr>
                <w:sz w:val="20"/>
              </w:rPr>
              <w:t>景気低迷のあおりで、民間の落成広告がめっきり少なくなった。</w:t>
            </w:r>
          </w:p>
        </w:tc>
      </w:tr>
      <w:tr>
        <w:trPr>
          <w:trHeight w:val="525" w:hRule="atLeast"/>
        </w:trPr>
        <w:tc>
          <w:tcPr>
            <w:tcW w:w="510" w:type="dxa"/>
            <w:tcBorders>
              <w:bottom w:val="single" w:sz="12" w:space="0" w:color="000000"/>
            </w:tcBorders>
          </w:tcPr>
          <w:p>
            <w:pPr>
              <w:pStyle w:val="TableParagraph"/>
              <w:spacing w:line="234" w:lineRule="exact"/>
              <w:ind w:left="42" w:right="12"/>
              <w:jc w:val="center"/>
              <w:rPr>
                <w:sz w:val="20"/>
              </w:rPr>
            </w:pPr>
            <w:r>
              <w:rPr>
                <w:sz w:val="20"/>
              </w:rPr>
              <w:t>家計</w:t>
            </w:r>
          </w:p>
        </w:tc>
        <w:tc>
          <w:tcPr>
            <w:tcW w:w="510" w:type="dxa"/>
            <w:tcBorders>
              <w:bottom w:val="single" w:sz="12" w:space="0" w:color="000000"/>
            </w:tcBorders>
          </w:tcPr>
          <w:p>
            <w:pPr>
              <w:pStyle w:val="TableParagraph"/>
              <w:spacing w:line="234" w:lineRule="exact"/>
              <w:ind w:left="42" w:right="12"/>
              <w:jc w:val="center"/>
              <w:rPr>
                <w:sz w:val="20"/>
              </w:rPr>
            </w:pPr>
            <w:r>
              <w:rPr>
                <w:sz w:val="20"/>
              </w:rPr>
              <w:t>津軽</w:t>
            </w:r>
          </w:p>
        </w:tc>
        <w:tc>
          <w:tcPr>
            <w:tcW w:w="1170" w:type="dxa"/>
            <w:tcBorders>
              <w:bottom w:val="single" w:sz="12" w:space="0" w:color="000000"/>
            </w:tcBorders>
          </w:tcPr>
          <w:p>
            <w:pPr>
              <w:pStyle w:val="TableParagraph"/>
              <w:spacing w:line="240" w:lineRule="auto" w:before="131"/>
              <w:ind w:left="72" w:right="42"/>
              <w:jc w:val="center"/>
              <w:rPr>
                <w:sz w:val="20"/>
              </w:rPr>
            </w:pPr>
            <w:r>
              <w:rPr>
                <w:sz w:val="20"/>
              </w:rPr>
              <w:t>家電量販店</w:t>
            </w:r>
          </w:p>
        </w:tc>
        <w:tc>
          <w:tcPr>
            <w:tcW w:w="7020" w:type="dxa"/>
            <w:tcBorders>
              <w:bottom w:val="single" w:sz="12" w:space="0" w:color="000000"/>
            </w:tcBorders>
          </w:tcPr>
          <w:p>
            <w:pPr>
              <w:pStyle w:val="TableParagraph"/>
              <w:spacing w:line="201" w:lineRule="auto" w:before="45"/>
              <w:ind w:left="37" w:right="143"/>
              <w:jc w:val="left"/>
              <w:rPr>
                <w:sz w:val="20"/>
              </w:rPr>
            </w:pPr>
            <w:r>
              <w:rPr>
                <w:sz w:val="20"/>
              </w:rPr>
              <w:t>商品の購入価格の２極化が進んでいる。価値のあるものには充分お金を出してくれる。ただし、圧倒的に、安いもので間に合わせる傾向が大きい。</w:t>
            </w:r>
          </w:p>
        </w:tc>
      </w:tr>
      <w:tr>
        <w:trPr>
          <w:trHeight w:val="795" w:hRule="atLeast"/>
        </w:trPr>
        <w:tc>
          <w:tcPr>
            <w:tcW w:w="510" w:type="dxa"/>
            <w:tcBorders>
              <w:top w:val="single" w:sz="12" w:space="0" w:color="000000"/>
            </w:tcBorders>
          </w:tcPr>
          <w:p>
            <w:pPr>
              <w:pStyle w:val="TableParagraph"/>
              <w:spacing w:line="219" w:lineRule="exact"/>
              <w:ind w:left="42" w:right="12"/>
              <w:jc w:val="center"/>
              <w:rPr>
                <w:sz w:val="20"/>
              </w:rPr>
            </w:pPr>
            <w:r>
              <w:rPr>
                <w:sz w:val="20"/>
              </w:rPr>
              <w:t>家計</w:t>
            </w:r>
          </w:p>
        </w:tc>
        <w:tc>
          <w:tcPr>
            <w:tcW w:w="510" w:type="dxa"/>
            <w:tcBorders>
              <w:top w:val="single" w:sz="12" w:space="0" w:color="000000"/>
            </w:tcBorders>
          </w:tcPr>
          <w:p>
            <w:pPr>
              <w:pStyle w:val="TableParagraph"/>
              <w:spacing w:line="219" w:lineRule="exact"/>
              <w:ind w:left="42" w:right="12"/>
              <w:jc w:val="center"/>
              <w:rPr>
                <w:sz w:val="20"/>
              </w:rPr>
            </w:pPr>
            <w:r>
              <w:rPr>
                <w:sz w:val="20"/>
              </w:rPr>
              <w:t>津軽</w:t>
            </w:r>
          </w:p>
        </w:tc>
        <w:tc>
          <w:tcPr>
            <w:tcW w:w="1170" w:type="dxa"/>
            <w:tcBorders>
              <w:top w:val="single" w:sz="12" w:space="0" w:color="000000"/>
            </w:tcBorders>
          </w:tcPr>
          <w:p>
            <w:pPr>
              <w:pStyle w:val="TableParagraph"/>
              <w:spacing w:line="240" w:lineRule="auto" w:before="10"/>
              <w:jc w:val="left"/>
              <w:rPr>
                <w:sz w:val="18"/>
              </w:rPr>
            </w:pPr>
          </w:p>
          <w:p>
            <w:pPr>
              <w:pStyle w:val="TableParagraph"/>
              <w:spacing w:line="240" w:lineRule="auto"/>
              <w:ind w:left="72" w:right="42"/>
              <w:jc w:val="center"/>
              <w:rPr>
                <w:sz w:val="20"/>
              </w:rPr>
            </w:pPr>
            <w:r>
              <w:rPr>
                <w:sz w:val="20"/>
              </w:rPr>
              <w:t>一般小売店</w:t>
            </w:r>
          </w:p>
        </w:tc>
        <w:tc>
          <w:tcPr>
            <w:tcW w:w="7020" w:type="dxa"/>
            <w:tcBorders>
              <w:top w:val="single" w:sz="12" w:space="0" w:color="000000"/>
            </w:tcBorders>
          </w:tcPr>
          <w:p>
            <w:pPr>
              <w:pStyle w:val="TableParagraph"/>
              <w:spacing w:line="246" w:lineRule="exact" w:before="26"/>
              <w:ind w:left="37"/>
              <w:jc w:val="left"/>
              <w:rPr>
                <w:sz w:val="20"/>
              </w:rPr>
            </w:pPr>
            <w:r>
              <w:rPr>
                <w:sz w:val="20"/>
              </w:rPr>
              <w:t>当社の主とする取扱ブランドは、ここのところ業績が伸びているのですが、</w:t>
            </w:r>
          </w:p>
          <w:p>
            <w:pPr>
              <w:pStyle w:val="TableParagraph"/>
              <w:spacing w:line="201" w:lineRule="auto" w:before="13"/>
              <w:ind w:left="37" w:right="143"/>
              <w:jc w:val="left"/>
              <w:rPr>
                <w:sz w:val="20"/>
              </w:rPr>
            </w:pPr>
            <w:r>
              <w:rPr>
                <w:sz w:val="20"/>
              </w:rPr>
              <w:t>１２月は県内のほとんどの取扱店で苦戦したそうです。このことから景気はあまり良くないと感じられます。</w:t>
            </w:r>
          </w:p>
        </w:tc>
      </w:tr>
      <w:tr>
        <w:trPr>
          <w:trHeight w:val="795" w:hRule="atLeast"/>
        </w:trPr>
        <w:tc>
          <w:tcPr>
            <w:tcW w:w="510" w:type="dxa"/>
          </w:tcPr>
          <w:p>
            <w:pPr>
              <w:pStyle w:val="TableParagraph"/>
              <w:spacing w:line="234" w:lineRule="exact"/>
              <w:ind w:left="42" w:right="12"/>
              <w:jc w:val="center"/>
              <w:rPr>
                <w:sz w:val="20"/>
              </w:rPr>
            </w:pPr>
            <w:r>
              <w:rPr>
                <w:sz w:val="20"/>
              </w:rPr>
              <w:t>家計</w:t>
            </w:r>
          </w:p>
        </w:tc>
        <w:tc>
          <w:tcPr>
            <w:tcW w:w="510" w:type="dxa"/>
          </w:tcPr>
          <w:p>
            <w:pPr>
              <w:pStyle w:val="TableParagraph"/>
              <w:spacing w:line="234" w:lineRule="exact"/>
              <w:ind w:left="42" w:right="12"/>
              <w:jc w:val="center"/>
              <w:rPr>
                <w:sz w:val="20"/>
              </w:rPr>
            </w:pPr>
            <w:r>
              <w:rPr>
                <w:sz w:val="20"/>
              </w:rPr>
              <w:t>津軽</w:t>
            </w:r>
          </w:p>
        </w:tc>
        <w:tc>
          <w:tcPr>
            <w:tcW w:w="1170" w:type="dxa"/>
          </w:tcPr>
          <w:p>
            <w:pPr>
              <w:pStyle w:val="TableParagraph"/>
              <w:spacing w:line="240" w:lineRule="auto" w:before="10"/>
              <w:jc w:val="left"/>
              <w:rPr>
                <w:sz w:val="18"/>
              </w:rPr>
            </w:pPr>
          </w:p>
          <w:p>
            <w:pPr>
              <w:pStyle w:val="TableParagraph"/>
              <w:spacing w:line="240" w:lineRule="auto"/>
              <w:ind w:left="72" w:right="28"/>
              <w:jc w:val="center"/>
              <w:rPr>
                <w:sz w:val="20"/>
              </w:rPr>
            </w:pPr>
            <w:r>
              <w:rPr>
                <w:sz w:val="20"/>
              </w:rPr>
              <w:t>商店街</w:t>
            </w:r>
          </w:p>
        </w:tc>
        <w:tc>
          <w:tcPr>
            <w:tcW w:w="7020" w:type="dxa"/>
          </w:tcPr>
          <w:p>
            <w:pPr>
              <w:pStyle w:val="TableParagraph"/>
              <w:spacing w:line="201" w:lineRule="auto" w:before="60"/>
              <w:ind w:left="37" w:right="199"/>
              <w:jc w:val="both"/>
              <w:rPr>
                <w:sz w:val="20"/>
              </w:rPr>
            </w:pPr>
            <w:r>
              <w:rPr>
                <w:spacing w:val="-3"/>
                <w:sz w:val="20"/>
              </w:rPr>
              <w:t>当市では、商工会議所を中心に、新しい観光事業に取り組んでいるが、県内外に広く認知されるようになれば、県内及び観光客の誘致につながり、景気上向きの一つの要素になり得ると思われる。</w:t>
            </w:r>
          </w:p>
        </w:tc>
      </w:tr>
      <w:tr>
        <w:trPr>
          <w:trHeight w:val="525" w:hRule="atLeast"/>
        </w:trPr>
        <w:tc>
          <w:tcPr>
            <w:tcW w:w="510" w:type="dxa"/>
          </w:tcPr>
          <w:p>
            <w:pPr>
              <w:pStyle w:val="TableParagraph"/>
              <w:spacing w:line="234" w:lineRule="exact"/>
              <w:ind w:left="42" w:right="12"/>
              <w:jc w:val="center"/>
              <w:rPr>
                <w:sz w:val="20"/>
              </w:rPr>
            </w:pPr>
            <w:r>
              <w:rPr>
                <w:sz w:val="20"/>
              </w:rPr>
              <w:t>家計</w:t>
            </w:r>
          </w:p>
        </w:tc>
        <w:tc>
          <w:tcPr>
            <w:tcW w:w="510" w:type="dxa"/>
          </w:tcPr>
          <w:p>
            <w:pPr>
              <w:pStyle w:val="TableParagraph"/>
              <w:spacing w:line="234" w:lineRule="exact"/>
              <w:ind w:left="42" w:right="12"/>
              <w:jc w:val="center"/>
              <w:rPr>
                <w:sz w:val="20"/>
              </w:rPr>
            </w:pPr>
            <w:r>
              <w:rPr>
                <w:sz w:val="20"/>
              </w:rPr>
              <w:t>津軽</w:t>
            </w:r>
          </w:p>
        </w:tc>
        <w:tc>
          <w:tcPr>
            <w:tcW w:w="1170" w:type="dxa"/>
          </w:tcPr>
          <w:p>
            <w:pPr>
              <w:pStyle w:val="TableParagraph"/>
              <w:spacing w:line="240" w:lineRule="auto" w:before="116"/>
              <w:ind w:left="72" w:right="42"/>
              <w:jc w:val="center"/>
              <w:rPr>
                <w:sz w:val="20"/>
              </w:rPr>
            </w:pPr>
            <w:r>
              <w:rPr>
                <w:sz w:val="20"/>
              </w:rPr>
              <w:t>一般飲食店</w:t>
            </w:r>
          </w:p>
        </w:tc>
        <w:tc>
          <w:tcPr>
            <w:tcW w:w="7020" w:type="dxa"/>
          </w:tcPr>
          <w:p>
            <w:pPr>
              <w:pStyle w:val="TableParagraph"/>
              <w:spacing w:line="201" w:lineRule="auto" w:before="45"/>
              <w:ind w:left="37" w:right="143"/>
              <w:jc w:val="left"/>
              <w:rPr>
                <w:sz w:val="20"/>
              </w:rPr>
            </w:pPr>
            <w:r>
              <w:rPr>
                <w:sz w:val="20"/>
              </w:rPr>
              <w:t>パートさんが社会保険に入らないといけなくなれば、パートさん（主婦）、事業主の負担が増え、両者とも大変になると思います。</w:t>
            </w:r>
          </w:p>
        </w:tc>
      </w:tr>
      <w:tr>
        <w:trPr>
          <w:trHeight w:val="795" w:hRule="atLeast"/>
        </w:trPr>
        <w:tc>
          <w:tcPr>
            <w:tcW w:w="510" w:type="dxa"/>
            <w:tcBorders>
              <w:bottom w:val="single" w:sz="12" w:space="0" w:color="000000"/>
            </w:tcBorders>
          </w:tcPr>
          <w:p>
            <w:pPr>
              <w:pStyle w:val="TableParagraph"/>
              <w:spacing w:line="234" w:lineRule="exact"/>
              <w:ind w:left="42" w:right="12"/>
              <w:jc w:val="center"/>
              <w:rPr>
                <w:sz w:val="20"/>
              </w:rPr>
            </w:pPr>
            <w:r>
              <w:rPr>
                <w:sz w:val="20"/>
              </w:rPr>
              <w:t>家計</w:t>
            </w:r>
          </w:p>
        </w:tc>
        <w:tc>
          <w:tcPr>
            <w:tcW w:w="510" w:type="dxa"/>
            <w:tcBorders>
              <w:bottom w:val="single" w:sz="12" w:space="0" w:color="000000"/>
            </w:tcBorders>
          </w:tcPr>
          <w:p>
            <w:pPr>
              <w:pStyle w:val="TableParagraph"/>
              <w:spacing w:line="234" w:lineRule="exact"/>
              <w:ind w:left="42" w:right="12"/>
              <w:jc w:val="center"/>
              <w:rPr>
                <w:sz w:val="20"/>
              </w:rPr>
            </w:pPr>
            <w:r>
              <w:rPr>
                <w:sz w:val="20"/>
              </w:rPr>
              <w:t>津軽</w:t>
            </w:r>
          </w:p>
        </w:tc>
        <w:tc>
          <w:tcPr>
            <w:tcW w:w="1170" w:type="dxa"/>
            <w:tcBorders>
              <w:bottom w:val="single" w:sz="12" w:space="0" w:color="000000"/>
            </w:tcBorders>
          </w:tcPr>
          <w:p>
            <w:pPr>
              <w:pStyle w:val="TableParagraph"/>
              <w:spacing w:line="240" w:lineRule="auto" w:before="11"/>
              <w:jc w:val="left"/>
              <w:rPr>
                <w:sz w:val="19"/>
              </w:rPr>
            </w:pPr>
          </w:p>
          <w:p>
            <w:pPr>
              <w:pStyle w:val="TableParagraph"/>
              <w:spacing w:line="240" w:lineRule="auto"/>
              <w:ind w:left="72" w:right="42"/>
              <w:jc w:val="center"/>
              <w:rPr>
                <w:sz w:val="20"/>
              </w:rPr>
            </w:pPr>
            <w:r>
              <w:rPr>
                <w:sz w:val="20"/>
              </w:rPr>
              <w:t>スナック</w:t>
            </w:r>
          </w:p>
        </w:tc>
        <w:tc>
          <w:tcPr>
            <w:tcW w:w="7020" w:type="dxa"/>
            <w:tcBorders>
              <w:bottom w:val="single" w:sz="12" w:space="0" w:color="000000"/>
            </w:tcBorders>
          </w:tcPr>
          <w:p>
            <w:pPr>
              <w:pStyle w:val="TableParagraph"/>
              <w:spacing w:line="201" w:lineRule="auto" w:before="75"/>
              <w:ind w:left="37" w:right="199"/>
              <w:jc w:val="both"/>
              <w:rPr>
                <w:sz w:val="20"/>
              </w:rPr>
            </w:pPr>
            <w:r>
              <w:rPr>
                <w:spacing w:val="-3"/>
                <w:sz w:val="20"/>
              </w:rPr>
              <w:t>新幹線で八戸まで来て、岩手の中尊寺に観光バスで１月１日に行ったと言うガイドさんがいました。青森の方を回った方が良かったのでは？宣伝不足で</w:t>
            </w:r>
            <w:r>
              <w:rPr>
                <w:spacing w:val="-4"/>
                <w:sz w:val="20"/>
              </w:rPr>
              <w:t>しょうね。</w:t>
            </w:r>
          </w:p>
        </w:tc>
      </w:tr>
      <w:tr>
        <w:trPr>
          <w:trHeight w:val="525" w:hRule="atLeast"/>
        </w:trPr>
        <w:tc>
          <w:tcPr>
            <w:tcW w:w="510" w:type="dxa"/>
            <w:tcBorders>
              <w:top w:val="single" w:sz="12" w:space="0" w:color="000000"/>
            </w:tcBorders>
          </w:tcPr>
          <w:p>
            <w:pPr>
              <w:pStyle w:val="TableParagraph"/>
              <w:spacing w:line="219" w:lineRule="exact"/>
              <w:ind w:left="42" w:right="12"/>
              <w:jc w:val="center"/>
              <w:rPr>
                <w:sz w:val="20"/>
              </w:rPr>
            </w:pPr>
            <w:r>
              <w:rPr>
                <w:sz w:val="20"/>
              </w:rPr>
              <w:t>家計</w:t>
            </w:r>
          </w:p>
        </w:tc>
        <w:tc>
          <w:tcPr>
            <w:tcW w:w="510" w:type="dxa"/>
            <w:tcBorders>
              <w:top w:val="single" w:sz="12" w:space="0" w:color="000000"/>
            </w:tcBorders>
          </w:tcPr>
          <w:p>
            <w:pPr>
              <w:pStyle w:val="TableParagraph"/>
              <w:spacing w:line="219" w:lineRule="exact"/>
              <w:ind w:left="42" w:right="12"/>
              <w:jc w:val="center"/>
              <w:rPr>
                <w:sz w:val="20"/>
              </w:rPr>
            </w:pPr>
            <w:r>
              <w:rPr>
                <w:sz w:val="20"/>
              </w:rPr>
              <w:t>津軽</w:t>
            </w:r>
          </w:p>
        </w:tc>
        <w:tc>
          <w:tcPr>
            <w:tcW w:w="1170" w:type="dxa"/>
            <w:tcBorders>
              <w:top w:val="single" w:sz="12" w:space="0" w:color="000000"/>
            </w:tcBorders>
          </w:tcPr>
          <w:p>
            <w:pPr>
              <w:pStyle w:val="TableParagraph"/>
              <w:spacing w:line="240" w:lineRule="auto" w:before="116"/>
              <w:ind w:left="72" w:right="42"/>
              <w:jc w:val="center"/>
              <w:rPr>
                <w:sz w:val="20"/>
              </w:rPr>
            </w:pPr>
            <w:r>
              <w:rPr>
                <w:sz w:val="20"/>
              </w:rPr>
              <w:t>旅行代理店</w:t>
            </w:r>
          </w:p>
        </w:tc>
        <w:tc>
          <w:tcPr>
            <w:tcW w:w="7020" w:type="dxa"/>
            <w:tcBorders>
              <w:top w:val="single" w:sz="12" w:space="0" w:color="000000"/>
            </w:tcBorders>
          </w:tcPr>
          <w:p>
            <w:pPr>
              <w:pStyle w:val="TableParagraph"/>
              <w:spacing w:line="201" w:lineRule="auto" w:before="45"/>
              <w:ind w:left="37" w:right="143"/>
              <w:jc w:val="left"/>
              <w:rPr>
                <w:sz w:val="20"/>
              </w:rPr>
            </w:pPr>
            <w:r>
              <w:rPr>
                <w:sz w:val="20"/>
              </w:rPr>
              <w:t>津軽地方の主力産業の一つであるリンゴの生産量が約２割方の減がどう響くか注目しております。</w:t>
            </w:r>
          </w:p>
        </w:tc>
      </w:tr>
      <w:tr>
        <w:trPr>
          <w:trHeight w:val="525" w:hRule="atLeast"/>
        </w:trPr>
        <w:tc>
          <w:tcPr>
            <w:tcW w:w="510" w:type="dxa"/>
          </w:tcPr>
          <w:p>
            <w:pPr>
              <w:pStyle w:val="TableParagraph"/>
              <w:spacing w:line="234" w:lineRule="exact"/>
              <w:ind w:left="42" w:right="12"/>
              <w:jc w:val="center"/>
              <w:rPr>
                <w:sz w:val="20"/>
              </w:rPr>
            </w:pPr>
            <w:r>
              <w:rPr>
                <w:sz w:val="20"/>
              </w:rPr>
              <w:t>家計</w:t>
            </w:r>
          </w:p>
        </w:tc>
        <w:tc>
          <w:tcPr>
            <w:tcW w:w="510" w:type="dxa"/>
          </w:tcPr>
          <w:p>
            <w:pPr>
              <w:pStyle w:val="TableParagraph"/>
              <w:spacing w:line="234" w:lineRule="exact"/>
              <w:ind w:left="42" w:right="12"/>
              <w:jc w:val="center"/>
              <w:rPr>
                <w:sz w:val="20"/>
              </w:rPr>
            </w:pPr>
            <w:r>
              <w:rPr>
                <w:sz w:val="20"/>
              </w:rPr>
              <w:t>津軽</w:t>
            </w:r>
          </w:p>
        </w:tc>
        <w:tc>
          <w:tcPr>
            <w:tcW w:w="1170" w:type="dxa"/>
          </w:tcPr>
          <w:p>
            <w:pPr>
              <w:pStyle w:val="TableParagraph"/>
              <w:spacing w:line="240" w:lineRule="auto" w:before="116"/>
              <w:ind w:left="72" w:right="28"/>
              <w:jc w:val="center"/>
              <w:rPr>
                <w:sz w:val="20"/>
              </w:rPr>
            </w:pPr>
            <w:r>
              <w:rPr>
                <w:sz w:val="20"/>
              </w:rPr>
              <w:t>美容院</w:t>
            </w:r>
          </w:p>
        </w:tc>
        <w:tc>
          <w:tcPr>
            <w:tcW w:w="7020" w:type="dxa"/>
          </w:tcPr>
          <w:p>
            <w:pPr>
              <w:pStyle w:val="TableParagraph"/>
              <w:spacing w:line="240" w:lineRule="auto" w:before="116"/>
              <w:ind w:left="37"/>
              <w:jc w:val="left"/>
              <w:rPr>
                <w:sz w:val="20"/>
              </w:rPr>
            </w:pPr>
            <w:r>
              <w:rPr>
                <w:sz w:val="20"/>
              </w:rPr>
              <w:t>この質問で景気がわかるのか疑問だ。</w:t>
            </w:r>
          </w:p>
        </w:tc>
      </w:tr>
      <w:tr>
        <w:trPr>
          <w:trHeight w:val="1065" w:hRule="atLeast"/>
        </w:trPr>
        <w:tc>
          <w:tcPr>
            <w:tcW w:w="510" w:type="dxa"/>
          </w:tcPr>
          <w:p>
            <w:pPr>
              <w:pStyle w:val="TableParagraph"/>
              <w:spacing w:line="234" w:lineRule="exact"/>
              <w:ind w:left="42" w:right="12"/>
              <w:jc w:val="center"/>
              <w:rPr>
                <w:sz w:val="20"/>
              </w:rPr>
            </w:pPr>
            <w:r>
              <w:rPr>
                <w:sz w:val="20"/>
              </w:rPr>
              <w:t>家計</w:t>
            </w:r>
          </w:p>
        </w:tc>
        <w:tc>
          <w:tcPr>
            <w:tcW w:w="510" w:type="dxa"/>
          </w:tcPr>
          <w:p>
            <w:pPr>
              <w:pStyle w:val="TableParagraph"/>
              <w:spacing w:line="234" w:lineRule="exact"/>
              <w:ind w:left="42" w:right="12"/>
              <w:jc w:val="center"/>
              <w:rPr>
                <w:sz w:val="20"/>
              </w:rPr>
            </w:pPr>
            <w:r>
              <w:rPr>
                <w:sz w:val="20"/>
              </w:rPr>
              <w:t>津軽</w:t>
            </w:r>
          </w:p>
        </w:tc>
        <w:tc>
          <w:tcPr>
            <w:tcW w:w="1170" w:type="dxa"/>
          </w:tcPr>
          <w:p>
            <w:pPr>
              <w:pStyle w:val="TableParagraph"/>
              <w:spacing w:line="240" w:lineRule="auto" w:before="7"/>
              <w:jc w:val="left"/>
              <w:rPr>
                <w:sz w:val="23"/>
              </w:rPr>
            </w:pPr>
          </w:p>
          <w:p>
            <w:pPr>
              <w:pStyle w:val="TableParagraph"/>
              <w:spacing w:line="201" w:lineRule="auto"/>
              <w:ind w:left="292" w:right="29" w:hanging="195"/>
              <w:jc w:val="left"/>
              <w:rPr>
                <w:sz w:val="20"/>
              </w:rPr>
            </w:pPr>
            <w:r>
              <w:rPr>
                <w:sz w:val="20"/>
              </w:rPr>
              <w:t>ガソリンスタンド</w:t>
            </w:r>
          </w:p>
        </w:tc>
        <w:tc>
          <w:tcPr>
            <w:tcW w:w="7020" w:type="dxa"/>
          </w:tcPr>
          <w:p>
            <w:pPr>
              <w:pStyle w:val="TableParagraph"/>
              <w:spacing w:line="201" w:lineRule="auto" w:before="90"/>
              <w:ind w:left="37" w:right="199"/>
              <w:jc w:val="both"/>
              <w:rPr>
                <w:sz w:val="20"/>
              </w:rPr>
            </w:pPr>
            <w:r>
              <w:rPr>
                <w:spacing w:val="-3"/>
                <w:sz w:val="20"/>
              </w:rPr>
              <w:t>国からの規制緩和、撤廃で、弱者が切り捨てられています。このままでは、どこの中小都市、町村に行っても、都会からの大型店ばかりで、中心商店街が消失しています。地方自治として、何らかの規制、もしくは弱者に対して救済をして、これからの町づくりを考えてもらいたいと思います。</w:t>
            </w:r>
          </w:p>
        </w:tc>
      </w:tr>
    </w:tbl>
    <w:p>
      <w:pPr>
        <w:spacing w:after="0" w:line="201" w:lineRule="auto"/>
        <w:jc w:val="both"/>
        <w:rPr>
          <w:sz w:val="20"/>
        </w:rPr>
        <w:sectPr>
          <w:pgSz w:w="11920" w:h="16840"/>
          <w:pgMar w:header="0" w:footer="778" w:top="1600" w:bottom="1060" w:left="1000" w:right="1020"/>
        </w:sectPr>
      </w:pPr>
    </w:p>
    <w:tbl>
      <w:tblPr>
        <w:tblW w:w="0" w:type="auto"/>
        <w:jc w:val="left"/>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0"/>
        <w:gridCol w:w="510"/>
        <w:gridCol w:w="1170"/>
        <w:gridCol w:w="7020"/>
      </w:tblGrid>
      <w:tr>
        <w:trPr>
          <w:trHeight w:val="525" w:hRule="atLeast"/>
        </w:trPr>
        <w:tc>
          <w:tcPr>
            <w:tcW w:w="510" w:type="dxa"/>
          </w:tcPr>
          <w:p>
            <w:pPr>
              <w:pStyle w:val="TableParagraph"/>
              <w:spacing w:line="234" w:lineRule="exact"/>
              <w:ind w:left="42" w:right="12"/>
              <w:jc w:val="center"/>
              <w:rPr>
                <w:sz w:val="20"/>
              </w:rPr>
            </w:pPr>
            <w:r>
              <w:rPr>
                <w:sz w:val="20"/>
              </w:rPr>
              <w:t>家計</w:t>
            </w:r>
          </w:p>
        </w:tc>
        <w:tc>
          <w:tcPr>
            <w:tcW w:w="510" w:type="dxa"/>
          </w:tcPr>
          <w:p>
            <w:pPr>
              <w:pStyle w:val="TableParagraph"/>
              <w:spacing w:line="234" w:lineRule="exact"/>
              <w:ind w:left="42" w:right="12"/>
              <w:jc w:val="center"/>
              <w:rPr>
                <w:sz w:val="20"/>
              </w:rPr>
            </w:pPr>
            <w:r>
              <w:rPr>
                <w:sz w:val="20"/>
              </w:rPr>
              <w:t>津軽</w:t>
            </w:r>
          </w:p>
        </w:tc>
        <w:tc>
          <w:tcPr>
            <w:tcW w:w="1170" w:type="dxa"/>
          </w:tcPr>
          <w:p>
            <w:pPr>
              <w:pStyle w:val="TableParagraph"/>
              <w:spacing w:line="240" w:lineRule="auto" w:before="116"/>
              <w:ind w:left="72" w:right="42"/>
              <w:jc w:val="center"/>
              <w:rPr>
                <w:sz w:val="20"/>
              </w:rPr>
            </w:pPr>
            <w:r>
              <w:rPr>
                <w:sz w:val="20"/>
              </w:rPr>
              <w:t>設計事務所</w:t>
            </w:r>
          </w:p>
        </w:tc>
        <w:tc>
          <w:tcPr>
            <w:tcW w:w="7020" w:type="dxa"/>
          </w:tcPr>
          <w:p>
            <w:pPr>
              <w:pStyle w:val="TableParagraph"/>
              <w:spacing w:line="201" w:lineRule="auto" w:before="45"/>
              <w:ind w:left="37" w:right="143"/>
              <w:jc w:val="left"/>
              <w:rPr>
                <w:sz w:val="20"/>
              </w:rPr>
            </w:pPr>
            <w:r>
              <w:rPr>
                <w:sz w:val="20"/>
              </w:rPr>
              <w:t>建築に関する物件数が官、民共に少なくなっている状況で、ここ１～２年が県内にとっては、がんばりどころかと思います。</w:t>
            </w:r>
          </w:p>
        </w:tc>
      </w:tr>
      <w:tr>
        <w:trPr>
          <w:trHeight w:val="525" w:hRule="atLeast"/>
        </w:trPr>
        <w:tc>
          <w:tcPr>
            <w:tcW w:w="510" w:type="dxa"/>
          </w:tcPr>
          <w:p>
            <w:pPr>
              <w:pStyle w:val="TableParagraph"/>
              <w:spacing w:line="234" w:lineRule="exact"/>
              <w:ind w:left="42" w:right="12"/>
              <w:jc w:val="center"/>
              <w:rPr>
                <w:sz w:val="20"/>
              </w:rPr>
            </w:pPr>
            <w:r>
              <w:rPr>
                <w:sz w:val="20"/>
              </w:rPr>
              <w:t>企業</w:t>
            </w:r>
          </w:p>
        </w:tc>
        <w:tc>
          <w:tcPr>
            <w:tcW w:w="510" w:type="dxa"/>
          </w:tcPr>
          <w:p>
            <w:pPr>
              <w:pStyle w:val="TableParagraph"/>
              <w:spacing w:line="234" w:lineRule="exact"/>
              <w:ind w:left="42" w:right="12"/>
              <w:jc w:val="center"/>
              <w:rPr>
                <w:sz w:val="20"/>
              </w:rPr>
            </w:pPr>
            <w:r>
              <w:rPr>
                <w:sz w:val="20"/>
              </w:rPr>
              <w:t>津軽</w:t>
            </w:r>
          </w:p>
        </w:tc>
        <w:tc>
          <w:tcPr>
            <w:tcW w:w="1170" w:type="dxa"/>
          </w:tcPr>
          <w:p>
            <w:pPr>
              <w:pStyle w:val="TableParagraph"/>
              <w:spacing w:line="240" w:lineRule="auto" w:before="116"/>
              <w:ind w:left="72" w:right="42"/>
              <w:jc w:val="center"/>
              <w:rPr>
                <w:sz w:val="20"/>
              </w:rPr>
            </w:pPr>
            <w:r>
              <w:rPr>
                <w:sz w:val="20"/>
              </w:rPr>
              <w:t>食料品製造</w:t>
            </w:r>
          </w:p>
        </w:tc>
        <w:tc>
          <w:tcPr>
            <w:tcW w:w="7020" w:type="dxa"/>
          </w:tcPr>
          <w:p>
            <w:pPr>
              <w:pStyle w:val="TableParagraph"/>
              <w:spacing w:line="201" w:lineRule="auto" w:before="45"/>
              <w:ind w:left="37" w:right="143"/>
              <w:jc w:val="left"/>
              <w:rPr>
                <w:sz w:val="20"/>
              </w:rPr>
            </w:pPr>
            <w:r>
              <w:rPr>
                <w:sz w:val="20"/>
              </w:rPr>
              <w:t>不景気に慣れてきて、必要のない物は買わない、少しでも安いものを買う、これから先の年金問題もあるので生活防衛をしている。</w:t>
            </w:r>
          </w:p>
        </w:tc>
      </w:tr>
      <w:tr>
        <w:trPr>
          <w:trHeight w:val="1410" w:hRule="atLeast"/>
        </w:trPr>
        <w:tc>
          <w:tcPr>
            <w:tcW w:w="510" w:type="dxa"/>
          </w:tcPr>
          <w:p>
            <w:pPr>
              <w:pStyle w:val="TableParagraph"/>
              <w:spacing w:line="234" w:lineRule="exact"/>
              <w:ind w:left="42" w:right="12"/>
              <w:jc w:val="center"/>
              <w:rPr>
                <w:sz w:val="20"/>
              </w:rPr>
            </w:pPr>
            <w:r>
              <w:rPr>
                <w:sz w:val="20"/>
              </w:rPr>
              <w:t>企業</w:t>
            </w:r>
          </w:p>
        </w:tc>
        <w:tc>
          <w:tcPr>
            <w:tcW w:w="510" w:type="dxa"/>
          </w:tcPr>
          <w:p>
            <w:pPr>
              <w:pStyle w:val="TableParagraph"/>
              <w:spacing w:line="234" w:lineRule="exact"/>
              <w:ind w:left="42" w:right="12"/>
              <w:jc w:val="center"/>
              <w:rPr>
                <w:sz w:val="20"/>
              </w:rPr>
            </w:pPr>
            <w:r>
              <w:rPr>
                <w:sz w:val="20"/>
              </w:rPr>
              <w:t>津軽</w:t>
            </w:r>
          </w:p>
        </w:tc>
        <w:tc>
          <w:tcPr>
            <w:tcW w:w="1170" w:type="dxa"/>
          </w:tcPr>
          <w:p>
            <w:pPr>
              <w:pStyle w:val="TableParagraph"/>
              <w:spacing w:line="240" w:lineRule="auto"/>
              <w:jc w:val="left"/>
              <w:rPr>
                <w:sz w:val="26"/>
              </w:rPr>
            </w:pPr>
          </w:p>
          <w:p>
            <w:pPr>
              <w:pStyle w:val="TableParagraph"/>
              <w:spacing w:line="240" w:lineRule="auto" w:before="218"/>
              <w:ind w:left="72" w:right="42"/>
              <w:jc w:val="center"/>
              <w:rPr>
                <w:sz w:val="20"/>
              </w:rPr>
            </w:pPr>
            <w:r>
              <w:rPr>
                <w:sz w:val="20"/>
              </w:rPr>
              <w:t>飲料品製造</w:t>
            </w:r>
          </w:p>
        </w:tc>
        <w:tc>
          <w:tcPr>
            <w:tcW w:w="7020" w:type="dxa"/>
          </w:tcPr>
          <w:p>
            <w:pPr>
              <w:pStyle w:val="TableParagraph"/>
              <w:spacing w:line="199" w:lineRule="auto" w:before="47"/>
              <w:ind w:left="37" w:right="199"/>
              <w:jc w:val="left"/>
              <w:rPr>
                <w:sz w:val="20"/>
              </w:rPr>
            </w:pPr>
            <w:r>
              <w:rPr>
                <w:sz w:val="20"/>
              </w:rPr>
              <w:t>３日の日に、ズワイガニを買いにスーパーへ行ったら、どこでも売ってな</w:t>
            </w:r>
            <w:r>
              <w:rPr>
                <w:spacing w:val="-3"/>
                <w:sz w:val="20"/>
              </w:rPr>
              <w:t>かった。毎年正月には有るのに、何でだろう？先日、雪の上に子犬が捨てられていた。車が来るとチョコチョコと道端に出て行く。何回も。そこに人が来た。子犬は一目散に駆け寄る。可愛さに抱き上げ懐に入れた。単身赴任者</w:t>
            </w:r>
            <w:r>
              <w:rPr>
                <w:sz w:val="20"/>
              </w:rPr>
              <w:t>は歩きながら携帯で犬の嫌いな奥さんに、可愛いから、とっても可愛いか</w:t>
            </w:r>
            <w:r>
              <w:rPr>
                <w:spacing w:val="-3"/>
                <w:sz w:val="20"/>
              </w:rPr>
              <w:t>ら、でもここに置けないので面倒頼むと。子犬、経済に貢献する。</w:t>
            </w:r>
          </w:p>
        </w:tc>
      </w:tr>
      <w:tr>
        <w:trPr>
          <w:trHeight w:val="810" w:hRule="atLeast"/>
        </w:trPr>
        <w:tc>
          <w:tcPr>
            <w:tcW w:w="510" w:type="dxa"/>
          </w:tcPr>
          <w:p>
            <w:pPr>
              <w:pStyle w:val="TableParagraph"/>
              <w:spacing w:line="234" w:lineRule="exact"/>
              <w:ind w:left="42" w:right="12"/>
              <w:jc w:val="center"/>
              <w:rPr>
                <w:sz w:val="20"/>
              </w:rPr>
            </w:pPr>
            <w:r>
              <w:rPr>
                <w:sz w:val="20"/>
              </w:rPr>
              <w:t>企業</w:t>
            </w:r>
          </w:p>
        </w:tc>
        <w:tc>
          <w:tcPr>
            <w:tcW w:w="510" w:type="dxa"/>
          </w:tcPr>
          <w:p>
            <w:pPr>
              <w:pStyle w:val="TableParagraph"/>
              <w:spacing w:line="234" w:lineRule="exact"/>
              <w:ind w:left="42" w:right="12"/>
              <w:jc w:val="center"/>
              <w:rPr>
                <w:sz w:val="20"/>
              </w:rPr>
            </w:pPr>
            <w:r>
              <w:rPr>
                <w:sz w:val="20"/>
              </w:rPr>
              <w:t>津軽</w:t>
            </w:r>
          </w:p>
        </w:tc>
        <w:tc>
          <w:tcPr>
            <w:tcW w:w="1170" w:type="dxa"/>
          </w:tcPr>
          <w:p>
            <w:pPr>
              <w:pStyle w:val="TableParagraph"/>
              <w:spacing w:line="201" w:lineRule="auto" w:before="180"/>
              <w:ind w:left="487" w:right="29" w:hanging="390"/>
              <w:jc w:val="left"/>
              <w:rPr>
                <w:sz w:val="20"/>
              </w:rPr>
            </w:pPr>
            <w:r>
              <w:rPr>
                <w:sz w:val="20"/>
              </w:rPr>
              <w:t>電気機械製造</w:t>
            </w:r>
          </w:p>
        </w:tc>
        <w:tc>
          <w:tcPr>
            <w:tcW w:w="7020" w:type="dxa"/>
          </w:tcPr>
          <w:p>
            <w:pPr>
              <w:pStyle w:val="TableParagraph"/>
              <w:spacing w:line="201" w:lineRule="auto" w:before="75"/>
              <w:ind w:left="37" w:right="199"/>
              <w:jc w:val="both"/>
              <w:rPr>
                <w:sz w:val="20"/>
              </w:rPr>
            </w:pPr>
            <w:r>
              <w:rPr>
                <w:spacing w:val="-3"/>
                <w:sz w:val="20"/>
              </w:rPr>
              <w:t>１年前に比べて仕事の引き合いは増えているので、景気は上昇傾向にあることを感じます。ただ、最近の円高などもあり、今後どうなるかは、まだ予断を許さない状況にあると思います。</w:t>
            </w:r>
          </w:p>
        </w:tc>
      </w:tr>
      <w:tr>
        <w:trPr>
          <w:trHeight w:val="795" w:hRule="atLeast"/>
        </w:trPr>
        <w:tc>
          <w:tcPr>
            <w:tcW w:w="510" w:type="dxa"/>
          </w:tcPr>
          <w:p>
            <w:pPr>
              <w:pStyle w:val="TableParagraph"/>
              <w:spacing w:line="219" w:lineRule="exact"/>
              <w:ind w:left="42" w:right="12"/>
              <w:jc w:val="center"/>
              <w:rPr>
                <w:sz w:val="20"/>
              </w:rPr>
            </w:pPr>
            <w:r>
              <w:rPr>
                <w:sz w:val="20"/>
              </w:rPr>
              <w:t>企業</w:t>
            </w:r>
          </w:p>
        </w:tc>
        <w:tc>
          <w:tcPr>
            <w:tcW w:w="510" w:type="dxa"/>
          </w:tcPr>
          <w:p>
            <w:pPr>
              <w:pStyle w:val="TableParagraph"/>
              <w:spacing w:line="219" w:lineRule="exact"/>
              <w:ind w:left="42" w:right="12"/>
              <w:jc w:val="center"/>
              <w:rPr>
                <w:sz w:val="20"/>
              </w:rPr>
            </w:pPr>
            <w:r>
              <w:rPr>
                <w:sz w:val="20"/>
              </w:rPr>
              <w:t>津軽</w:t>
            </w:r>
          </w:p>
        </w:tc>
        <w:tc>
          <w:tcPr>
            <w:tcW w:w="1170" w:type="dxa"/>
          </w:tcPr>
          <w:p>
            <w:pPr>
              <w:pStyle w:val="TableParagraph"/>
              <w:spacing w:line="240" w:lineRule="auto" w:before="10"/>
              <w:jc w:val="left"/>
              <w:rPr>
                <w:sz w:val="18"/>
              </w:rPr>
            </w:pPr>
          </w:p>
          <w:p>
            <w:pPr>
              <w:pStyle w:val="TableParagraph"/>
              <w:spacing w:line="240" w:lineRule="auto"/>
              <w:ind w:left="72" w:right="42"/>
              <w:jc w:val="center"/>
              <w:rPr>
                <w:sz w:val="20"/>
              </w:rPr>
            </w:pPr>
            <w:r>
              <w:rPr>
                <w:sz w:val="20"/>
              </w:rPr>
              <w:t>建設</w:t>
            </w:r>
          </w:p>
        </w:tc>
        <w:tc>
          <w:tcPr>
            <w:tcW w:w="7020" w:type="dxa"/>
          </w:tcPr>
          <w:p>
            <w:pPr>
              <w:pStyle w:val="TableParagraph"/>
              <w:spacing w:line="201" w:lineRule="auto" w:before="60"/>
              <w:ind w:left="37" w:right="199"/>
              <w:jc w:val="both"/>
              <w:rPr>
                <w:sz w:val="20"/>
              </w:rPr>
            </w:pPr>
            <w:r>
              <w:rPr>
                <w:spacing w:val="-3"/>
                <w:sz w:val="20"/>
              </w:rPr>
              <w:t>周りで自衛隊派遣についての意見で反対と言う人と、「がんばってこい！」と言う人と、さまざまな意見があります。実際のところ、本人はもちろん、</w:t>
            </w:r>
            <w:r>
              <w:rPr>
                <w:sz w:val="20"/>
              </w:rPr>
              <w:t>家族が一番つらいと思います。大変な問題です。</w:t>
            </w:r>
          </w:p>
        </w:tc>
      </w:tr>
      <w:tr>
        <w:trPr>
          <w:trHeight w:val="525" w:hRule="atLeast"/>
        </w:trPr>
        <w:tc>
          <w:tcPr>
            <w:tcW w:w="510" w:type="dxa"/>
          </w:tcPr>
          <w:p>
            <w:pPr>
              <w:pStyle w:val="TableParagraph"/>
              <w:spacing w:line="234" w:lineRule="exact"/>
              <w:ind w:left="42" w:right="12"/>
              <w:jc w:val="center"/>
              <w:rPr>
                <w:sz w:val="20"/>
              </w:rPr>
            </w:pPr>
            <w:r>
              <w:rPr>
                <w:sz w:val="20"/>
              </w:rPr>
              <w:t>企業</w:t>
            </w:r>
          </w:p>
        </w:tc>
        <w:tc>
          <w:tcPr>
            <w:tcW w:w="510" w:type="dxa"/>
          </w:tcPr>
          <w:p>
            <w:pPr>
              <w:pStyle w:val="TableParagraph"/>
              <w:spacing w:line="234" w:lineRule="exact"/>
              <w:ind w:left="42" w:right="12"/>
              <w:jc w:val="center"/>
              <w:rPr>
                <w:sz w:val="20"/>
              </w:rPr>
            </w:pPr>
            <w:r>
              <w:rPr>
                <w:sz w:val="20"/>
              </w:rPr>
              <w:t>津軽</w:t>
            </w:r>
          </w:p>
        </w:tc>
        <w:tc>
          <w:tcPr>
            <w:tcW w:w="1170" w:type="dxa"/>
          </w:tcPr>
          <w:p>
            <w:pPr>
              <w:pStyle w:val="TableParagraph"/>
              <w:spacing w:line="201" w:lineRule="auto" w:before="45"/>
              <w:ind w:left="397" w:right="29" w:hanging="300"/>
              <w:jc w:val="left"/>
              <w:rPr>
                <w:sz w:val="20"/>
              </w:rPr>
            </w:pPr>
            <w:r>
              <w:rPr>
                <w:sz w:val="20"/>
              </w:rPr>
              <w:t>広告・デザイン</w:t>
            </w:r>
          </w:p>
        </w:tc>
        <w:tc>
          <w:tcPr>
            <w:tcW w:w="7020" w:type="dxa"/>
          </w:tcPr>
          <w:p>
            <w:pPr>
              <w:pStyle w:val="TableParagraph"/>
              <w:spacing w:line="201" w:lineRule="auto" w:before="45"/>
              <w:ind w:left="37" w:right="143"/>
              <w:jc w:val="left"/>
              <w:rPr>
                <w:sz w:val="20"/>
              </w:rPr>
            </w:pPr>
            <w:r>
              <w:rPr>
                <w:sz w:val="20"/>
              </w:rPr>
              <w:t>今年の、娘（学生）のお年玉合計額が昨年の半分との事。家庭の隅々まで不況感有り。</w:t>
            </w:r>
          </w:p>
        </w:tc>
      </w:tr>
      <w:tr>
        <w:trPr>
          <w:trHeight w:val="525" w:hRule="atLeast"/>
        </w:trPr>
        <w:tc>
          <w:tcPr>
            <w:tcW w:w="510" w:type="dxa"/>
          </w:tcPr>
          <w:p>
            <w:pPr>
              <w:pStyle w:val="TableParagraph"/>
              <w:spacing w:line="234" w:lineRule="exact"/>
              <w:ind w:left="42" w:right="12"/>
              <w:jc w:val="center"/>
              <w:rPr>
                <w:sz w:val="20"/>
              </w:rPr>
            </w:pPr>
            <w:r>
              <w:rPr>
                <w:sz w:val="20"/>
              </w:rPr>
              <w:t>雇用</w:t>
            </w:r>
          </w:p>
        </w:tc>
        <w:tc>
          <w:tcPr>
            <w:tcW w:w="510" w:type="dxa"/>
          </w:tcPr>
          <w:p>
            <w:pPr>
              <w:pStyle w:val="TableParagraph"/>
              <w:spacing w:line="234" w:lineRule="exact"/>
              <w:ind w:left="42" w:right="12"/>
              <w:jc w:val="center"/>
              <w:rPr>
                <w:sz w:val="20"/>
              </w:rPr>
            </w:pPr>
            <w:r>
              <w:rPr>
                <w:sz w:val="20"/>
              </w:rPr>
              <w:t>津軽</w:t>
            </w:r>
          </w:p>
        </w:tc>
        <w:tc>
          <w:tcPr>
            <w:tcW w:w="1170" w:type="dxa"/>
          </w:tcPr>
          <w:p>
            <w:pPr>
              <w:pStyle w:val="TableParagraph"/>
              <w:spacing w:line="240" w:lineRule="auto" w:before="131"/>
              <w:ind w:left="72" w:right="42"/>
              <w:jc w:val="center"/>
              <w:rPr>
                <w:sz w:val="20"/>
              </w:rPr>
            </w:pPr>
            <w:r>
              <w:rPr>
                <w:sz w:val="20"/>
              </w:rPr>
              <w:t>人材派遣</w:t>
            </w:r>
          </w:p>
        </w:tc>
        <w:tc>
          <w:tcPr>
            <w:tcW w:w="7020" w:type="dxa"/>
          </w:tcPr>
          <w:p>
            <w:pPr>
              <w:pStyle w:val="TableParagraph"/>
              <w:spacing w:line="201" w:lineRule="auto" w:before="45"/>
              <w:ind w:left="37" w:right="143"/>
              <w:jc w:val="left"/>
              <w:rPr>
                <w:sz w:val="20"/>
              </w:rPr>
            </w:pPr>
            <w:r>
              <w:rPr>
                <w:sz w:val="20"/>
              </w:rPr>
              <w:t>弘前駅やお土産売場等で遠方からの観光客らしい、特にシニアの旅行者が多く目に付くようになりました。</w:t>
            </w:r>
          </w:p>
        </w:tc>
      </w:tr>
      <w:tr>
        <w:trPr>
          <w:trHeight w:val="810" w:hRule="atLeast"/>
        </w:trPr>
        <w:tc>
          <w:tcPr>
            <w:tcW w:w="510" w:type="dxa"/>
          </w:tcPr>
          <w:p>
            <w:pPr>
              <w:pStyle w:val="TableParagraph"/>
              <w:spacing w:line="234" w:lineRule="exact"/>
              <w:ind w:left="42" w:right="12"/>
              <w:jc w:val="center"/>
              <w:rPr>
                <w:sz w:val="20"/>
              </w:rPr>
            </w:pPr>
            <w:r>
              <w:rPr>
                <w:sz w:val="20"/>
              </w:rPr>
              <w:t>家計</w:t>
            </w:r>
          </w:p>
        </w:tc>
        <w:tc>
          <w:tcPr>
            <w:tcW w:w="510" w:type="dxa"/>
          </w:tcPr>
          <w:p>
            <w:pPr>
              <w:pStyle w:val="TableParagraph"/>
              <w:spacing w:line="234" w:lineRule="exact"/>
              <w:ind w:left="42" w:right="12"/>
              <w:jc w:val="center"/>
              <w:rPr>
                <w:sz w:val="20"/>
              </w:rPr>
            </w:pPr>
            <w:r>
              <w:rPr>
                <w:sz w:val="20"/>
              </w:rPr>
              <w:t>県南</w:t>
            </w:r>
          </w:p>
        </w:tc>
        <w:tc>
          <w:tcPr>
            <w:tcW w:w="1170" w:type="dxa"/>
          </w:tcPr>
          <w:p>
            <w:pPr>
              <w:pStyle w:val="TableParagraph"/>
              <w:spacing w:line="240" w:lineRule="auto" w:before="11"/>
              <w:jc w:val="left"/>
              <w:rPr>
                <w:sz w:val="19"/>
              </w:rPr>
            </w:pPr>
          </w:p>
          <w:p>
            <w:pPr>
              <w:pStyle w:val="TableParagraph"/>
              <w:spacing w:line="240" w:lineRule="auto"/>
              <w:ind w:left="72" w:right="42"/>
              <w:jc w:val="center"/>
              <w:rPr>
                <w:sz w:val="20"/>
              </w:rPr>
            </w:pPr>
            <w:r>
              <w:rPr>
                <w:sz w:val="20"/>
              </w:rPr>
              <w:t>乗用車販売</w:t>
            </w:r>
          </w:p>
        </w:tc>
        <w:tc>
          <w:tcPr>
            <w:tcW w:w="7020" w:type="dxa"/>
          </w:tcPr>
          <w:p>
            <w:pPr>
              <w:pStyle w:val="TableParagraph"/>
              <w:spacing w:line="201" w:lineRule="auto" w:before="75"/>
              <w:ind w:left="37" w:right="199"/>
              <w:jc w:val="both"/>
              <w:rPr>
                <w:sz w:val="20"/>
              </w:rPr>
            </w:pPr>
            <w:r>
              <w:rPr>
                <w:spacing w:val="-3"/>
                <w:sz w:val="20"/>
              </w:rPr>
              <w:t>大手スーパーやデパートが営業時間を延長しているが、当社もショールームを８時まで開けており、勤務後にゆっくり買い物や検討ができるように時代の流れがやって来ているように思う。</w:t>
            </w:r>
          </w:p>
        </w:tc>
      </w:tr>
      <w:tr>
        <w:trPr>
          <w:trHeight w:val="525" w:hRule="atLeast"/>
        </w:trPr>
        <w:tc>
          <w:tcPr>
            <w:tcW w:w="510" w:type="dxa"/>
          </w:tcPr>
          <w:p>
            <w:pPr>
              <w:pStyle w:val="TableParagraph"/>
              <w:spacing w:line="234" w:lineRule="exact"/>
              <w:ind w:left="42" w:right="12"/>
              <w:jc w:val="center"/>
              <w:rPr>
                <w:sz w:val="20"/>
              </w:rPr>
            </w:pPr>
            <w:r>
              <w:rPr>
                <w:sz w:val="20"/>
              </w:rPr>
              <w:t>家計</w:t>
            </w:r>
          </w:p>
        </w:tc>
        <w:tc>
          <w:tcPr>
            <w:tcW w:w="510" w:type="dxa"/>
          </w:tcPr>
          <w:p>
            <w:pPr>
              <w:pStyle w:val="TableParagraph"/>
              <w:spacing w:line="234" w:lineRule="exact"/>
              <w:ind w:left="42" w:right="12"/>
              <w:jc w:val="center"/>
              <w:rPr>
                <w:sz w:val="20"/>
              </w:rPr>
            </w:pPr>
            <w:r>
              <w:rPr>
                <w:sz w:val="20"/>
              </w:rPr>
              <w:t>県南</w:t>
            </w:r>
          </w:p>
        </w:tc>
        <w:tc>
          <w:tcPr>
            <w:tcW w:w="1170" w:type="dxa"/>
          </w:tcPr>
          <w:p>
            <w:pPr>
              <w:pStyle w:val="TableParagraph"/>
              <w:spacing w:line="240" w:lineRule="auto" w:before="116"/>
              <w:ind w:left="72" w:right="42"/>
              <w:jc w:val="center"/>
              <w:rPr>
                <w:sz w:val="20"/>
              </w:rPr>
            </w:pPr>
            <w:r>
              <w:rPr>
                <w:sz w:val="20"/>
              </w:rPr>
              <w:t>衣料専門店</w:t>
            </w:r>
          </w:p>
        </w:tc>
        <w:tc>
          <w:tcPr>
            <w:tcW w:w="7020" w:type="dxa"/>
          </w:tcPr>
          <w:p>
            <w:pPr>
              <w:pStyle w:val="TableParagraph"/>
              <w:spacing w:line="201" w:lineRule="auto" w:before="45"/>
              <w:ind w:left="37" w:right="143"/>
              <w:jc w:val="left"/>
              <w:rPr>
                <w:sz w:val="20"/>
              </w:rPr>
            </w:pPr>
            <w:r>
              <w:rPr>
                <w:sz w:val="20"/>
              </w:rPr>
              <w:t>デパート側に対しても、私どもの会社に対しても、不安を持ちながら仕事をしています。</w:t>
            </w:r>
          </w:p>
        </w:tc>
      </w:tr>
      <w:tr>
        <w:trPr>
          <w:trHeight w:val="525" w:hRule="atLeast"/>
        </w:trPr>
        <w:tc>
          <w:tcPr>
            <w:tcW w:w="510" w:type="dxa"/>
          </w:tcPr>
          <w:p>
            <w:pPr>
              <w:pStyle w:val="TableParagraph"/>
              <w:spacing w:line="234" w:lineRule="exact"/>
              <w:ind w:left="42" w:right="12"/>
              <w:jc w:val="center"/>
              <w:rPr>
                <w:sz w:val="20"/>
              </w:rPr>
            </w:pPr>
            <w:r>
              <w:rPr>
                <w:sz w:val="20"/>
              </w:rPr>
              <w:t>家計</w:t>
            </w:r>
          </w:p>
        </w:tc>
        <w:tc>
          <w:tcPr>
            <w:tcW w:w="510" w:type="dxa"/>
          </w:tcPr>
          <w:p>
            <w:pPr>
              <w:pStyle w:val="TableParagraph"/>
              <w:spacing w:line="234" w:lineRule="exact"/>
              <w:ind w:left="42" w:right="12"/>
              <w:jc w:val="center"/>
              <w:rPr>
                <w:sz w:val="20"/>
              </w:rPr>
            </w:pPr>
            <w:r>
              <w:rPr>
                <w:sz w:val="20"/>
              </w:rPr>
              <w:t>県南</w:t>
            </w:r>
          </w:p>
        </w:tc>
        <w:tc>
          <w:tcPr>
            <w:tcW w:w="1170" w:type="dxa"/>
          </w:tcPr>
          <w:p>
            <w:pPr>
              <w:pStyle w:val="TableParagraph"/>
              <w:spacing w:line="240" w:lineRule="auto" w:before="116"/>
              <w:ind w:left="72" w:right="42"/>
              <w:jc w:val="center"/>
              <w:rPr>
                <w:sz w:val="20"/>
              </w:rPr>
            </w:pPr>
            <w:r>
              <w:rPr>
                <w:sz w:val="20"/>
              </w:rPr>
              <w:t>一般飲食店</w:t>
            </w:r>
          </w:p>
        </w:tc>
        <w:tc>
          <w:tcPr>
            <w:tcW w:w="7020" w:type="dxa"/>
          </w:tcPr>
          <w:p>
            <w:pPr>
              <w:pStyle w:val="TableParagraph"/>
              <w:spacing w:line="201" w:lineRule="auto" w:before="45"/>
              <w:ind w:left="37" w:right="333"/>
              <w:jc w:val="left"/>
              <w:rPr>
                <w:sz w:val="20"/>
              </w:rPr>
            </w:pPr>
            <w:r>
              <w:rPr>
                <w:sz w:val="20"/>
              </w:rPr>
              <w:t>消費税に関する法律変更や、価格表示の変更やら、お金のかかることばかり。暗い見通しばかり目に付く。</w:t>
            </w:r>
          </w:p>
        </w:tc>
      </w:tr>
      <w:tr>
        <w:trPr>
          <w:trHeight w:val="525" w:hRule="atLeast"/>
        </w:trPr>
        <w:tc>
          <w:tcPr>
            <w:tcW w:w="510" w:type="dxa"/>
          </w:tcPr>
          <w:p>
            <w:pPr>
              <w:pStyle w:val="TableParagraph"/>
              <w:spacing w:line="234" w:lineRule="exact"/>
              <w:ind w:left="42" w:right="12"/>
              <w:jc w:val="center"/>
              <w:rPr>
                <w:sz w:val="20"/>
              </w:rPr>
            </w:pPr>
            <w:r>
              <w:rPr>
                <w:sz w:val="20"/>
              </w:rPr>
              <w:t>家計</w:t>
            </w:r>
          </w:p>
        </w:tc>
        <w:tc>
          <w:tcPr>
            <w:tcW w:w="510" w:type="dxa"/>
          </w:tcPr>
          <w:p>
            <w:pPr>
              <w:pStyle w:val="TableParagraph"/>
              <w:spacing w:line="234" w:lineRule="exact"/>
              <w:ind w:left="42" w:right="12"/>
              <w:jc w:val="center"/>
              <w:rPr>
                <w:sz w:val="20"/>
              </w:rPr>
            </w:pPr>
            <w:r>
              <w:rPr>
                <w:sz w:val="20"/>
              </w:rPr>
              <w:t>県南</w:t>
            </w:r>
          </w:p>
        </w:tc>
        <w:tc>
          <w:tcPr>
            <w:tcW w:w="1170" w:type="dxa"/>
          </w:tcPr>
          <w:p>
            <w:pPr>
              <w:pStyle w:val="TableParagraph"/>
              <w:spacing w:line="240" w:lineRule="auto" w:before="116"/>
              <w:ind w:left="72" w:right="42"/>
              <w:jc w:val="center"/>
              <w:rPr>
                <w:sz w:val="20"/>
              </w:rPr>
            </w:pPr>
            <w:r>
              <w:rPr>
                <w:sz w:val="20"/>
              </w:rPr>
              <w:t>レストラン</w:t>
            </w:r>
          </w:p>
        </w:tc>
        <w:tc>
          <w:tcPr>
            <w:tcW w:w="7020" w:type="dxa"/>
          </w:tcPr>
          <w:p>
            <w:pPr>
              <w:pStyle w:val="TableParagraph"/>
              <w:spacing w:line="201" w:lineRule="auto" w:before="45"/>
              <w:ind w:left="37" w:right="143"/>
              <w:jc w:val="left"/>
              <w:rPr>
                <w:sz w:val="20"/>
              </w:rPr>
            </w:pPr>
            <w:r>
              <w:rPr>
                <w:sz w:val="20"/>
              </w:rPr>
              <w:t>最近、牛肉や鶏肉にトラブルが続いているせいで、ステーキの注文が極端に少なくなっている。飲食業界にとって、仕入は高くなるので打撃である。</w:t>
            </w:r>
          </w:p>
        </w:tc>
      </w:tr>
      <w:tr>
        <w:trPr>
          <w:trHeight w:val="795" w:hRule="atLeast"/>
        </w:trPr>
        <w:tc>
          <w:tcPr>
            <w:tcW w:w="510" w:type="dxa"/>
            <w:tcBorders>
              <w:bottom w:val="single" w:sz="12" w:space="0" w:color="000000"/>
            </w:tcBorders>
          </w:tcPr>
          <w:p>
            <w:pPr>
              <w:pStyle w:val="TableParagraph"/>
              <w:spacing w:line="234" w:lineRule="exact"/>
              <w:ind w:left="42" w:right="12"/>
              <w:jc w:val="center"/>
              <w:rPr>
                <w:sz w:val="20"/>
              </w:rPr>
            </w:pPr>
            <w:r>
              <w:rPr>
                <w:sz w:val="20"/>
              </w:rPr>
              <w:t>家計</w:t>
            </w:r>
          </w:p>
        </w:tc>
        <w:tc>
          <w:tcPr>
            <w:tcW w:w="510" w:type="dxa"/>
            <w:tcBorders>
              <w:bottom w:val="single" w:sz="12" w:space="0" w:color="000000"/>
            </w:tcBorders>
          </w:tcPr>
          <w:p>
            <w:pPr>
              <w:pStyle w:val="TableParagraph"/>
              <w:spacing w:line="234" w:lineRule="exact"/>
              <w:ind w:left="42" w:right="12"/>
              <w:jc w:val="center"/>
              <w:rPr>
                <w:sz w:val="20"/>
              </w:rPr>
            </w:pPr>
            <w:r>
              <w:rPr>
                <w:sz w:val="20"/>
              </w:rPr>
              <w:t>県南</w:t>
            </w:r>
          </w:p>
        </w:tc>
        <w:tc>
          <w:tcPr>
            <w:tcW w:w="1170" w:type="dxa"/>
            <w:tcBorders>
              <w:bottom w:val="single" w:sz="12" w:space="0" w:color="000000"/>
            </w:tcBorders>
          </w:tcPr>
          <w:p>
            <w:pPr>
              <w:pStyle w:val="TableParagraph"/>
              <w:spacing w:line="201" w:lineRule="auto" w:before="180"/>
              <w:ind w:left="202" w:right="29" w:hanging="105"/>
              <w:jc w:val="left"/>
              <w:rPr>
                <w:sz w:val="20"/>
              </w:rPr>
            </w:pPr>
            <w:r>
              <w:rPr>
                <w:sz w:val="20"/>
              </w:rPr>
              <w:t>観光型ホテル・旅館</w:t>
            </w:r>
          </w:p>
        </w:tc>
        <w:tc>
          <w:tcPr>
            <w:tcW w:w="7020" w:type="dxa"/>
            <w:tcBorders>
              <w:bottom w:val="single" w:sz="12" w:space="0" w:color="000000"/>
            </w:tcBorders>
          </w:tcPr>
          <w:p>
            <w:pPr>
              <w:pStyle w:val="TableParagraph"/>
              <w:spacing w:line="194" w:lineRule="auto" w:before="82"/>
              <w:ind w:left="37" w:right="82"/>
              <w:jc w:val="left"/>
              <w:rPr>
                <w:sz w:val="20"/>
              </w:rPr>
            </w:pPr>
            <w:r>
              <w:rPr>
                <w:spacing w:val="-2"/>
                <w:sz w:val="20"/>
              </w:rPr>
              <w:t>1２</w:t>
            </w:r>
            <w:r>
              <w:rPr>
                <w:spacing w:val="-3"/>
                <w:sz w:val="20"/>
              </w:rPr>
              <w:t>月、１月の入込み状況は、新幹線直前年より落ち込んでいる。２月はイベントがあるので、開通前年対比と同数ぐらいの予約があるが、３月に関して</w:t>
            </w:r>
            <w:r>
              <w:rPr>
                <w:spacing w:val="-4"/>
                <w:sz w:val="20"/>
              </w:rPr>
              <w:t>は、無いに等しい。</w:t>
            </w:r>
          </w:p>
        </w:tc>
      </w:tr>
      <w:tr>
        <w:trPr>
          <w:trHeight w:val="510" w:hRule="atLeast"/>
        </w:trPr>
        <w:tc>
          <w:tcPr>
            <w:tcW w:w="510" w:type="dxa"/>
            <w:tcBorders>
              <w:top w:val="single" w:sz="12" w:space="0" w:color="000000"/>
              <w:bottom w:val="single" w:sz="12" w:space="0" w:color="000000"/>
            </w:tcBorders>
          </w:tcPr>
          <w:p>
            <w:pPr>
              <w:pStyle w:val="TableParagraph"/>
              <w:spacing w:line="219" w:lineRule="exact"/>
              <w:ind w:left="42" w:right="12"/>
              <w:jc w:val="center"/>
              <w:rPr>
                <w:sz w:val="20"/>
              </w:rPr>
            </w:pPr>
            <w:r>
              <w:rPr>
                <w:sz w:val="20"/>
              </w:rPr>
              <w:t>企業</w:t>
            </w:r>
          </w:p>
        </w:tc>
        <w:tc>
          <w:tcPr>
            <w:tcW w:w="510" w:type="dxa"/>
            <w:tcBorders>
              <w:top w:val="single" w:sz="12" w:space="0" w:color="000000"/>
              <w:bottom w:val="single" w:sz="12" w:space="0" w:color="000000"/>
            </w:tcBorders>
          </w:tcPr>
          <w:p>
            <w:pPr>
              <w:pStyle w:val="TableParagraph"/>
              <w:spacing w:line="219" w:lineRule="exact"/>
              <w:ind w:left="42" w:right="12"/>
              <w:jc w:val="center"/>
              <w:rPr>
                <w:sz w:val="20"/>
              </w:rPr>
            </w:pPr>
            <w:r>
              <w:rPr>
                <w:sz w:val="20"/>
              </w:rPr>
              <w:t>県南</w:t>
            </w:r>
          </w:p>
        </w:tc>
        <w:tc>
          <w:tcPr>
            <w:tcW w:w="1170" w:type="dxa"/>
            <w:tcBorders>
              <w:top w:val="single" w:sz="12" w:space="0" w:color="000000"/>
              <w:bottom w:val="single" w:sz="12" w:space="0" w:color="000000"/>
            </w:tcBorders>
          </w:tcPr>
          <w:p>
            <w:pPr>
              <w:pStyle w:val="TableParagraph"/>
              <w:spacing w:line="240" w:lineRule="auto" w:before="116"/>
              <w:ind w:left="72" w:right="42"/>
              <w:jc w:val="center"/>
              <w:rPr>
                <w:sz w:val="20"/>
              </w:rPr>
            </w:pPr>
            <w:r>
              <w:rPr>
                <w:sz w:val="20"/>
              </w:rPr>
              <w:t>飲料品製造</w:t>
            </w:r>
          </w:p>
        </w:tc>
        <w:tc>
          <w:tcPr>
            <w:tcW w:w="7020" w:type="dxa"/>
            <w:tcBorders>
              <w:top w:val="single" w:sz="12" w:space="0" w:color="000000"/>
              <w:bottom w:val="single" w:sz="12" w:space="0" w:color="000000"/>
            </w:tcBorders>
          </w:tcPr>
          <w:p>
            <w:pPr>
              <w:pStyle w:val="TableParagraph"/>
              <w:spacing w:line="201" w:lineRule="auto" w:before="30"/>
              <w:ind w:left="37" w:right="143"/>
              <w:jc w:val="left"/>
              <w:rPr>
                <w:sz w:val="20"/>
              </w:rPr>
            </w:pPr>
            <w:r>
              <w:rPr>
                <w:sz w:val="20"/>
              </w:rPr>
              <w:t>日頃、私の接する方々で、新幹線がらみで業績を語ってくださる方はありません。</w:t>
            </w:r>
          </w:p>
        </w:tc>
      </w:tr>
      <w:tr>
        <w:trPr>
          <w:trHeight w:val="795" w:hRule="atLeast"/>
        </w:trPr>
        <w:tc>
          <w:tcPr>
            <w:tcW w:w="510" w:type="dxa"/>
            <w:tcBorders>
              <w:top w:val="single" w:sz="12" w:space="0" w:color="000000"/>
            </w:tcBorders>
          </w:tcPr>
          <w:p>
            <w:pPr>
              <w:pStyle w:val="TableParagraph"/>
              <w:spacing w:line="219" w:lineRule="exact"/>
              <w:ind w:left="42" w:right="12"/>
              <w:jc w:val="center"/>
              <w:rPr>
                <w:sz w:val="20"/>
              </w:rPr>
            </w:pPr>
            <w:r>
              <w:rPr>
                <w:sz w:val="20"/>
              </w:rPr>
              <w:t>企業</w:t>
            </w:r>
          </w:p>
        </w:tc>
        <w:tc>
          <w:tcPr>
            <w:tcW w:w="510" w:type="dxa"/>
            <w:tcBorders>
              <w:top w:val="single" w:sz="12" w:space="0" w:color="000000"/>
            </w:tcBorders>
          </w:tcPr>
          <w:p>
            <w:pPr>
              <w:pStyle w:val="TableParagraph"/>
              <w:spacing w:line="219" w:lineRule="exact"/>
              <w:ind w:left="42" w:right="12"/>
              <w:jc w:val="center"/>
              <w:rPr>
                <w:sz w:val="20"/>
              </w:rPr>
            </w:pPr>
            <w:r>
              <w:rPr>
                <w:sz w:val="20"/>
              </w:rPr>
              <w:t>県南</w:t>
            </w:r>
          </w:p>
        </w:tc>
        <w:tc>
          <w:tcPr>
            <w:tcW w:w="1170" w:type="dxa"/>
            <w:tcBorders>
              <w:top w:val="single" w:sz="12" w:space="0" w:color="000000"/>
            </w:tcBorders>
          </w:tcPr>
          <w:p>
            <w:pPr>
              <w:pStyle w:val="TableParagraph"/>
              <w:spacing w:line="201" w:lineRule="auto" w:before="180"/>
              <w:ind w:left="397" w:right="29" w:hanging="300"/>
              <w:jc w:val="left"/>
              <w:rPr>
                <w:sz w:val="20"/>
              </w:rPr>
            </w:pPr>
            <w:r>
              <w:rPr>
                <w:sz w:val="20"/>
              </w:rPr>
              <w:t>紙・パルプ製造</w:t>
            </w:r>
          </w:p>
        </w:tc>
        <w:tc>
          <w:tcPr>
            <w:tcW w:w="7020" w:type="dxa"/>
            <w:tcBorders>
              <w:top w:val="single" w:sz="12" w:space="0" w:color="000000"/>
            </w:tcBorders>
          </w:tcPr>
          <w:p>
            <w:pPr>
              <w:pStyle w:val="TableParagraph"/>
              <w:spacing w:line="201" w:lineRule="auto" w:before="60"/>
              <w:ind w:left="37" w:right="199"/>
              <w:jc w:val="both"/>
              <w:rPr>
                <w:sz w:val="20"/>
              </w:rPr>
            </w:pPr>
            <w:r>
              <w:rPr>
                <w:spacing w:val="-3"/>
                <w:sz w:val="20"/>
              </w:rPr>
              <w:t>タクシー会社のポイントカード制導入。また、その他、温泉施設や食堂でもポイント制が増えているように思われ、地場の顧客の囲い込みへの努力が高まっているように感じる。</w:t>
            </w:r>
          </w:p>
        </w:tc>
      </w:tr>
      <w:tr>
        <w:trPr>
          <w:trHeight w:val="1275" w:hRule="atLeast"/>
        </w:trPr>
        <w:tc>
          <w:tcPr>
            <w:tcW w:w="510" w:type="dxa"/>
          </w:tcPr>
          <w:p>
            <w:pPr>
              <w:pStyle w:val="TableParagraph"/>
              <w:spacing w:line="234" w:lineRule="exact"/>
              <w:ind w:left="42" w:right="12"/>
              <w:jc w:val="center"/>
              <w:rPr>
                <w:sz w:val="20"/>
              </w:rPr>
            </w:pPr>
            <w:r>
              <w:rPr>
                <w:sz w:val="20"/>
              </w:rPr>
              <w:t>企業</w:t>
            </w:r>
          </w:p>
        </w:tc>
        <w:tc>
          <w:tcPr>
            <w:tcW w:w="510" w:type="dxa"/>
          </w:tcPr>
          <w:p>
            <w:pPr>
              <w:pStyle w:val="TableParagraph"/>
              <w:spacing w:line="234" w:lineRule="exact"/>
              <w:ind w:left="42" w:right="12"/>
              <w:jc w:val="center"/>
              <w:rPr>
                <w:sz w:val="20"/>
              </w:rPr>
            </w:pPr>
            <w:r>
              <w:rPr>
                <w:sz w:val="20"/>
              </w:rPr>
              <w:t>県南</w:t>
            </w:r>
          </w:p>
        </w:tc>
        <w:tc>
          <w:tcPr>
            <w:tcW w:w="1170" w:type="dxa"/>
          </w:tcPr>
          <w:p>
            <w:pPr>
              <w:pStyle w:val="TableParagraph"/>
              <w:spacing w:line="240" w:lineRule="auto" w:before="5"/>
              <w:jc w:val="left"/>
              <w:rPr>
                <w:sz w:val="31"/>
              </w:rPr>
            </w:pPr>
          </w:p>
          <w:p>
            <w:pPr>
              <w:pStyle w:val="TableParagraph"/>
              <w:spacing w:line="201" w:lineRule="auto"/>
              <w:ind w:left="487" w:right="29" w:hanging="390"/>
              <w:jc w:val="left"/>
              <w:rPr>
                <w:sz w:val="20"/>
              </w:rPr>
            </w:pPr>
            <w:r>
              <w:rPr>
                <w:sz w:val="20"/>
              </w:rPr>
              <w:t>電気機械製造</w:t>
            </w:r>
          </w:p>
        </w:tc>
        <w:tc>
          <w:tcPr>
            <w:tcW w:w="7020" w:type="dxa"/>
          </w:tcPr>
          <w:p>
            <w:pPr>
              <w:pStyle w:val="TableParagraph"/>
              <w:spacing w:line="199" w:lineRule="auto" w:before="92"/>
              <w:ind w:left="37" w:right="199"/>
              <w:jc w:val="left"/>
              <w:rPr>
                <w:sz w:val="20"/>
              </w:rPr>
            </w:pPr>
            <w:r>
              <w:rPr>
                <w:sz w:val="20"/>
              </w:rPr>
              <w:t>今冬の観光客は、昨冬より減っているように感じる。やはりＪＲのキャン</w:t>
            </w:r>
            <w:r>
              <w:rPr>
                <w:spacing w:val="-3"/>
                <w:sz w:val="20"/>
              </w:rPr>
              <w:t>ペーンの力はすごいと思う。でも、減ったことを大騒ぎして心配することもなく、県を挙げて、もう一度の青森アピールが大切と思う。（特に下北や津軽はアピールする部分がまだある。）うまく、６年後くらいの新青森開業に</w:t>
            </w:r>
            <w:r>
              <w:rPr>
                <w:sz w:val="20"/>
              </w:rPr>
              <w:t>つなげていきたいものである。</w:t>
            </w:r>
          </w:p>
        </w:tc>
      </w:tr>
      <w:tr>
        <w:trPr>
          <w:trHeight w:val="525" w:hRule="atLeast"/>
        </w:trPr>
        <w:tc>
          <w:tcPr>
            <w:tcW w:w="510" w:type="dxa"/>
          </w:tcPr>
          <w:p>
            <w:pPr>
              <w:pStyle w:val="TableParagraph"/>
              <w:spacing w:line="234" w:lineRule="exact"/>
              <w:ind w:left="42" w:right="12"/>
              <w:jc w:val="center"/>
              <w:rPr>
                <w:sz w:val="20"/>
              </w:rPr>
            </w:pPr>
            <w:r>
              <w:rPr>
                <w:sz w:val="20"/>
              </w:rPr>
              <w:t>企業</w:t>
            </w:r>
          </w:p>
        </w:tc>
        <w:tc>
          <w:tcPr>
            <w:tcW w:w="510" w:type="dxa"/>
          </w:tcPr>
          <w:p>
            <w:pPr>
              <w:pStyle w:val="TableParagraph"/>
              <w:spacing w:line="234" w:lineRule="exact"/>
              <w:ind w:left="42" w:right="12"/>
              <w:jc w:val="center"/>
              <w:rPr>
                <w:sz w:val="20"/>
              </w:rPr>
            </w:pPr>
            <w:r>
              <w:rPr>
                <w:sz w:val="20"/>
              </w:rPr>
              <w:t>県南</w:t>
            </w:r>
          </w:p>
        </w:tc>
        <w:tc>
          <w:tcPr>
            <w:tcW w:w="1170" w:type="dxa"/>
          </w:tcPr>
          <w:p>
            <w:pPr>
              <w:pStyle w:val="TableParagraph"/>
              <w:spacing w:line="201" w:lineRule="auto" w:before="45"/>
              <w:ind w:left="202" w:right="29" w:hanging="105"/>
              <w:jc w:val="left"/>
              <w:rPr>
                <w:sz w:val="20"/>
              </w:rPr>
            </w:pPr>
            <w:r>
              <w:rPr>
                <w:sz w:val="20"/>
              </w:rPr>
              <w:t>経営コンサルタント</w:t>
            </w:r>
          </w:p>
        </w:tc>
        <w:tc>
          <w:tcPr>
            <w:tcW w:w="7020" w:type="dxa"/>
          </w:tcPr>
          <w:p>
            <w:pPr>
              <w:pStyle w:val="TableParagraph"/>
              <w:spacing w:line="240" w:lineRule="auto" w:before="116"/>
              <w:ind w:left="37"/>
              <w:jc w:val="left"/>
              <w:rPr>
                <w:sz w:val="20"/>
              </w:rPr>
            </w:pPr>
            <w:r>
              <w:rPr>
                <w:sz w:val="20"/>
              </w:rPr>
              <w:t>経済指標とか一般的な参考資料があれば良。</w:t>
            </w:r>
          </w:p>
        </w:tc>
      </w:tr>
      <w:tr>
        <w:trPr>
          <w:trHeight w:val="1065" w:hRule="atLeast"/>
        </w:trPr>
        <w:tc>
          <w:tcPr>
            <w:tcW w:w="510" w:type="dxa"/>
            <w:tcBorders>
              <w:bottom w:val="single" w:sz="12" w:space="0" w:color="000000"/>
            </w:tcBorders>
          </w:tcPr>
          <w:p>
            <w:pPr>
              <w:pStyle w:val="TableParagraph"/>
              <w:spacing w:line="234" w:lineRule="exact"/>
              <w:ind w:left="42" w:right="12"/>
              <w:jc w:val="center"/>
              <w:rPr>
                <w:sz w:val="20"/>
              </w:rPr>
            </w:pPr>
            <w:r>
              <w:rPr>
                <w:sz w:val="20"/>
              </w:rPr>
              <w:t>家計</w:t>
            </w:r>
          </w:p>
        </w:tc>
        <w:tc>
          <w:tcPr>
            <w:tcW w:w="510" w:type="dxa"/>
            <w:tcBorders>
              <w:bottom w:val="single" w:sz="12" w:space="0" w:color="000000"/>
            </w:tcBorders>
          </w:tcPr>
          <w:p>
            <w:pPr>
              <w:pStyle w:val="TableParagraph"/>
              <w:spacing w:line="234" w:lineRule="exact"/>
              <w:ind w:left="42" w:right="12"/>
              <w:jc w:val="center"/>
              <w:rPr>
                <w:sz w:val="20"/>
              </w:rPr>
            </w:pPr>
            <w:r>
              <w:rPr>
                <w:sz w:val="20"/>
              </w:rPr>
              <w:t>下北</w:t>
            </w:r>
          </w:p>
        </w:tc>
        <w:tc>
          <w:tcPr>
            <w:tcW w:w="1170" w:type="dxa"/>
            <w:tcBorders>
              <w:bottom w:val="single" w:sz="12" w:space="0" w:color="000000"/>
            </w:tcBorders>
          </w:tcPr>
          <w:p>
            <w:pPr>
              <w:pStyle w:val="TableParagraph"/>
              <w:spacing w:line="240" w:lineRule="auto" w:before="12"/>
              <w:jc w:val="left"/>
              <w:rPr>
                <w:sz w:val="29"/>
              </w:rPr>
            </w:pPr>
          </w:p>
          <w:p>
            <w:pPr>
              <w:pStyle w:val="TableParagraph"/>
              <w:spacing w:line="240" w:lineRule="auto"/>
              <w:ind w:left="72" w:right="42"/>
              <w:jc w:val="center"/>
              <w:rPr>
                <w:sz w:val="20"/>
              </w:rPr>
            </w:pPr>
            <w:r>
              <w:rPr>
                <w:sz w:val="20"/>
              </w:rPr>
              <w:t>コンビニ</w:t>
            </w:r>
          </w:p>
        </w:tc>
        <w:tc>
          <w:tcPr>
            <w:tcW w:w="7020" w:type="dxa"/>
            <w:tcBorders>
              <w:bottom w:val="single" w:sz="12" w:space="0" w:color="000000"/>
            </w:tcBorders>
          </w:tcPr>
          <w:p>
            <w:pPr>
              <w:pStyle w:val="TableParagraph"/>
              <w:spacing w:line="201" w:lineRule="auto" w:before="90"/>
              <w:ind w:left="37" w:right="199"/>
              <w:jc w:val="both"/>
              <w:rPr>
                <w:sz w:val="20"/>
              </w:rPr>
            </w:pPr>
            <w:r>
              <w:rPr>
                <w:spacing w:val="-3"/>
                <w:sz w:val="20"/>
              </w:rPr>
              <w:t>せっかく新幹線で首都圏と通っても、八戸、青森から２時間以上の交通の不便は解消されていない。もっと、道路整備、冬期間の観光など、目玉はいっぱいあると思われるのが、むつ市だと思う。行政等が、資金不足は解りますが、もっと積極的に取り組まないとダメだと思う。</w:t>
            </w:r>
          </w:p>
        </w:tc>
      </w:tr>
    </w:tbl>
    <w:p>
      <w:pPr>
        <w:spacing w:after="0" w:line="201" w:lineRule="auto"/>
        <w:jc w:val="both"/>
        <w:rPr>
          <w:sz w:val="20"/>
        </w:rPr>
        <w:sectPr>
          <w:pgSz w:w="11920" w:h="16840"/>
          <w:pgMar w:header="0" w:footer="778" w:top="1420" w:bottom="980" w:left="1000" w:right="1020"/>
        </w:sectPr>
      </w:pPr>
    </w:p>
    <w:tbl>
      <w:tblPr>
        <w:tblW w:w="0" w:type="auto"/>
        <w:jc w:val="left"/>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0"/>
        <w:gridCol w:w="510"/>
        <w:gridCol w:w="1170"/>
        <w:gridCol w:w="7020"/>
      </w:tblGrid>
      <w:tr>
        <w:trPr>
          <w:trHeight w:val="1410" w:hRule="atLeast"/>
        </w:trPr>
        <w:tc>
          <w:tcPr>
            <w:tcW w:w="510" w:type="dxa"/>
          </w:tcPr>
          <w:p>
            <w:pPr>
              <w:pStyle w:val="TableParagraph"/>
              <w:spacing w:line="234" w:lineRule="exact"/>
              <w:ind w:left="42" w:right="12"/>
              <w:jc w:val="center"/>
              <w:rPr>
                <w:sz w:val="20"/>
              </w:rPr>
            </w:pPr>
            <w:r>
              <w:rPr>
                <w:sz w:val="20"/>
              </w:rPr>
              <w:t>家計</w:t>
            </w:r>
          </w:p>
        </w:tc>
        <w:tc>
          <w:tcPr>
            <w:tcW w:w="510" w:type="dxa"/>
          </w:tcPr>
          <w:p>
            <w:pPr>
              <w:pStyle w:val="TableParagraph"/>
              <w:spacing w:line="234" w:lineRule="exact"/>
              <w:ind w:left="42" w:right="12"/>
              <w:jc w:val="center"/>
              <w:rPr>
                <w:sz w:val="20"/>
              </w:rPr>
            </w:pPr>
            <w:r>
              <w:rPr>
                <w:sz w:val="20"/>
              </w:rPr>
              <w:t>下北</w:t>
            </w:r>
          </w:p>
        </w:tc>
        <w:tc>
          <w:tcPr>
            <w:tcW w:w="1170" w:type="dxa"/>
          </w:tcPr>
          <w:p>
            <w:pPr>
              <w:pStyle w:val="TableParagraph"/>
              <w:spacing w:line="240" w:lineRule="auto"/>
              <w:jc w:val="left"/>
              <w:rPr>
                <w:sz w:val="26"/>
              </w:rPr>
            </w:pPr>
          </w:p>
          <w:p>
            <w:pPr>
              <w:pStyle w:val="TableParagraph"/>
              <w:spacing w:line="240" w:lineRule="auto" w:before="218"/>
              <w:ind w:left="72" w:right="42"/>
              <w:jc w:val="center"/>
              <w:rPr>
                <w:sz w:val="20"/>
              </w:rPr>
            </w:pPr>
            <w:r>
              <w:rPr>
                <w:sz w:val="20"/>
              </w:rPr>
              <w:t>一般小売店</w:t>
            </w:r>
          </w:p>
        </w:tc>
        <w:tc>
          <w:tcPr>
            <w:tcW w:w="7020" w:type="dxa"/>
          </w:tcPr>
          <w:p>
            <w:pPr>
              <w:pStyle w:val="TableParagraph"/>
              <w:spacing w:line="199" w:lineRule="auto" w:before="47"/>
              <w:ind w:left="37" w:right="199"/>
              <w:jc w:val="both"/>
              <w:rPr>
                <w:sz w:val="20"/>
              </w:rPr>
            </w:pPr>
            <w:r>
              <w:rPr>
                <w:spacing w:val="-3"/>
                <w:sz w:val="20"/>
              </w:rPr>
              <w:t>公共事業の減少や、むつ市の財政難、冷夏により農作物の不作等、下北には暗い話題ばかりです。精密機械工業には明るい兆しが出てきたようですが、この下北には、そういった工場等がほとんどありません。働く場所が無さ過ぎです。実際、当店でも売上が低迷しているため、これ以上の従業員を雇うこともできない状況にあります。今現在の経済では、景気が上向いていくよ</w:t>
            </w:r>
            <w:r>
              <w:rPr>
                <w:sz w:val="20"/>
              </w:rPr>
              <w:t>うな気は全くしません。</w:t>
            </w:r>
          </w:p>
        </w:tc>
      </w:tr>
      <w:tr>
        <w:trPr>
          <w:trHeight w:val="1410" w:hRule="atLeast"/>
        </w:trPr>
        <w:tc>
          <w:tcPr>
            <w:tcW w:w="510" w:type="dxa"/>
          </w:tcPr>
          <w:p>
            <w:pPr>
              <w:pStyle w:val="TableParagraph"/>
              <w:spacing w:line="234" w:lineRule="exact"/>
              <w:ind w:left="42" w:right="12"/>
              <w:jc w:val="center"/>
              <w:rPr>
                <w:sz w:val="20"/>
              </w:rPr>
            </w:pPr>
            <w:r>
              <w:rPr>
                <w:sz w:val="20"/>
              </w:rPr>
              <w:t>家計</w:t>
            </w:r>
          </w:p>
        </w:tc>
        <w:tc>
          <w:tcPr>
            <w:tcW w:w="510" w:type="dxa"/>
          </w:tcPr>
          <w:p>
            <w:pPr>
              <w:pStyle w:val="TableParagraph"/>
              <w:spacing w:line="234" w:lineRule="exact"/>
              <w:ind w:left="42" w:right="12"/>
              <w:jc w:val="center"/>
              <w:rPr>
                <w:sz w:val="20"/>
              </w:rPr>
            </w:pPr>
            <w:r>
              <w:rPr>
                <w:sz w:val="20"/>
              </w:rPr>
              <w:t>下北</w:t>
            </w:r>
          </w:p>
        </w:tc>
        <w:tc>
          <w:tcPr>
            <w:tcW w:w="1170" w:type="dxa"/>
          </w:tcPr>
          <w:p>
            <w:pPr>
              <w:pStyle w:val="TableParagraph"/>
              <w:spacing w:line="240" w:lineRule="auto"/>
              <w:jc w:val="left"/>
              <w:rPr>
                <w:sz w:val="26"/>
              </w:rPr>
            </w:pPr>
          </w:p>
          <w:p>
            <w:pPr>
              <w:pStyle w:val="TableParagraph"/>
              <w:spacing w:line="240" w:lineRule="auto" w:before="218"/>
              <w:ind w:left="72" w:right="42"/>
              <w:jc w:val="center"/>
              <w:rPr>
                <w:sz w:val="20"/>
              </w:rPr>
            </w:pPr>
            <w:r>
              <w:rPr>
                <w:sz w:val="20"/>
              </w:rPr>
              <w:t>一般飲食店</w:t>
            </w:r>
          </w:p>
        </w:tc>
        <w:tc>
          <w:tcPr>
            <w:tcW w:w="7020" w:type="dxa"/>
          </w:tcPr>
          <w:p>
            <w:pPr>
              <w:pStyle w:val="TableParagraph"/>
              <w:spacing w:line="199" w:lineRule="auto" w:before="47"/>
              <w:ind w:left="37" w:right="199"/>
              <w:jc w:val="left"/>
              <w:rPr>
                <w:sz w:val="20"/>
              </w:rPr>
            </w:pPr>
            <w:r>
              <w:rPr>
                <w:spacing w:val="-3"/>
                <w:sz w:val="20"/>
              </w:rPr>
              <w:t>青森県の景気ウォッチャー調査では、新幹線の質問が多いですが、他はわか</w:t>
            </w:r>
            <w:r>
              <w:rPr>
                <w:sz w:val="20"/>
              </w:rPr>
              <w:t>りませんが、下北までは殆どないのではないかと思います。下北も合併し</w:t>
            </w:r>
            <w:r>
              <w:rPr>
                <w:spacing w:val="-3"/>
                <w:sz w:val="20"/>
              </w:rPr>
              <w:t>て、もっと大きな規模をもって、下北全体のことを考えてくれる人が出てくれればよいと思いますが、先に立つ人々は、まず自分の事しか考えない姑息な人達ばかりなのが、とても情けないと思っております。残念です。７２歳の人間としては、それしか言いようがないのです。</w:t>
            </w:r>
          </w:p>
        </w:tc>
      </w:tr>
      <w:tr>
        <w:trPr>
          <w:trHeight w:val="795" w:hRule="atLeast"/>
        </w:trPr>
        <w:tc>
          <w:tcPr>
            <w:tcW w:w="510" w:type="dxa"/>
            <w:tcBorders>
              <w:bottom w:val="single" w:sz="12" w:space="0" w:color="000000"/>
            </w:tcBorders>
          </w:tcPr>
          <w:p>
            <w:pPr>
              <w:pStyle w:val="TableParagraph"/>
              <w:spacing w:line="234" w:lineRule="exact"/>
              <w:ind w:left="42" w:right="12"/>
              <w:jc w:val="center"/>
              <w:rPr>
                <w:sz w:val="20"/>
              </w:rPr>
            </w:pPr>
            <w:r>
              <w:rPr>
                <w:sz w:val="20"/>
              </w:rPr>
              <w:t>家計</w:t>
            </w:r>
          </w:p>
        </w:tc>
        <w:tc>
          <w:tcPr>
            <w:tcW w:w="510" w:type="dxa"/>
            <w:tcBorders>
              <w:bottom w:val="single" w:sz="12" w:space="0" w:color="000000"/>
            </w:tcBorders>
          </w:tcPr>
          <w:p>
            <w:pPr>
              <w:pStyle w:val="TableParagraph"/>
              <w:spacing w:line="234" w:lineRule="exact"/>
              <w:ind w:left="42" w:right="12"/>
              <w:jc w:val="center"/>
              <w:rPr>
                <w:sz w:val="20"/>
              </w:rPr>
            </w:pPr>
            <w:r>
              <w:rPr>
                <w:sz w:val="20"/>
              </w:rPr>
              <w:t>下北</w:t>
            </w:r>
          </w:p>
        </w:tc>
        <w:tc>
          <w:tcPr>
            <w:tcW w:w="1170" w:type="dxa"/>
            <w:tcBorders>
              <w:bottom w:val="single" w:sz="12" w:space="0" w:color="000000"/>
            </w:tcBorders>
          </w:tcPr>
          <w:p>
            <w:pPr>
              <w:pStyle w:val="TableParagraph"/>
              <w:spacing w:line="240" w:lineRule="auto" w:before="11"/>
              <w:jc w:val="left"/>
              <w:rPr>
                <w:sz w:val="19"/>
              </w:rPr>
            </w:pPr>
          </w:p>
          <w:p>
            <w:pPr>
              <w:pStyle w:val="TableParagraph"/>
              <w:spacing w:line="240" w:lineRule="auto"/>
              <w:ind w:left="72" w:right="42"/>
              <w:jc w:val="center"/>
              <w:rPr>
                <w:sz w:val="20"/>
              </w:rPr>
            </w:pPr>
            <w:r>
              <w:rPr>
                <w:sz w:val="20"/>
              </w:rPr>
              <w:t>レストラン</w:t>
            </w:r>
          </w:p>
        </w:tc>
        <w:tc>
          <w:tcPr>
            <w:tcW w:w="7020" w:type="dxa"/>
            <w:tcBorders>
              <w:bottom w:val="single" w:sz="12" w:space="0" w:color="000000"/>
            </w:tcBorders>
          </w:tcPr>
          <w:p>
            <w:pPr>
              <w:pStyle w:val="TableParagraph"/>
              <w:spacing w:line="201" w:lineRule="auto" w:before="75"/>
              <w:ind w:left="37" w:right="199"/>
              <w:jc w:val="both"/>
              <w:rPr>
                <w:sz w:val="20"/>
              </w:rPr>
            </w:pPr>
            <w:r>
              <w:rPr>
                <w:spacing w:val="-3"/>
                <w:sz w:val="20"/>
              </w:rPr>
              <w:t>年金生活をしている人、その年金にまで税金が。ひどすぎます。生活できない人、沢山います。死を選ぶ人、そして犯罪が多くなるような気がしてなりません。</w:t>
            </w:r>
          </w:p>
        </w:tc>
      </w:tr>
      <w:tr>
        <w:trPr>
          <w:trHeight w:val="525" w:hRule="atLeast"/>
        </w:trPr>
        <w:tc>
          <w:tcPr>
            <w:tcW w:w="510" w:type="dxa"/>
            <w:tcBorders>
              <w:top w:val="single" w:sz="12" w:space="0" w:color="000000"/>
            </w:tcBorders>
          </w:tcPr>
          <w:p>
            <w:pPr>
              <w:pStyle w:val="TableParagraph"/>
              <w:spacing w:line="219" w:lineRule="exact"/>
              <w:ind w:left="42" w:right="12"/>
              <w:jc w:val="center"/>
              <w:rPr>
                <w:sz w:val="20"/>
              </w:rPr>
            </w:pPr>
            <w:r>
              <w:rPr>
                <w:sz w:val="20"/>
              </w:rPr>
              <w:t>家計</w:t>
            </w:r>
          </w:p>
        </w:tc>
        <w:tc>
          <w:tcPr>
            <w:tcW w:w="510" w:type="dxa"/>
            <w:tcBorders>
              <w:top w:val="single" w:sz="12" w:space="0" w:color="000000"/>
            </w:tcBorders>
          </w:tcPr>
          <w:p>
            <w:pPr>
              <w:pStyle w:val="TableParagraph"/>
              <w:spacing w:line="219" w:lineRule="exact"/>
              <w:ind w:left="42" w:right="12"/>
              <w:jc w:val="center"/>
              <w:rPr>
                <w:sz w:val="20"/>
              </w:rPr>
            </w:pPr>
            <w:r>
              <w:rPr>
                <w:sz w:val="20"/>
              </w:rPr>
              <w:t>下北</w:t>
            </w:r>
          </w:p>
        </w:tc>
        <w:tc>
          <w:tcPr>
            <w:tcW w:w="1170" w:type="dxa"/>
            <w:tcBorders>
              <w:top w:val="single" w:sz="12" w:space="0" w:color="000000"/>
            </w:tcBorders>
          </w:tcPr>
          <w:p>
            <w:pPr>
              <w:pStyle w:val="TableParagraph"/>
              <w:spacing w:line="240" w:lineRule="auto" w:before="116"/>
              <w:ind w:left="72" w:right="42"/>
              <w:jc w:val="center"/>
              <w:rPr>
                <w:sz w:val="20"/>
              </w:rPr>
            </w:pPr>
            <w:r>
              <w:rPr>
                <w:sz w:val="20"/>
              </w:rPr>
              <w:t>スナック</w:t>
            </w:r>
          </w:p>
        </w:tc>
        <w:tc>
          <w:tcPr>
            <w:tcW w:w="7020" w:type="dxa"/>
            <w:tcBorders>
              <w:top w:val="single" w:sz="12" w:space="0" w:color="000000"/>
            </w:tcBorders>
          </w:tcPr>
          <w:p>
            <w:pPr>
              <w:pStyle w:val="TableParagraph"/>
              <w:spacing w:line="187" w:lineRule="auto" w:before="58"/>
              <w:ind w:left="37" w:right="143"/>
              <w:jc w:val="left"/>
              <w:rPr>
                <w:sz w:val="20"/>
              </w:rPr>
            </w:pPr>
            <w:r>
              <w:rPr>
                <w:sz w:val="20"/>
              </w:rPr>
              <w:t>中央で本当に景気が上向きなら、夏から秋にかけて県内にも明るさが戻ってくるはず。</w:t>
            </w:r>
          </w:p>
        </w:tc>
      </w:tr>
      <w:tr>
        <w:trPr>
          <w:trHeight w:val="1065" w:hRule="atLeast"/>
        </w:trPr>
        <w:tc>
          <w:tcPr>
            <w:tcW w:w="510" w:type="dxa"/>
          </w:tcPr>
          <w:p>
            <w:pPr>
              <w:pStyle w:val="TableParagraph"/>
              <w:spacing w:line="219" w:lineRule="exact"/>
              <w:ind w:left="42" w:right="12"/>
              <w:jc w:val="center"/>
              <w:rPr>
                <w:sz w:val="20"/>
              </w:rPr>
            </w:pPr>
            <w:r>
              <w:rPr>
                <w:sz w:val="20"/>
              </w:rPr>
              <w:t>家計</w:t>
            </w:r>
          </w:p>
        </w:tc>
        <w:tc>
          <w:tcPr>
            <w:tcW w:w="510" w:type="dxa"/>
          </w:tcPr>
          <w:p>
            <w:pPr>
              <w:pStyle w:val="TableParagraph"/>
              <w:spacing w:line="219" w:lineRule="exact"/>
              <w:ind w:left="42" w:right="12"/>
              <w:jc w:val="center"/>
              <w:rPr>
                <w:sz w:val="20"/>
              </w:rPr>
            </w:pPr>
            <w:r>
              <w:rPr>
                <w:sz w:val="20"/>
              </w:rPr>
              <w:t>下北</w:t>
            </w:r>
          </w:p>
        </w:tc>
        <w:tc>
          <w:tcPr>
            <w:tcW w:w="1170" w:type="dxa"/>
          </w:tcPr>
          <w:p>
            <w:pPr>
              <w:pStyle w:val="TableParagraph"/>
              <w:spacing w:line="240" w:lineRule="auto" w:before="7"/>
              <w:jc w:val="left"/>
              <w:rPr>
                <w:sz w:val="23"/>
              </w:rPr>
            </w:pPr>
          </w:p>
          <w:p>
            <w:pPr>
              <w:pStyle w:val="TableParagraph"/>
              <w:spacing w:line="201" w:lineRule="auto"/>
              <w:ind w:left="487" w:right="29" w:hanging="390"/>
              <w:jc w:val="left"/>
              <w:rPr>
                <w:sz w:val="20"/>
              </w:rPr>
            </w:pPr>
            <w:r>
              <w:rPr>
                <w:sz w:val="20"/>
              </w:rPr>
              <w:t>都市型ホテル</w:t>
            </w:r>
          </w:p>
        </w:tc>
        <w:tc>
          <w:tcPr>
            <w:tcW w:w="7020" w:type="dxa"/>
          </w:tcPr>
          <w:p>
            <w:pPr>
              <w:pStyle w:val="TableParagraph"/>
              <w:spacing w:line="196" w:lineRule="auto" w:before="94"/>
              <w:ind w:left="37" w:right="199"/>
              <w:jc w:val="both"/>
              <w:rPr>
                <w:sz w:val="20"/>
              </w:rPr>
            </w:pPr>
            <w:r>
              <w:rPr>
                <w:spacing w:val="-3"/>
                <w:sz w:val="20"/>
              </w:rPr>
              <w:t>ハード面の整備は必要不可欠であるが、ソフト面の整備ができていなければ意味のないものになってしまう。何をアピールして、どのように活用していくのか。行政もアドバルーンをあげて終わりにするのでは意味もなく、前に</w:t>
            </w:r>
            <w:r>
              <w:rPr>
                <w:sz w:val="20"/>
              </w:rPr>
              <w:t>進めない県民を育てているようなもの！</w:t>
            </w:r>
          </w:p>
        </w:tc>
      </w:tr>
      <w:tr>
        <w:trPr>
          <w:trHeight w:val="525" w:hRule="atLeast"/>
        </w:trPr>
        <w:tc>
          <w:tcPr>
            <w:tcW w:w="510" w:type="dxa"/>
          </w:tcPr>
          <w:p>
            <w:pPr>
              <w:pStyle w:val="TableParagraph"/>
              <w:spacing w:line="234" w:lineRule="exact"/>
              <w:ind w:left="42" w:right="12"/>
              <w:jc w:val="center"/>
              <w:rPr>
                <w:sz w:val="20"/>
              </w:rPr>
            </w:pPr>
            <w:r>
              <w:rPr>
                <w:sz w:val="20"/>
              </w:rPr>
              <w:t>企業</w:t>
            </w:r>
          </w:p>
        </w:tc>
        <w:tc>
          <w:tcPr>
            <w:tcW w:w="510" w:type="dxa"/>
          </w:tcPr>
          <w:p>
            <w:pPr>
              <w:pStyle w:val="TableParagraph"/>
              <w:spacing w:line="234" w:lineRule="exact"/>
              <w:ind w:left="42" w:right="12"/>
              <w:jc w:val="center"/>
              <w:rPr>
                <w:sz w:val="20"/>
              </w:rPr>
            </w:pPr>
            <w:r>
              <w:rPr>
                <w:sz w:val="20"/>
              </w:rPr>
              <w:t>下北</w:t>
            </w:r>
          </w:p>
        </w:tc>
        <w:tc>
          <w:tcPr>
            <w:tcW w:w="1170" w:type="dxa"/>
          </w:tcPr>
          <w:p>
            <w:pPr>
              <w:pStyle w:val="TableParagraph"/>
              <w:spacing w:line="240" w:lineRule="auto" w:before="116"/>
              <w:ind w:left="72" w:right="42"/>
              <w:jc w:val="center"/>
              <w:rPr>
                <w:sz w:val="20"/>
              </w:rPr>
            </w:pPr>
            <w:r>
              <w:rPr>
                <w:sz w:val="20"/>
              </w:rPr>
              <w:t>食料品製造</w:t>
            </w:r>
          </w:p>
        </w:tc>
        <w:tc>
          <w:tcPr>
            <w:tcW w:w="7020" w:type="dxa"/>
          </w:tcPr>
          <w:p>
            <w:pPr>
              <w:pStyle w:val="TableParagraph"/>
              <w:spacing w:line="240" w:lineRule="auto" w:before="116"/>
              <w:ind w:left="37"/>
              <w:jc w:val="left"/>
              <w:rPr>
                <w:sz w:val="20"/>
              </w:rPr>
            </w:pPr>
            <w:r>
              <w:rPr>
                <w:sz w:val="20"/>
              </w:rPr>
              <w:t>４月からの消費税総額表示により、経費がかかる業種が多々あると思う。</w:t>
            </w:r>
          </w:p>
        </w:tc>
      </w:tr>
    </w:tbl>
    <w:sectPr>
      <w:pgSz w:w="11920" w:h="16840"/>
      <w:pgMar w:header="0" w:footer="778" w:top="1420" w:bottom="980" w:left="10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A-OTF Futo Go B101 Pr6N">
    <w:altName w:val="A-OTF Futo Go B101 Pr6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7.75pt;margin-top:787.955811pt;width:19.25pt;height:16.8pt;mso-position-horizontal-relative:page;mso-position-vertical-relative:page;z-index:-176032" type="#_x0000_t202" filled="false" stroked="false">
          <v:textbox inset="0,0,0,0">
            <w:txbxContent>
              <w:p>
                <w:pPr>
                  <w:pStyle w:val="BodyText"/>
                  <w:spacing w:before="20"/>
                  <w:ind w:left="20"/>
                </w:pPr>
                <w:r>
                  <w:rPr>
                    <w:w w:val="125"/>
                  </w:rPr>
                  <w:t>-1-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1"/>
      </w:rPr>
    </w:pPr>
    <w:r>
      <w:rPr/>
      <w:pict>
        <v:shape style="position:absolute;margin-left:274.25pt;margin-top:782.705811pt;width:46.55pt;height:22.05pt;mso-position-horizontal-relative:page;mso-position-vertical-relative:page;z-index:-176008" type="#_x0000_t202" filled="false" stroked="false">
          <v:textbox inset="0,0,0,0">
            <w:txbxContent>
              <w:p>
                <w:pPr>
                  <w:pStyle w:val="BodyText"/>
                  <w:spacing w:before="125"/>
                  <w:ind w:left="20"/>
                </w:pPr>
                <w:r>
                  <w:rPr/>
                  <w:t>－ </w:t>
                </w:r>
                <w:r>
                  <w:rPr/>
                  <w:fldChar w:fldCharType="begin"/>
                </w:r>
                <w:r>
                  <w:rPr/>
                  <w:instrText> PAGE </w:instrText>
                </w:r>
                <w:r>
                  <w:rPr/>
                  <w:fldChar w:fldCharType="separate"/>
                </w:r>
                <w:r>
                  <w:rPr/>
                  <w:t>17</w:t>
                </w:r>
                <w:r>
                  <w:rPr/>
                  <w:fldChar w:fldCharType="end"/>
                </w:r>
                <w:r>
                  <w:rPr/>
                  <w:t> －</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rPr>
  </w:style>
  <w:style w:styleId="BodyText" w:type="paragraph">
    <w:name w:val="Body Text"/>
    <w:basedOn w:val="Normal"/>
    <w:uiPriority w:val="1"/>
    <w:qFormat/>
    <w:pPr/>
    <w:rPr>
      <w:rFonts w:ascii="Arial Unicode MS" w:hAnsi="Arial Unicode MS" w:eastAsia="Arial Unicode MS" w:cs="Arial Unicode MS"/>
      <w:sz w:val="22"/>
      <w:szCs w:val="22"/>
    </w:rPr>
  </w:style>
  <w:style w:styleId="Heading1" w:type="paragraph">
    <w:name w:val="Heading 1"/>
    <w:basedOn w:val="Normal"/>
    <w:uiPriority w:val="1"/>
    <w:qFormat/>
    <w:pPr>
      <w:spacing w:before="70"/>
      <w:ind w:left="125"/>
      <w:outlineLvl w:val="1"/>
    </w:pPr>
    <w:rPr>
      <w:rFonts w:ascii="Arial Unicode MS" w:hAnsi="Arial Unicode MS" w:eastAsia="Arial Unicode MS" w:cs="Arial Unicode MS"/>
      <w:sz w:val="28"/>
      <w:szCs w:val="28"/>
    </w:rPr>
  </w:style>
  <w:style w:styleId="Heading2" w:type="paragraph">
    <w:name w:val="Heading 2"/>
    <w:basedOn w:val="Normal"/>
    <w:uiPriority w:val="1"/>
    <w:qFormat/>
    <w:pPr>
      <w:spacing w:before="81"/>
      <w:ind w:left="185"/>
      <w:outlineLvl w:val="2"/>
    </w:pPr>
    <w:rPr>
      <w:rFonts w:ascii="Arial Unicode MS" w:hAnsi="Arial Unicode MS" w:eastAsia="Arial Unicode MS" w:cs="Arial Unicode MS"/>
      <w:sz w:val="27"/>
      <w:szCs w:val="27"/>
    </w:rPr>
  </w:style>
  <w:style w:styleId="Heading3" w:type="paragraph">
    <w:name w:val="Heading 3"/>
    <w:basedOn w:val="Normal"/>
    <w:uiPriority w:val="1"/>
    <w:qFormat/>
    <w:pPr>
      <w:ind w:left="185"/>
      <w:outlineLvl w:val="3"/>
    </w:pPr>
    <w:rPr>
      <w:rFonts w:ascii="Arial Unicode MS" w:hAnsi="Arial Unicode MS" w:eastAsia="Arial Unicode MS" w:cs="Arial Unicode MS"/>
      <w:sz w:val="24"/>
      <w:szCs w:val="24"/>
    </w:rPr>
  </w:style>
  <w:style w:styleId="Heading4" w:type="paragraph">
    <w:name w:val="Heading 4"/>
    <w:basedOn w:val="Normal"/>
    <w:uiPriority w:val="1"/>
    <w:qFormat/>
    <w:pPr>
      <w:ind w:left="185"/>
      <w:outlineLvl w:val="4"/>
    </w:pPr>
    <w:rPr>
      <w:rFonts w:ascii="Arial Unicode MS" w:hAnsi="Arial Unicode MS" w:eastAsia="Arial Unicode MS" w:cs="Arial Unicode MS"/>
      <w:sz w:val="23"/>
      <w:szCs w:val="23"/>
    </w:rPr>
  </w:style>
  <w:style w:styleId="ListParagraph" w:type="paragraph">
    <w:name w:val="List Paragraph"/>
    <w:basedOn w:val="Normal"/>
    <w:uiPriority w:val="1"/>
    <w:qFormat/>
    <w:pPr/>
    <w:rPr/>
  </w:style>
  <w:style w:styleId="TableParagraph" w:type="paragraph">
    <w:name w:val="Table Paragraph"/>
    <w:basedOn w:val="Normal"/>
    <w:uiPriority w:val="1"/>
    <w:qFormat/>
    <w:pPr>
      <w:spacing w:line="235" w:lineRule="exact"/>
      <w:jc w:val="right"/>
    </w:pPr>
    <w:rPr>
      <w:rFonts w:ascii="Arial Unicode MS" w:hAnsi="Arial Unicode MS" w:eastAsia="Arial Unicode MS" w:cs="Arial Unicode M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tokei-39</dc:creator>
  <dc:title>報告書.PDF</dc:title>
  <dcterms:created xsi:type="dcterms:W3CDTF">2019-02-20T07:46:43Z</dcterms:created>
  <dcterms:modified xsi:type="dcterms:W3CDTF">2019-02-20T07:46:43Z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2004-01-26T00:00:00Z</vt:filetime>
  </property>
  <property fmtid="{D5CDD505-2E9C-101B-9397-08002B2CF9AE}" pid="3" name="Creator">
    <vt:lpwstr>報告書.exe - DocuWorks Viewer Light</vt:lpwstr>
  </property>
  <property fmtid="{D5CDD505-2E9C-101B-9397-08002B2CF9AE}" pid="4" name="LastSaved">
    <vt:filetime>2004-01-26T00:00:00Z</vt:filetime>
  </property>
</Properties>
</file>