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3" w:right="0" w:firstLine="0"/>
        <w:jc w:val="center"/>
        <w:rPr>
          <w:sz w:val="36"/>
        </w:rPr>
      </w:pPr>
      <w:r>
        <w:rPr>
          <w:w w:val="90"/>
          <w:sz w:val="36"/>
        </w:rPr>
        <w:t>（平成１７年１０月期）</w:t>
      </w:r>
    </w:p>
    <w:p>
      <w:pPr>
        <w:pStyle w:val="BodyText"/>
        <w:tabs>
          <w:tab w:pos="1118" w:val="left" w:leader="none"/>
          <w:tab w:pos="5203" w:val="left" w:leader="none"/>
        </w:tabs>
        <w:spacing w:before="174"/>
        <w:ind w:left="14"/>
        <w:jc w:val="center"/>
      </w:pPr>
      <w:r>
        <w:rPr/>
        <w:pict>
          <v:shapetype id="_x0000_t202" o:spt="202" coordsize="21600,21600" path="m,l,21600r21600,l21600,xe">
            <v:stroke joinstyle="miter"/>
            <v:path gradientshapeok="t" o:connecttype="rect"/>
          </v:shapetype>
          <v:shape style="position:absolute;margin-left:307.620148pt;margin-top:45.377602pt;width:12.05pt;height:14.8pt;mso-position-horizontal-relative:page;mso-position-vertical-relative:paragraph;z-index:-175408"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45.377602pt;width:12.05pt;height:14.8pt;mso-position-horizontal-relative:page;mso-position-vertical-relative:paragraph;z-index:-175384"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平成１７年１０月３日～１０月２０日</w:t>
        <w:tab/>
        <w:t>回答率</w:t>
      </w:r>
      <w:r>
        <w:rPr>
          <w:spacing w:val="49"/>
          <w:u w:val="single"/>
        </w:rPr>
        <w:t> </w:t>
      </w:r>
      <w:r>
        <w:rPr>
          <w:u w:val="single"/>
        </w:rPr>
        <w:t>９８％</w:t>
      </w:r>
    </w:p>
    <w:p>
      <w:pPr>
        <w:pStyle w:val="BodyText"/>
        <w:rPr>
          <w:sz w:val="20"/>
        </w:rPr>
      </w:pPr>
    </w:p>
    <w:p>
      <w:pPr>
        <w:pStyle w:val="BodyText"/>
        <w:spacing w:before="9"/>
        <w:rPr>
          <w:sz w:val="11"/>
        </w:rPr>
      </w:pPr>
      <w:r>
        <w:rPr/>
        <w:pict>
          <v:rect style="position:absolute;margin-left:66.599998pt;margin-top:9.789532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09531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3"/>
                    </w:rPr>
                  </w:pPr>
                </w:p>
                <w:p>
                  <w:pPr>
                    <w:pStyle w:val="BodyText"/>
                    <w:spacing w:line="270" w:lineRule="exact"/>
                    <w:ind w:left="229"/>
                  </w:pPr>
                  <w:r>
                    <w:rPr>
                      <w:w w:val="85"/>
                    </w:rPr>
                    <w:t>１０月期は、現状判断ＤＩ、先行き判断ＤＩとも２期連続の上昇から減少に転じたが、横ばいを示す</w:t>
                  </w:r>
                </w:p>
                <w:p>
                  <w:pPr>
                    <w:pStyle w:val="BodyText"/>
                    <w:spacing w:line="270" w:lineRule="exact"/>
                    <w:ind w:left="28"/>
                  </w:pPr>
                  <w:r>
                    <w:rPr>
                      <w:w w:val="95"/>
                    </w:rPr>
                    <w:t>５０を依然として下回っている。</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Heading1"/>
        <w:spacing w:before="275"/>
        <w:ind w:left="2547"/>
      </w:pPr>
      <w:r>
        <w:rPr/>
        <w:t>景気現状判断DI・先行き判断DIの推移</w:t>
      </w:r>
    </w:p>
    <w:p>
      <w:pPr>
        <w:pStyle w:val="BodyText"/>
        <w:spacing w:before="111"/>
        <w:ind w:left="780"/>
      </w:pPr>
      <w:r>
        <w:rPr/>
        <w:pict>
          <v:group style="position:absolute;margin-left:110.879997pt;margin-top:12.748261pt;width:388.9pt;height:226.65pt;mso-position-horizontal-relative:page;mso-position-vertical-relative:paragraph;z-index:1504" coordorigin="2218,255" coordsize="7778,4533">
            <v:shape style="position:absolute;left:2270;top:2174;width:7683;height:2" coordorigin="2270,2175" coordsize="7683,0" path="m7654,2175l9953,2175m2270,2175l7555,2175e" filled="false" stroked="true" strokeweight=".96pt" strokecolor="#000000">
              <v:path arrowok="t"/>
              <v:stroke dashstyle="solid"/>
            </v:shape>
            <v:shape style="position:absolute;left:2270;top:1205;width:7683;height:2871" coordorigin="2270,1205" coordsize="7683,2871" path="m2270,4076l9953,4076,9953,1205e" filled="false" stroked="true" strokeweight="1.92pt" strokecolor="#000000">
              <v:path arrowok="t"/>
              <v:stroke dashstyle="solid"/>
            </v:shape>
            <v:line style="position:absolute" from="2270,274" to="9953,274" stroked="true" strokeweight=".96pt" strokecolor="#000000">
              <v:stroke dashstyle="solid"/>
            </v:line>
            <v:shape style="position:absolute;left:2270;top:274;width:7683;height:3802" coordorigin="2270,274" coordsize="7683,3802" path="m9953,605l9953,274,2270,274,2270,4076m9953,1205l9953,605e" filled="false" stroked="true" strokeweight="1.92pt" strokecolor="#000000">
              <v:path arrowok="t"/>
              <v:stroke dashstyle="solid"/>
            </v:shape>
            <v:shape style="position:absolute;left:2270;top:274;width:7683;height:3802" coordorigin="2270,274" coordsize="7683,3802" path="m2270,274l2270,4076m2270,4076l2335,4076m2270,2175l2335,2175m2270,274l2335,274m2270,4076l9953,4076m2270,4076l2270,4018m2698,4076l2698,4018m3125,4076l3125,4018m3552,4076l3552,4018m3977,4076l3977,4018m4404,4076l4404,4018m4831,4076l4831,4018m5258,4076l5258,4018m5686,4076l5686,4018m6113,4076l6113,4018m6538,4076l6538,4018m6965,4076l6965,4018m7392,4076l7392,4018m7819,4076l7819,4018m8246,4076l8246,4018m8674,4076l8674,4018m9098,4076l9098,4018m9526,4076l9526,4018m9953,4076l9953,4018e" filled="false" stroked="true" strokeweight=".12pt" strokecolor="#000000">
              <v:path arrowok="t"/>
              <v:stroke dashstyle="solid"/>
            </v:shape>
            <v:shape style="position:absolute;left:2424;top:2064;width:7373;height:1234" type="#_x0000_t75" stroked="false">
              <v:imagedata r:id="rId5" o:title=""/>
            </v:shape>
            <v:shape style="position:absolute;left:2270;top:4075;width:7683;height:706" coordorigin="2270,4076" coordsize="7683,706" path="m2698,4076l2698,4443m3552,4076l3552,4443m3977,4076l3977,4443m4404,4076l4404,4443m5258,4076l5258,4443m5686,4076l5686,4443m6113,4076l6113,4443m6965,4076l6965,4443m7392,4076l7392,4443m7819,4076l7819,4443m8674,4076l8674,4443m9098,4076l9098,4443m9526,4076l9526,4443m2270,4076l2270,4781m9953,4076l9953,4781m3125,4076l3125,4781m4831,4076l4831,4781m6538,4076l6538,4781m8246,4076l8246,4781e" filled="false" stroked="true" strokeweight=".12pt" strokecolor="#000000">
              <v:path arrowok="t"/>
              <v:stroke dashstyle="solid"/>
            </v:shape>
            <v:rect style="position:absolute;left:7737;top:607;width:2115;height:598" filled="true" fillcolor="#ffffff" stroked="false">
              <v:fill type="solid"/>
            </v:rect>
            <v:line style="position:absolute" from="7980,742" to="8381,742" stroked="true" strokeweight="2.88pt" strokecolor="#ff0000">
              <v:stroke dashstyle="solid"/>
            </v:line>
            <v:shape style="position:absolute;left:8119;top:682;width:118;height:118" type="#_x0000_t75" stroked="false">
              <v:imagedata r:id="rId6" o:title=""/>
            </v:shape>
            <v:shape style="position:absolute;left:7980;top:1039;width:401;height:2" coordorigin="7980,1040" coordsize="401,0" path="m8227,1040l8381,1040m7980,1040l8129,1040e" filled="false" stroked="true" strokeweight="2.88pt" strokecolor="#3365ff">
              <v:path arrowok="t"/>
              <v:stroke dashstyle="solid"/>
            </v:shape>
            <v:rect style="position:absolute;left:8128;top:989;width:99;height:99" filled="true" fillcolor="#0000ff" stroked="false">
              <v:fill type="solid"/>
            </v:rect>
            <v:rect style="position:absolute;left:8128;top:989;width:99;height:99" filled="false" stroked="true" strokeweight=".96pt" strokecolor="#000080">
              <v:stroke dashstyle="solid"/>
            </v:rect>
            <v:shape style="position:absolute;left:2296;top:2346;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3348;top:2106;width:397;height:296" type="#_x0000_t202" filled="false" stroked="false">
              <v:textbox inset="0,0,0,0">
                <w:txbxContent>
                  <w:p>
                    <w:pPr>
                      <w:spacing w:before="1"/>
                      <w:ind w:left="0" w:right="0" w:firstLine="0"/>
                      <w:jc w:val="left"/>
                      <w:rPr>
                        <w:sz w:val="22"/>
                      </w:rPr>
                    </w:pPr>
                    <w:r>
                      <w:rPr>
                        <w:w w:val="90"/>
                        <w:sz w:val="22"/>
                      </w:rPr>
                      <w:t>43.7</w:t>
                    </w:r>
                  </w:p>
                </w:txbxContent>
              </v:textbox>
              <w10:wrap type="none"/>
            </v:shape>
            <v:shape style="position:absolute;left:4003;top:1893;width:397;height:296" type="#_x0000_t202" filled="false" stroked="false">
              <v:textbox inset="0,0,0,0">
                <w:txbxContent>
                  <w:p>
                    <w:pPr>
                      <w:spacing w:before="1"/>
                      <w:ind w:left="0" w:right="0" w:firstLine="0"/>
                      <w:jc w:val="left"/>
                      <w:rPr>
                        <w:sz w:val="22"/>
                      </w:rPr>
                    </w:pPr>
                    <w:r>
                      <w:rPr>
                        <w:w w:val="90"/>
                        <w:sz w:val="22"/>
                      </w:rPr>
                      <w:t>46.4</w:t>
                    </w:r>
                  </w:p>
                </w:txbxContent>
              </v:textbox>
              <w10:wrap type="none"/>
            </v:shape>
            <v:shape style="position:absolute;left:5728;top:1706;width:2537;height:469" type="#_x0000_t202" filled="false" stroked="false">
              <v:textbox inset="0,0,0,0">
                <w:txbxContent>
                  <w:p>
                    <w:pPr>
                      <w:spacing w:line="464" w:lineRule="exact" w:before="5"/>
                      <w:ind w:left="0" w:right="0" w:firstLine="0"/>
                      <w:jc w:val="left"/>
                      <w:rPr>
                        <w:sz w:val="22"/>
                      </w:rPr>
                    </w:pPr>
                    <w:r>
                      <w:rPr>
                        <w:w w:val="95"/>
                        <w:sz w:val="22"/>
                      </w:rPr>
                      <w:t>43.8</w:t>
                    </w:r>
                    <w:r>
                      <w:rPr>
                        <w:spacing w:val="-42"/>
                        <w:w w:val="95"/>
                        <w:sz w:val="22"/>
                      </w:rPr>
                      <w:t> </w:t>
                    </w:r>
                    <w:r>
                      <w:rPr>
                        <w:w w:val="95"/>
                        <w:position w:val="1"/>
                        <w:sz w:val="22"/>
                      </w:rPr>
                      <w:t>44.9</w:t>
                    </w:r>
                    <w:r>
                      <w:rPr>
                        <w:spacing w:val="-46"/>
                        <w:w w:val="95"/>
                        <w:position w:val="1"/>
                        <w:sz w:val="22"/>
                      </w:rPr>
                      <w:t> </w:t>
                    </w:r>
                    <w:r>
                      <w:rPr>
                        <w:w w:val="95"/>
                        <w:position w:val="-2"/>
                        <w:sz w:val="22"/>
                      </w:rPr>
                      <w:t>46.8</w:t>
                    </w:r>
                    <w:r>
                      <w:rPr>
                        <w:spacing w:val="-41"/>
                        <w:w w:val="95"/>
                        <w:position w:val="-2"/>
                        <w:sz w:val="22"/>
                      </w:rPr>
                      <w:t> </w:t>
                    </w:r>
                    <w:r>
                      <w:rPr>
                        <w:w w:val="95"/>
                        <w:position w:val="14"/>
                        <w:sz w:val="22"/>
                      </w:rPr>
                      <w:t>51.3</w:t>
                    </w:r>
                    <w:r>
                      <w:rPr>
                        <w:spacing w:val="-40"/>
                        <w:w w:val="95"/>
                        <w:position w:val="14"/>
                        <w:sz w:val="22"/>
                      </w:rPr>
                      <w:t> </w:t>
                    </w:r>
                    <w:r>
                      <w:rPr>
                        <w:w w:val="95"/>
                        <w:position w:val="7"/>
                        <w:sz w:val="22"/>
                      </w:rPr>
                      <w:t>49.5</w:t>
                    </w:r>
                    <w:r>
                      <w:rPr>
                        <w:spacing w:val="-33"/>
                        <w:w w:val="95"/>
                        <w:position w:val="7"/>
                        <w:sz w:val="22"/>
                      </w:rPr>
                      <w:t> </w:t>
                    </w:r>
                    <w:r>
                      <w:rPr>
                        <w:w w:val="95"/>
                        <w:position w:val="1"/>
                        <w:sz w:val="22"/>
                      </w:rPr>
                      <w:t>44.3</w:t>
                    </w:r>
                  </w:p>
                </w:txbxContent>
              </v:textbox>
              <w10:wrap type="none"/>
            </v:shape>
            <v:shape style="position:absolute;left:8721;top:1804;width:1213;height:385" type="#_x0000_t202" filled="false" stroked="false">
              <v:textbox inset="0,0,0,0">
                <w:txbxContent>
                  <w:p>
                    <w:pPr>
                      <w:spacing w:line="384" w:lineRule="exact" w:before="0"/>
                      <w:ind w:left="0" w:right="0" w:firstLine="0"/>
                      <w:jc w:val="left"/>
                      <w:rPr>
                        <w:sz w:val="22"/>
                      </w:rPr>
                    </w:pPr>
                    <w:r>
                      <w:rPr>
                        <w:w w:val="90"/>
                        <w:position w:val="1"/>
                        <w:sz w:val="22"/>
                      </w:rPr>
                      <w:t>43.9</w:t>
                    </w:r>
                    <w:r>
                      <w:rPr>
                        <w:w w:val="90"/>
                        <w:sz w:val="22"/>
                      </w:rPr>
                      <w:t>46.4 </w:t>
                    </w:r>
                    <w:r>
                      <w:rPr>
                        <w:w w:val="90"/>
                        <w:position w:val="9"/>
                        <w:sz w:val="22"/>
                      </w:rPr>
                      <w:t>43.6</w:t>
                    </w:r>
                  </w:p>
                </w:txbxContent>
              </v:textbox>
              <w10:wrap type="none"/>
            </v:shape>
            <v:shape style="position:absolute;left:2724;top:2421;width:824;height:438" type="#_x0000_t202" filled="false" stroked="false">
              <v:textbox inset="0,0,0,0">
                <w:txbxContent>
                  <w:p>
                    <w:pPr>
                      <w:spacing w:before="1"/>
                      <w:ind w:left="0" w:right="0" w:firstLine="0"/>
                      <w:jc w:val="left"/>
                      <w:rPr>
                        <w:sz w:val="22"/>
                      </w:rPr>
                    </w:pPr>
                    <w:r>
                      <w:rPr>
                        <w:w w:val="90"/>
                        <w:position w:val="-13"/>
                        <w:sz w:val="22"/>
                      </w:rPr>
                      <w:t>28.8</w:t>
                    </w:r>
                    <w:r>
                      <w:rPr>
                        <w:spacing w:val="-18"/>
                        <w:w w:val="90"/>
                        <w:position w:val="-13"/>
                        <w:sz w:val="22"/>
                      </w:rPr>
                      <w:t> </w:t>
                    </w:r>
                    <w:r>
                      <w:rPr>
                        <w:w w:val="90"/>
                        <w:sz w:val="22"/>
                      </w:rPr>
                      <w:t>32.5</w:t>
                    </w:r>
                  </w:p>
                </w:txbxContent>
              </v:textbox>
              <w10:wrap type="none"/>
            </v:shape>
            <v:shape style="position:absolute;left:3542;top:2735;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3969;top:2543;width:397;height:296" type="#_x0000_t202" filled="false" stroked="false">
              <v:textbox inset="0,0,0,0">
                <w:txbxContent>
                  <w:p>
                    <w:pPr>
                      <w:spacing w:before="1"/>
                      <w:ind w:left="0" w:right="0" w:firstLine="0"/>
                      <w:jc w:val="left"/>
                      <w:rPr>
                        <w:sz w:val="22"/>
                      </w:rPr>
                    </w:pPr>
                    <w:r>
                      <w:rPr>
                        <w:w w:val="90"/>
                        <w:sz w:val="22"/>
                      </w:rPr>
                      <w:t>42.7</w:t>
                    </w:r>
                  </w:p>
                </w:txbxContent>
              </v:textbox>
              <w10:wrap type="none"/>
            </v:shape>
            <v:shape style="position:absolute;left:4396;top:2226;width:1678;height:940" type="#_x0000_t202" filled="false" stroked="false">
              <v:textbox inset="0,0,0,0">
                <w:txbxContent>
                  <w:p>
                    <w:pPr>
                      <w:spacing w:before="1"/>
                      <w:ind w:left="33" w:right="0" w:firstLine="0"/>
                      <w:jc w:val="left"/>
                      <w:rPr>
                        <w:sz w:val="22"/>
                      </w:rPr>
                    </w:pPr>
                    <w:r>
                      <w:rPr>
                        <w:position w:val="-3"/>
                        <w:sz w:val="22"/>
                      </w:rPr>
                      <w:t>36.7 </w:t>
                    </w:r>
                    <w:r>
                      <w:rPr>
                        <w:position w:val="-14"/>
                        <w:sz w:val="22"/>
                      </w:rPr>
                      <w:t>33.8 </w:t>
                    </w:r>
                    <w:r>
                      <w:rPr>
                        <w:sz w:val="22"/>
                      </w:rPr>
                      <w:t>37.6</w:t>
                    </w:r>
                  </w:p>
                  <w:p>
                    <w:pPr>
                      <w:spacing w:before="98"/>
                      <w:ind w:left="0" w:right="0" w:firstLine="0"/>
                      <w:jc w:val="left"/>
                      <w:rPr>
                        <w:sz w:val="22"/>
                      </w:rPr>
                    </w:pPr>
                    <w:r>
                      <w:rPr>
                        <w:w w:val="90"/>
                        <w:position w:val="5"/>
                        <w:sz w:val="22"/>
                      </w:rPr>
                      <w:t>35.4</w:t>
                    </w:r>
                    <w:r>
                      <w:rPr>
                        <w:spacing w:val="-15"/>
                        <w:w w:val="90"/>
                        <w:position w:val="5"/>
                        <w:sz w:val="22"/>
                      </w:rPr>
                      <w:t> </w:t>
                    </w:r>
                    <w:r>
                      <w:rPr>
                        <w:w w:val="90"/>
                        <w:sz w:val="22"/>
                      </w:rPr>
                      <w:t>34.1</w:t>
                    </w:r>
                    <w:r>
                      <w:rPr>
                        <w:spacing w:val="-15"/>
                        <w:w w:val="90"/>
                        <w:sz w:val="22"/>
                      </w:rPr>
                      <w:t> </w:t>
                    </w:r>
                    <w:r>
                      <w:rPr>
                        <w:w w:val="90"/>
                        <w:position w:val="1"/>
                        <w:sz w:val="22"/>
                      </w:rPr>
                      <w:t>34.3</w:t>
                    </w:r>
                    <w:r>
                      <w:rPr>
                        <w:spacing w:val="-15"/>
                        <w:w w:val="90"/>
                        <w:position w:val="1"/>
                        <w:sz w:val="22"/>
                      </w:rPr>
                      <w:t> </w:t>
                    </w:r>
                    <w:r>
                      <w:rPr>
                        <w:w w:val="90"/>
                        <w:position w:val="10"/>
                        <w:sz w:val="22"/>
                      </w:rPr>
                      <w:t>36.6</w:t>
                    </w:r>
                  </w:p>
                </w:txbxContent>
              </v:textbox>
              <w10:wrap type="none"/>
            </v:shape>
            <v:shape style="position:absolute;left:8272;top:2162;width:397;height:296" type="#_x0000_t202" filled="false" stroked="false">
              <v:textbox inset="0,0,0,0">
                <w:txbxContent>
                  <w:p>
                    <w:pPr>
                      <w:spacing w:before="1"/>
                      <w:ind w:left="0" w:right="0" w:firstLine="0"/>
                      <w:jc w:val="left"/>
                      <w:rPr>
                        <w:sz w:val="22"/>
                      </w:rPr>
                    </w:pPr>
                    <w:r>
                      <w:rPr>
                        <w:w w:val="90"/>
                        <w:sz w:val="22"/>
                      </w:rPr>
                      <w:t>39.3</w:t>
                    </w:r>
                  </w:p>
                </w:txbxContent>
              </v:textbox>
              <w10:wrap type="none"/>
            </v:shape>
            <v:shape style="position:absolute;left:6103;top:2507;width:397;height:296" type="#_x0000_t202" filled="false" stroked="false">
              <v:textbox inset="0,0,0,0">
                <w:txbxContent>
                  <w:p>
                    <w:pPr>
                      <w:spacing w:before="1"/>
                      <w:ind w:left="0" w:right="0" w:firstLine="0"/>
                      <w:jc w:val="left"/>
                      <w:rPr>
                        <w:sz w:val="22"/>
                      </w:rPr>
                    </w:pPr>
                    <w:r>
                      <w:rPr>
                        <w:w w:val="90"/>
                        <w:sz w:val="22"/>
                      </w:rPr>
                      <w:t>43.6</w:t>
                    </w:r>
                  </w:p>
                </w:txbxContent>
              </v:textbox>
              <w10:wrap type="none"/>
            </v:shape>
            <v:shape style="position:absolute;left:6530;top:2344;width:1251;height:412" type="#_x0000_t202" filled="false" stroked="false">
              <v:textbox inset="0,0,0,0">
                <w:txbxContent>
                  <w:p>
                    <w:pPr>
                      <w:spacing w:line="232" w:lineRule="auto" w:before="4"/>
                      <w:ind w:left="0" w:right="0" w:firstLine="0"/>
                      <w:jc w:val="left"/>
                      <w:rPr>
                        <w:sz w:val="22"/>
                      </w:rPr>
                    </w:pPr>
                    <w:r>
                      <w:rPr>
                        <w:w w:val="90"/>
                        <w:sz w:val="22"/>
                      </w:rPr>
                      <w:t>47.9 </w:t>
                    </w:r>
                    <w:r>
                      <w:rPr>
                        <w:w w:val="90"/>
                        <w:position w:val="-3"/>
                        <w:sz w:val="22"/>
                      </w:rPr>
                      <w:t>47.0</w:t>
                    </w:r>
                    <w:r>
                      <w:rPr>
                        <w:spacing w:val="-32"/>
                        <w:w w:val="90"/>
                        <w:position w:val="-3"/>
                        <w:sz w:val="22"/>
                      </w:rPr>
                      <w:t> </w:t>
                    </w:r>
                    <w:r>
                      <w:rPr>
                        <w:w w:val="90"/>
                        <w:position w:val="-11"/>
                        <w:sz w:val="22"/>
                      </w:rPr>
                      <w:t>44.9</w:t>
                    </w:r>
                  </w:p>
                </w:txbxContent>
              </v:textbox>
              <w10:wrap type="none"/>
            </v:shape>
            <v:shape style="position:absolute;left:7812;top:2740;width:824;height:328" type="#_x0000_t202" filled="false" stroked="false">
              <v:textbox inset="0,0,0,0">
                <w:txbxContent>
                  <w:p>
                    <w:pPr>
                      <w:spacing w:before="1"/>
                      <w:ind w:left="0" w:right="0" w:firstLine="0"/>
                      <w:jc w:val="left"/>
                      <w:rPr>
                        <w:sz w:val="22"/>
                      </w:rPr>
                    </w:pPr>
                    <w:r>
                      <w:rPr>
                        <w:w w:val="90"/>
                        <w:sz w:val="22"/>
                      </w:rPr>
                      <w:t>37.5</w:t>
                    </w:r>
                    <w:r>
                      <w:rPr>
                        <w:spacing w:val="-18"/>
                        <w:w w:val="90"/>
                        <w:sz w:val="22"/>
                      </w:rPr>
                      <w:t> </w:t>
                    </w:r>
                    <w:r>
                      <w:rPr>
                        <w:w w:val="90"/>
                        <w:position w:val="-2"/>
                        <w:sz w:val="22"/>
                      </w:rPr>
                      <w:t>36.7</w:t>
                    </w:r>
                  </w:p>
                </w:txbxContent>
              </v:textbox>
              <w10:wrap type="none"/>
            </v:shape>
            <v:shape style="position:absolute;left:8664;top:2546;width:1270;height:527" type="#_x0000_t202" filled="false" stroked="false">
              <v:textbox inset="0,0,0,0">
                <w:txbxContent>
                  <w:p>
                    <w:pPr>
                      <w:spacing w:line="288" w:lineRule="exact" w:before="1"/>
                      <w:ind w:left="0" w:right="0" w:firstLine="0"/>
                      <w:jc w:val="left"/>
                      <w:rPr>
                        <w:sz w:val="22"/>
                      </w:rPr>
                    </w:pPr>
                    <w:r>
                      <w:rPr>
                        <w:position w:val="-4"/>
                        <w:sz w:val="22"/>
                      </w:rPr>
                      <w:t>41.4 </w:t>
                    </w:r>
                    <w:r>
                      <w:rPr>
                        <w:sz w:val="22"/>
                      </w:rPr>
                      <w:t>42.6</w:t>
                    </w:r>
                  </w:p>
                  <w:p>
                    <w:pPr>
                      <w:spacing w:line="238" w:lineRule="exact" w:before="0"/>
                      <w:ind w:left="0" w:right="18" w:firstLine="0"/>
                      <w:jc w:val="right"/>
                      <w:rPr>
                        <w:sz w:val="22"/>
                      </w:rPr>
                    </w:pPr>
                    <w:r>
                      <w:rPr>
                        <w:w w:val="85"/>
                        <w:sz w:val="22"/>
                      </w:rPr>
                      <w:t>40.8</w:t>
                    </w:r>
                  </w:p>
                </w:txbxContent>
              </v:textbox>
              <w10:wrap type="none"/>
            </v:shape>
            <v:shape style="position:absolute;left:2263;top:3071;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2690;top:3146;width:824;height:481" type="#_x0000_t202" filled="false" stroked="false">
              <v:textbox inset="0,0,0,0">
                <w:txbxContent>
                  <w:p>
                    <w:pPr>
                      <w:spacing w:before="1"/>
                      <w:ind w:left="0" w:right="0" w:firstLine="0"/>
                      <w:jc w:val="left"/>
                      <w:rPr>
                        <w:sz w:val="22"/>
                      </w:rPr>
                    </w:pPr>
                    <w:r>
                      <w:rPr>
                        <w:w w:val="90"/>
                        <w:position w:val="-17"/>
                        <w:sz w:val="22"/>
                      </w:rPr>
                      <w:t>22.0</w:t>
                    </w:r>
                    <w:r>
                      <w:rPr>
                        <w:spacing w:val="-18"/>
                        <w:w w:val="90"/>
                        <w:position w:val="-17"/>
                        <w:sz w:val="22"/>
                      </w:rPr>
                      <w:t> </w:t>
                    </w:r>
                    <w:r>
                      <w:rPr>
                        <w:w w:val="90"/>
                        <w:sz w:val="22"/>
                      </w:rPr>
                      <w:t>26.8</w:t>
                    </w:r>
                  </w:p>
                </w:txbxContent>
              </v:textbox>
              <w10:wrap type="none"/>
            </v:shape>
            <v:shape style="position:absolute;left:2217;top:4182;width:7778;height:606" type="#_x0000_t202" filled="false" stroked="false">
              <v:textbox inset="0,0,0,0">
                <w:txbxContent>
                  <w:p>
                    <w:pPr>
                      <w:spacing w:line="267" w:lineRule="exact" w:before="0"/>
                      <w:ind w:left="0" w:right="0" w:firstLine="0"/>
                      <w:jc w:val="left"/>
                      <w:rPr>
                        <w:sz w:val="20"/>
                      </w:rPr>
                    </w:pPr>
                    <w:r>
                      <w:rPr>
                        <w:w w:val="85"/>
                        <w:sz w:val="20"/>
                      </w:rPr>
                      <w:t>※７月１０月１月 ４月 ７月１０月１月 ４月 ７月１０月１月 ４月 7月１０月１月 ４月 7月１０月</w:t>
                    </w:r>
                  </w:p>
                  <w:p>
                    <w:pPr>
                      <w:tabs>
                        <w:tab w:pos="1324" w:val="left" w:leader="none"/>
                        <w:tab w:pos="3033" w:val="left" w:leader="none"/>
                        <w:tab w:pos="4739" w:val="left" w:leader="none"/>
                        <w:tab w:pos="6446" w:val="left" w:leader="none"/>
                      </w:tabs>
                      <w:spacing w:line="268" w:lineRule="exact" w:before="70"/>
                      <w:ind w:left="45" w:right="0" w:firstLine="0"/>
                      <w:jc w:val="left"/>
                      <w:rPr>
                        <w:sz w:val="20"/>
                      </w:rPr>
                    </w:pPr>
                    <w:r>
                      <w:rPr>
                        <w:w w:val="95"/>
                        <w:sz w:val="20"/>
                      </w:rPr>
                      <w:t>平成１３年</w:t>
                      <w:tab/>
                      <w:t>平成１４年</w:t>
                      <w:tab/>
                      <w:t>平成１５年</w:t>
                      <w:tab/>
                      <w:t>平成１６年</w:t>
                      <w:tab/>
                      <w:t>平成１７年</w:t>
                    </w:r>
                  </w:p>
                </w:txbxContent>
              </v:textbox>
              <w10:wrap type="none"/>
            </v:shape>
            <v:shape style="position:absolute;left:7735;top:605;width:2117;height:600" type="#_x0000_t202" filled="false" stroked="true" strokeweight=".12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before="12"/>
      </w:pPr>
    </w:p>
    <w:p>
      <w:pPr>
        <w:spacing w:line="199" w:lineRule="auto" w:before="136"/>
        <w:ind w:left="334" w:right="9022" w:firstLine="2"/>
        <w:jc w:val="center"/>
        <w:rPr>
          <w:sz w:val="20"/>
        </w:rPr>
      </w:pPr>
      <w:r>
        <w:rPr>
          <w:w w:val="95"/>
          <w:sz w:val="20"/>
        </w:rPr>
        <w:t>良く</w:t>
      </w:r>
      <w:r>
        <w:rPr>
          <w:spacing w:val="-6"/>
          <w:w w:val="85"/>
          <w:sz w:val="20"/>
        </w:rPr>
        <w:t>なって</w:t>
      </w:r>
      <w:r>
        <w:rPr>
          <w:w w:val="95"/>
          <w:sz w:val="20"/>
        </w:rPr>
        <w:t>いる</w:t>
      </w:r>
    </w:p>
    <w:p>
      <w:pPr>
        <w:spacing w:line="212" w:lineRule="exact" w:before="0"/>
        <w:ind w:left="495" w:right="0" w:firstLine="0"/>
        <w:jc w:val="left"/>
        <w:rPr>
          <w:sz w:val="20"/>
        </w:rPr>
      </w:pPr>
      <w:r>
        <w:rPr>
          <w:w w:val="139"/>
          <w:sz w:val="20"/>
        </w:rPr>
        <w:t>↑</w:t>
      </w:r>
    </w:p>
    <w:p>
      <w:pPr>
        <w:spacing w:line="199" w:lineRule="auto" w:before="14"/>
        <w:ind w:left="315" w:right="9004" w:firstLine="180"/>
        <w:jc w:val="left"/>
        <w:rPr>
          <w:sz w:val="20"/>
        </w:rPr>
      </w:pPr>
      <w:r>
        <w:rPr/>
        <w:pict>
          <v:shape style="position:absolute;margin-left:94.565331pt;margin-top:14.21007pt;width:11.05pt;height:14.8pt;mso-position-horizontal-relative:page;mso-position-vertical-relative:paragraph;z-index:1576" type="#_x0000_t202" filled="false" stroked="false">
            <v:textbox inset="0,0,0,0">
              <w:txbxContent>
                <w:p>
                  <w:pPr>
                    <w:pStyle w:val="BodyText"/>
                    <w:spacing w:before="1"/>
                  </w:pPr>
                  <w:r>
                    <w:rPr>
                      <w:w w:val="90"/>
                    </w:rPr>
                    <w:t>50</w:t>
                  </w:r>
                </w:p>
              </w:txbxContent>
            </v:textbox>
            <w10:wrap type="none"/>
          </v:shape>
        </w:pict>
      </w:r>
      <w:r>
        <w:rPr>
          <w:w w:val="120"/>
          <w:sz w:val="20"/>
        </w:rPr>
        <w:t>↑ </w:t>
      </w:r>
      <w:r>
        <w:rPr>
          <w:spacing w:val="-7"/>
          <w:w w:val="95"/>
          <w:sz w:val="20"/>
        </w:rPr>
        <w:t>変わら</w:t>
      </w:r>
      <w:r>
        <w:rPr>
          <w:sz w:val="20"/>
        </w:rPr>
        <w:t>ない</w:t>
      </w:r>
    </w:p>
    <w:p>
      <w:pPr>
        <w:spacing w:line="212" w:lineRule="exact" w:before="0"/>
        <w:ind w:left="495" w:right="0" w:firstLine="0"/>
        <w:jc w:val="left"/>
        <w:rPr>
          <w:sz w:val="20"/>
        </w:rPr>
      </w:pPr>
      <w:r>
        <w:rPr>
          <w:w w:val="139"/>
          <w:sz w:val="20"/>
        </w:rPr>
        <w:t>↓</w:t>
      </w:r>
    </w:p>
    <w:p>
      <w:pPr>
        <w:spacing w:line="199" w:lineRule="auto" w:before="14"/>
        <w:ind w:left="334" w:right="9022" w:firstLine="160"/>
        <w:jc w:val="left"/>
        <w:rPr>
          <w:sz w:val="20"/>
        </w:rPr>
      </w:pPr>
      <w:r>
        <w:rPr>
          <w:w w:val="120"/>
          <w:sz w:val="20"/>
        </w:rPr>
        <w:t>↓ </w:t>
      </w:r>
      <w:r>
        <w:rPr>
          <w:sz w:val="20"/>
        </w:rPr>
        <w:t>悪く</w:t>
      </w:r>
      <w:r>
        <w:rPr>
          <w:spacing w:val="-6"/>
          <w:w w:val="85"/>
          <w:sz w:val="20"/>
        </w:rPr>
        <w:t>なって</w:t>
      </w:r>
      <w:r>
        <w:rPr>
          <w:sz w:val="20"/>
        </w:rPr>
        <w:t>いる</w:t>
      </w:r>
    </w:p>
    <w:p>
      <w:pPr>
        <w:pStyle w:val="BodyText"/>
        <w:spacing w:before="7"/>
        <w:rPr>
          <w:sz w:val="21"/>
        </w:rPr>
      </w:pPr>
    </w:p>
    <w:p>
      <w:pPr>
        <w:pStyle w:val="BodyText"/>
        <w:spacing w:before="101"/>
        <w:ind w:left="1001"/>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99"/>
        <w:ind w:left="1352"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before="99"/>
        <w:ind w:left="14" w:right="0" w:firstLine="0"/>
        <w:jc w:val="center"/>
        <w:rPr>
          <w:sz w:val="32"/>
        </w:rPr>
      </w:pPr>
      <w:r>
        <w:rPr>
          <w:w w:val="95"/>
          <w:sz w:val="32"/>
        </w:rPr>
        <w:t>平成１7年１０月</w:t>
      </w:r>
    </w:p>
    <w:p>
      <w:pPr>
        <w:spacing w:before="126"/>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ind w:left="134"/>
      </w:pPr>
      <w:r>
        <w:rPr/>
        <w:t>１．結果概要</w:t>
      </w:r>
    </w:p>
    <w:p>
      <w:pPr>
        <w:pStyle w:val="Heading2"/>
        <w:spacing w:before="302"/>
        <w:ind w:left="134"/>
      </w:pPr>
      <w:r>
        <w:rPr/>
        <w:pict>
          <v:group style="position:absolute;margin-left:55.740002pt;margin-top:31.406466pt;width:483.9pt;height:315.1pt;mso-position-horizontal-relative:page;mso-position-vertical-relative:paragraph;z-index:-175336" coordorigin="1115,628" coordsize="9678,6302">
            <v:line style="position:absolute" from="1115,633" to="10790,633" stroked="true" strokeweight=".48pt" strokecolor="#000000">
              <v:stroke dashstyle="solid"/>
            </v:line>
            <v:shape style="position:absolute;left:1114;top:3136;width:9678;height:10" type="#_x0000_t75" stroked="false">
              <v:imagedata r:id="rId9" o:title=""/>
            </v:shape>
            <v:shape style="position:absolute;left:1114;top:4598;width:9678;height:10" type="#_x0000_t75" stroked="false">
              <v:imagedata r:id="rId9" o:title=""/>
            </v:shape>
            <v:line style="position:absolute" from="1120,628" to="1120,6929" stroked="true" strokeweight=".48pt" strokecolor="#000000">
              <v:stroke dashstyle="solid"/>
            </v:line>
            <v:shape style="position:absolute;left:1114;top:628;width:9671;height:6302" coordorigin="1115,628" coordsize="9671,6302" path="m1115,6925l10781,6925m10786,628l10786,6929e" filled="false" stroked="true" strokeweight=".48pt" strokecolor="#000000">
              <v:path arrowok="t"/>
              <v:stroke dashstyle="solid"/>
            </v:shape>
            <w10:wrap type="none"/>
          </v:group>
        </w:pict>
      </w:r>
      <w:r>
        <w:rPr/>
        <w:t>（１）３か月前と比べた景気の現状判断ＤＩ</w:t>
      </w:r>
    </w:p>
    <w:p>
      <w:pPr>
        <w:spacing w:before="94"/>
        <w:ind w:left="219" w:right="0" w:firstLine="0"/>
        <w:jc w:val="left"/>
        <w:rPr>
          <w:sz w:val="24"/>
        </w:rPr>
      </w:pPr>
      <w:r>
        <w:rPr>
          <w:sz w:val="24"/>
        </w:rPr>
        <w:t>① 県全体の動向</w:t>
      </w:r>
    </w:p>
    <w:p>
      <w:pPr>
        <w:pStyle w:val="BodyText"/>
        <w:spacing w:line="232" w:lineRule="auto" w:before="283"/>
        <w:ind w:left="219" w:right="193" w:firstLine="219"/>
        <w:jc w:val="both"/>
      </w:pPr>
      <w:r>
        <w:rPr>
          <w:spacing w:val="-1"/>
          <w:u w:val="single"/>
        </w:rPr>
        <w:t>前期調査と比べると、「やや良くなっている」が２．０ポイント減少し、「やや悪くなっている」「悪くなっている」が各１．０ポイント増加していることにより、全体では１．８ポイント</w:t>
      </w:r>
      <w:r>
        <w:rPr>
          <w:u w:val="single"/>
        </w:rPr>
        <w:t>減の４０．８となり、減少に転じた。</w:t>
      </w:r>
    </w:p>
    <w:p>
      <w:pPr>
        <w:pStyle w:val="BodyText"/>
        <w:spacing w:line="232" w:lineRule="auto"/>
        <w:ind w:left="219" w:right="193" w:firstLine="219"/>
        <w:jc w:val="both"/>
      </w:pPr>
      <w:r>
        <w:rPr>
          <w:spacing w:val="-1"/>
        </w:rPr>
        <w:t>判断理由をみると、原油高に伴う燃料価格の上昇などによる生活防衛から消費支出の低迷が続き、依然景気回復の動きが見られないとする声が多かったが、最近の株価の上昇傾向を景気浮揚</w:t>
      </w:r>
      <w:r>
        <w:rPr/>
        <w:t>の兆しとして期待する声が見られた。</w:t>
      </w:r>
    </w:p>
    <w:p>
      <w:pPr>
        <w:pStyle w:val="Heading2"/>
        <w:spacing w:before="93"/>
        <w:ind w:left="219"/>
      </w:pPr>
      <w:r>
        <w:rPr/>
        <w:t>② 分野別の動向</w:t>
      </w:r>
    </w:p>
    <w:p>
      <w:pPr>
        <w:pStyle w:val="BodyText"/>
        <w:spacing w:line="232" w:lineRule="auto" w:before="283"/>
        <w:ind w:left="219" w:right="193" w:firstLine="220"/>
        <w:jc w:val="both"/>
      </w:pPr>
      <w:r>
        <w:rPr/>
        <w:t>前期調査と比べて、家計関連で４．１ポイント減となった。一方企業関連は６．９ポイント増加した。特に津軽地区、県南地区でポイントが上昇している。</w:t>
      </w:r>
    </w:p>
    <w:p>
      <w:pPr>
        <w:pStyle w:val="BodyText"/>
        <w:spacing w:before="8"/>
        <w:rPr>
          <w:sz w:val="24"/>
        </w:rPr>
      </w:pPr>
    </w:p>
    <w:p>
      <w:pPr>
        <w:pStyle w:val="Heading2"/>
        <w:spacing w:before="101"/>
        <w:ind w:left="217"/>
      </w:pPr>
      <w:r>
        <w:rPr/>
        <w:t>③ 地区別の動向</w:t>
      </w:r>
    </w:p>
    <w:p>
      <w:pPr>
        <w:pStyle w:val="BodyText"/>
        <w:spacing w:line="232" w:lineRule="auto" w:before="282"/>
        <w:ind w:left="219" w:right="192" w:firstLine="219"/>
        <w:jc w:val="both"/>
      </w:pPr>
      <w:r>
        <w:rPr/>
        <w:t>前期調査に比べて、県南地区で「やや悪くなっている」が１０．０ポイント減と大幅に減少したことから、全体で３．３ポイント増となり、県内４地区で唯一ポイントが増加した。特に企業関連で１４．３ポイント増と大幅に増加している。</w:t>
      </w:r>
    </w:p>
    <w:p>
      <w:pPr>
        <w:pStyle w:val="BodyText"/>
        <w:spacing w:line="232" w:lineRule="auto"/>
        <w:ind w:left="219" w:right="193" w:firstLine="219"/>
        <w:jc w:val="both"/>
      </w:pPr>
      <w:r>
        <w:rPr/>
        <w:t>一方、津軽地区で「やや悪くなっている」が１７．２ポイント増と前期調査と比べ大幅に増加しており、全体では７．８ポイントの減少となった。</w:t>
      </w:r>
    </w:p>
    <w:p>
      <w:pPr>
        <w:pStyle w:val="BodyText"/>
        <w:spacing w:before="7"/>
        <w:rPr>
          <w:sz w:val="24"/>
        </w:rPr>
      </w:pPr>
    </w:p>
    <w:p>
      <w:pPr>
        <w:pStyle w:val="Heading2"/>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03pt;width:479.1pt;height:290.350pt;mso-position-horizontal-relative:page;mso-position-vertical-relative:paragraph;z-index:-175312" coordorigin="1165,5" coordsize="9582,5807">
            <v:line style="position:absolute" from="1165,10" to="10741,10" stroked="true" strokeweight=".48pt" strokecolor="#000000">
              <v:stroke dashstyle="solid"/>
            </v:line>
            <v:shape style="position:absolute;left:1165;top:2592;width:9582;height:10" type="#_x0000_t75" stroked="false">
              <v:imagedata r:id="rId10" o:title=""/>
            </v:shape>
            <v:shape style="position:absolute;left:1165;top:4164;width:9582;height:10" type="#_x0000_t75" stroked="false">
              <v:imagedata r:id="rId11" o:title=""/>
            </v:shape>
            <v:line style="position:absolute" from="1170,5" to="1170,5812" stroked="true" strokeweight=".48pt" strokecolor="#000000">
              <v:stroke dashstyle="solid"/>
            </v:line>
            <v:line style="position:absolute" from="1165,5807" to="10732,5807" stroked="true" strokeweight=".48pt" strokecolor="#000000">
              <v:stroke dashstyle="solid"/>
            </v:line>
            <v:line style="position:absolute" from="10736,5" to="10736,5812" stroked="true" strokeweight=".48pt" strokecolor="#000000">
              <v:stroke dashstyle="solid"/>
            </v:line>
            <w10:wrap type="none"/>
          </v:group>
        </w:pict>
      </w:r>
      <w:r>
        <w:rPr>
          <w:sz w:val="24"/>
        </w:rPr>
        <w:t>① 県全体の動向</w:t>
      </w:r>
    </w:p>
    <w:p>
      <w:pPr>
        <w:pStyle w:val="BodyText"/>
        <w:spacing w:line="232" w:lineRule="auto" w:before="284"/>
        <w:ind w:left="269" w:right="237" w:firstLine="219"/>
        <w:jc w:val="both"/>
      </w:pPr>
      <w:r>
        <w:rPr>
          <w:u w:val="single"/>
        </w:rPr>
        <w:t>前期調査と比べると、「変わらない」が１０．２ポイント減少し、「悪くなる」が５．１ポイント増加していることにより、全体では２．８ポイント減の４３．６となり、減少に転じた。</w:t>
      </w:r>
    </w:p>
    <w:p>
      <w:pPr>
        <w:pStyle w:val="BodyText"/>
        <w:spacing w:line="232" w:lineRule="auto"/>
        <w:ind w:left="269" w:right="237" w:firstLine="219"/>
        <w:jc w:val="both"/>
      </w:pPr>
      <w:r>
        <w:rPr/>
        <w:t>判断理由をみると、米・りんご等農作物の豊作が見込まれることなどから、年末に向けて消費の好転を期待する反面、原油価格の高騰による石油関連製品の価格上昇が家計・企業の両方へ影響を及ぼすことを懸念する声が多く見られた。</w:t>
      </w:r>
    </w:p>
    <w:p>
      <w:pPr>
        <w:pStyle w:val="BodyText"/>
        <w:spacing w:before="12"/>
        <w:rPr>
          <w:sz w:val="19"/>
        </w:rPr>
      </w:pPr>
    </w:p>
    <w:p>
      <w:pPr>
        <w:pStyle w:val="Heading2"/>
        <w:ind w:left="269"/>
      </w:pPr>
      <w:r>
        <w:rPr/>
        <w:t>② 分野別の動向</w:t>
      </w:r>
    </w:p>
    <w:p>
      <w:pPr>
        <w:pStyle w:val="BodyText"/>
        <w:spacing w:line="232" w:lineRule="auto" w:before="283"/>
        <w:ind w:left="269" w:right="237" w:firstLine="219"/>
        <w:jc w:val="both"/>
      </w:pPr>
      <w:r>
        <w:rPr/>
        <w:t>前期調査に比べて、家計関連、雇用関連でいずれもポイントが減少に転じた。一方、企業関連は２．８ポイント増加した。特に津軽地区で１２．５ポイントと大きく増加している。</w:t>
      </w:r>
    </w:p>
    <w:p>
      <w:pPr>
        <w:pStyle w:val="BodyText"/>
      </w:pPr>
    </w:p>
    <w:p>
      <w:pPr>
        <w:pStyle w:val="Heading2"/>
        <w:spacing w:before="101"/>
        <w:ind w:left="269"/>
      </w:pPr>
      <w:r>
        <w:rPr/>
        <w:t>③ 地区別の動向</w:t>
      </w:r>
    </w:p>
    <w:p>
      <w:pPr>
        <w:pStyle w:val="BodyText"/>
        <w:spacing w:line="232" w:lineRule="auto" w:before="282"/>
        <w:ind w:left="269" w:right="237" w:firstLine="219"/>
      </w:pPr>
      <w:r>
        <w:rPr/>
        <w:t>前期調査に比べて、県南地区で１．６ポイント増加した以外は他の３地区全てでポイントが減少した。特に下北地区では地元大型店の閉店による影響を懸念する声が多く、全体で１７．</w:t>
      </w:r>
    </w:p>
    <w:p>
      <w:pPr>
        <w:pStyle w:val="BodyText"/>
        <w:spacing w:line="287" w:lineRule="exact"/>
        <w:ind w:left="269"/>
      </w:pPr>
      <w:r>
        <w:rPr/>
        <w:t>５ポイント減と減少幅が大きくなっている。</w:t>
      </w:r>
    </w:p>
    <w:p>
      <w:pPr>
        <w:spacing w:after="0" w:line="287" w:lineRule="exact"/>
        <w:sectPr>
          <w:footerReference w:type="default" r:id="rId8"/>
          <w:pgSz w:w="11900" w:h="16840"/>
          <w:pgMar w:footer="762" w:header="0" w:top="1320" w:bottom="960" w:left="1000" w:right="102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37.5</w:t>
            </w:r>
          </w:p>
        </w:tc>
        <w:tc>
          <w:tcPr>
            <w:tcW w:w="1409" w:type="dxa"/>
          </w:tcPr>
          <w:p>
            <w:pPr>
              <w:pStyle w:val="TableParagraph"/>
              <w:ind w:right="26"/>
              <w:rPr>
                <w:sz w:val="22"/>
              </w:rPr>
            </w:pPr>
            <w:r>
              <w:rPr>
                <w:sz w:val="22"/>
              </w:rPr>
              <w:t>36.7</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42.6</w:t>
            </w:r>
          </w:p>
        </w:tc>
        <w:tc>
          <w:tcPr>
            <w:tcW w:w="1409" w:type="dxa"/>
          </w:tcPr>
          <w:p>
            <w:pPr>
              <w:pStyle w:val="TableParagraph"/>
              <w:ind w:right="139"/>
              <w:rPr>
                <w:sz w:val="22"/>
              </w:rPr>
            </w:pPr>
            <w:r>
              <w:rPr>
                <w:sz w:val="22"/>
              </w:rPr>
              <w:t>40.8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35.6</w:t>
            </w:r>
          </w:p>
        </w:tc>
        <w:tc>
          <w:tcPr>
            <w:tcW w:w="1409" w:type="dxa"/>
          </w:tcPr>
          <w:p>
            <w:pPr>
              <w:pStyle w:val="TableParagraph"/>
              <w:ind w:right="17"/>
              <w:rPr>
                <w:sz w:val="22"/>
              </w:rPr>
            </w:pPr>
            <w:r>
              <w:rPr>
                <w:sz w:val="22"/>
              </w:rPr>
              <w:t>35.9</w:t>
            </w:r>
          </w:p>
        </w:tc>
        <w:tc>
          <w:tcPr>
            <w:tcW w:w="1409" w:type="dxa"/>
          </w:tcPr>
          <w:p>
            <w:pPr>
              <w:pStyle w:val="TableParagraph"/>
              <w:ind w:right="127"/>
              <w:rPr>
                <w:sz w:val="22"/>
              </w:rPr>
            </w:pPr>
            <w:r>
              <w:rPr>
                <w:sz w:val="22"/>
              </w:rPr>
              <w:t>39.7</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39.7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31.5</w:t>
            </w:r>
          </w:p>
        </w:tc>
        <w:tc>
          <w:tcPr>
            <w:tcW w:w="1409" w:type="dxa"/>
            <w:tcBorders>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46.4</w:t>
            </w:r>
          </w:p>
        </w:tc>
        <w:tc>
          <w:tcPr>
            <w:tcW w:w="1409" w:type="dxa"/>
            <w:tcBorders>
              <w:bottom w:val="dashSmallGap" w:sz="8" w:space="0" w:color="000000"/>
            </w:tcBorders>
          </w:tcPr>
          <w:p>
            <w:pPr>
              <w:pStyle w:val="TableParagraph"/>
              <w:ind w:right="128"/>
              <w:rPr>
                <w:sz w:val="22"/>
              </w:rPr>
            </w:pPr>
            <w:r>
              <w:rPr>
                <w:sz w:val="22"/>
              </w:rPr>
              <w:t>41.4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43.3</w:t>
            </w:r>
          </w:p>
        </w:tc>
        <w:tc>
          <w:tcPr>
            <w:tcW w:w="1409" w:type="dxa"/>
            <w:tcBorders>
              <w:top w:val="dashSmallGap" w:sz="8" w:space="0" w:color="000000"/>
              <w:bottom w:val="dashSmallGap" w:sz="8" w:space="0" w:color="000000"/>
            </w:tcBorders>
          </w:tcPr>
          <w:p>
            <w:pPr>
              <w:pStyle w:val="TableParagraph"/>
              <w:ind w:right="17"/>
              <w:rPr>
                <w:sz w:val="22"/>
              </w:rPr>
            </w:pPr>
            <w:r>
              <w:rPr>
                <w:sz w:val="22"/>
              </w:rPr>
              <w:t>40.4</w:t>
            </w:r>
          </w:p>
        </w:tc>
        <w:tc>
          <w:tcPr>
            <w:tcW w:w="1409" w:type="dxa"/>
          </w:tcPr>
          <w:p>
            <w:pPr>
              <w:pStyle w:val="TableParagraph"/>
              <w:ind w:right="127"/>
              <w:rPr>
                <w:sz w:val="22"/>
              </w:rPr>
            </w:pPr>
            <w:r>
              <w:rPr>
                <w:sz w:val="22"/>
              </w:rPr>
              <w:t>37.0</w:t>
            </w:r>
          </w:p>
        </w:tc>
        <w:tc>
          <w:tcPr>
            <w:tcW w:w="1409" w:type="dxa"/>
          </w:tcPr>
          <w:p>
            <w:pPr>
              <w:pStyle w:val="TableParagraph"/>
              <w:ind w:right="127"/>
              <w:rPr>
                <w:sz w:val="22"/>
              </w:rPr>
            </w:pPr>
            <w:r>
              <w:rPr>
                <w:sz w:val="22"/>
              </w:rPr>
              <w:t>42.6</w:t>
            </w:r>
          </w:p>
        </w:tc>
        <w:tc>
          <w:tcPr>
            <w:tcW w:w="1409" w:type="dxa"/>
            <w:tcBorders>
              <w:top w:val="dashSmallGap" w:sz="8" w:space="0" w:color="000000"/>
              <w:bottom w:val="dashSmallGap" w:sz="8" w:space="0" w:color="000000"/>
            </w:tcBorders>
          </w:tcPr>
          <w:p>
            <w:pPr>
              <w:pStyle w:val="TableParagraph"/>
              <w:ind w:right="128"/>
              <w:rPr>
                <w:sz w:val="22"/>
              </w:rPr>
            </w:pPr>
            <w:r>
              <w:rPr>
                <w:sz w:val="22"/>
              </w:rPr>
              <w:t>34.6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41.7</w:t>
            </w:r>
          </w:p>
        </w:tc>
        <w:tc>
          <w:tcPr>
            <w:tcW w:w="1409" w:type="dxa"/>
            <w:tcBorders>
              <w:top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Borders>
              <w:top w:val="dashSmallGap" w:sz="8" w:space="0" w:color="000000"/>
            </w:tcBorders>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38.9</w:t>
            </w:r>
          </w:p>
        </w:tc>
        <w:tc>
          <w:tcPr>
            <w:tcW w:w="1409" w:type="dxa"/>
          </w:tcPr>
          <w:p>
            <w:pPr>
              <w:pStyle w:val="TableParagraph"/>
              <w:ind w:right="17"/>
              <w:rPr>
                <w:sz w:val="22"/>
              </w:rPr>
            </w:pPr>
            <w:r>
              <w:rPr>
                <w:sz w:val="22"/>
              </w:rPr>
              <w:t>40.3</w:t>
            </w:r>
          </w:p>
        </w:tc>
        <w:tc>
          <w:tcPr>
            <w:tcW w:w="1409" w:type="dxa"/>
          </w:tcPr>
          <w:p>
            <w:pPr>
              <w:pStyle w:val="TableParagraph"/>
              <w:ind w:right="127"/>
              <w:rPr>
                <w:sz w:val="22"/>
              </w:rPr>
            </w:pPr>
            <w:r>
              <w:rPr>
                <w:sz w:val="22"/>
              </w:rPr>
              <w:t>47.1</w:t>
            </w:r>
          </w:p>
        </w:tc>
        <w:tc>
          <w:tcPr>
            <w:tcW w:w="1409" w:type="dxa"/>
          </w:tcPr>
          <w:p>
            <w:pPr>
              <w:pStyle w:val="TableParagraph"/>
              <w:ind w:right="127"/>
              <w:rPr>
                <w:sz w:val="22"/>
              </w:rPr>
            </w:pPr>
            <w:r>
              <w:rPr>
                <w:sz w:val="22"/>
              </w:rPr>
              <w:t>40.3</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53.6</w:t>
            </w:r>
          </w:p>
        </w:tc>
        <w:tc>
          <w:tcPr>
            <w:tcW w:w="1409" w:type="dxa"/>
          </w:tcPr>
          <w:p>
            <w:pPr>
              <w:pStyle w:val="TableParagraph"/>
              <w:ind w:right="17"/>
              <w:rPr>
                <w:sz w:val="22"/>
              </w:rPr>
            </w:pPr>
            <w:r>
              <w:rPr>
                <w:sz w:val="22"/>
              </w:rPr>
              <w:t>35.7</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35.7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2"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2"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8.3</w:t>
            </w:r>
          </w:p>
        </w:tc>
        <w:tc>
          <w:tcPr>
            <w:tcW w:w="1409" w:type="dxa"/>
          </w:tcPr>
          <w:p>
            <w:pPr>
              <w:pStyle w:val="TableParagraph"/>
              <w:ind w:right="16"/>
              <w:rPr>
                <w:sz w:val="22"/>
              </w:rPr>
            </w:pPr>
            <w:r>
              <w:rPr>
                <w:w w:val="105"/>
                <w:sz w:val="22"/>
              </w:rPr>
              <w:t>5.2</w:t>
            </w:r>
          </w:p>
        </w:tc>
        <w:tc>
          <w:tcPr>
            <w:tcW w:w="1409" w:type="dxa"/>
          </w:tcPr>
          <w:p>
            <w:pPr>
              <w:pStyle w:val="TableParagraph"/>
              <w:ind w:right="17"/>
              <w:rPr>
                <w:sz w:val="22"/>
              </w:rPr>
            </w:pPr>
            <w:r>
              <w:rPr>
                <w:sz w:val="22"/>
              </w:rPr>
              <w:t>11.1</w:t>
            </w:r>
          </w:p>
        </w:tc>
        <w:tc>
          <w:tcPr>
            <w:tcW w:w="1409" w:type="dxa"/>
          </w:tcPr>
          <w:p>
            <w:pPr>
              <w:pStyle w:val="TableParagraph"/>
              <w:ind w:right="17"/>
              <w:rPr>
                <w:sz w:val="22"/>
              </w:rPr>
            </w:pPr>
            <w:r>
              <w:rPr>
                <w:sz w:val="22"/>
              </w:rPr>
              <w:t>12.2</w:t>
            </w:r>
          </w:p>
        </w:tc>
        <w:tc>
          <w:tcPr>
            <w:tcW w:w="1409" w:type="dxa"/>
          </w:tcPr>
          <w:p>
            <w:pPr>
              <w:pStyle w:val="TableParagraph"/>
              <w:ind w:right="17"/>
              <w:rPr>
                <w:sz w:val="22"/>
              </w:rPr>
            </w:pPr>
            <w:r>
              <w:rPr>
                <w:sz w:val="22"/>
              </w:rPr>
              <w:t>10.2</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43.8</w:t>
            </w:r>
          </w:p>
        </w:tc>
        <w:tc>
          <w:tcPr>
            <w:tcW w:w="1409" w:type="dxa"/>
          </w:tcPr>
          <w:p>
            <w:pPr>
              <w:pStyle w:val="TableParagraph"/>
              <w:ind w:right="16"/>
              <w:rPr>
                <w:sz w:val="22"/>
              </w:rPr>
            </w:pPr>
            <w:r>
              <w:rPr>
                <w:sz w:val="22"/>
              </w:rPr>
              <w:t>46.9</w:t>
            </w:r>
          </w:p>
        </w:tc>
        <w:tc>
          <w:tcPr>
            <w:tcW w:w="1409" w:type="dxa"/>
          </w:tcPr>
          <w:p>
            <w:pPr>
              <w:pStyle w:val="TableParagraph"/>
              <w:ind w:right="17"/>
              <w:rPr>
                <w:sz w:val="22"/>
              </w:rPr>
            </w:pPr>
            <w:r>
              <w:rPr>
                <w:sz w:val="22"/>
              </w:rPr>
              <w:t>52.5</w:t>
            </w:r>
          </w:p>
        </w:tc>
        <w:tc>
          <w:tcPr>
            <w:tcW w:w="1409" w:type="dxa"/>
          </w:tcPr>
          <w:p>
            <w:pPr>
              <w:pStyle w:val="TableParagraph"/>
              <w:ind w:right="17"/>
              <w:rPr>
                <w:sz w:val="22"/>
              </w:rPr>
            </w:pPr>
            <w:r>
              <w:rPr>
                <w:sz w:val="22"/>
              </w:rPr>
              <w:t>53.1</w:t>
            </w:r>
          </w:p>
        </w:tc>
        <w:tc>
          <w:tcPr>
            <w:tcW w:w="1409" w:type="dxa"/>
          </w:tcPr>
          <w:p>
            <w:pPr>
              <w:pStyle w:val="TableParagraph"/>
              <w:ind w:right="17"/>
              <w:rPr>
                <w:sz w:val="22"/>
              </w:rPr>
            </w:pPr>
            <w:r>
              <w:rPr>
                <w:sz w:val="22"/>
              </w:rPr>
              <w:t>54.1</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37.5</w:t>
            </w:r>
          </w:p>
        </w:tc>
        <w:tc>
          <w:tcPr>
            <w:tcW w:w="1409" w:type="dxa"/>
          </w:tcPr>
          <w:p>
            <w:pPr>
              <w:pStyle w:val="TableParagraph"/>
              <w:ind w:right="16"/>
              <w:rPr>
                <w:sz w:val="22"/>
              </w:rPr>
            </w:pPr>
            <w:r>
              <w:rPr>
                <w:sz w:val="22"/>
              </w:rPr>
              <w:t>33.3</w:t>
            </w:r>
          </w:p>
        </w:tc>
        <w:tc>
          <w:tcPr>
            <w:tcW w:w="1409" w:type="dxa"/>
          </w:tcPr>
          <w:p>
            <w:pPr>
              <w:pStyle w:val="TableParagraph"/>
              <w:ind w:right="17"/>
              <w:rPr>
                <w:sz w:val="22"/>
              </w:rPr>
            </w:pPr>
            <w:r>
              <w:rPr>
                <w:sz w:val="22"/>
              </w:rPr>
              <w:t>23.2</w:t>
            </w:r>
          </w:p>
        </w:tc>
        <w:tc>
          <w:tcPr>
            <w:tcW w:w="1409" w:type="dxa"/>
          </w:tcPr>
          <w:p>
            <w:pPr>
              <w:pStyle w:val="TableParagraph"/>
              <w:ind w:right="17"/>
              <w:rPr>
                <w:sz w:val="22"/>
              </w:rPr>
            </w:pPr>
            <w:r>
              <w:rPr>
                <w:sz w:val="22"/>
              </w:rPr>
              <w:t>23.5</w:t>
            </w:r>
          </w:p>
        </w:tc>
        <w:tc>
          <w:tcPr>
            <w:tcW w:w="1409" w:type="dxa"/>
          </w:tcPr>
          <w:p>
            <w:pPr>
              <w:pStyle w:val="TableParagraph"/>
              <w:ind w:right="17"/>
              <w:rPr>
                <w:sz w:val="22"/>
              </w:rPr>
            </w:pPr>
            <w:r>
              <w:rPr>
                <w:sz w:val="22"/>
              </w:rPr>
              <w:t>24.5</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10.4</w:t>
            </w:r>
          </w:p>
        </w:tc>
        <w:tc>
          <w:tcPr>
            <w:tcW w:w="1409" w:type="dxa"/>
          </w:tcPr>
          <w:p>
            <w:pPr>
              <w:pStyle w:val="TableParagraph"/>
              <w:ind w:right="16"/>
              <w:rPr>
                <w:sz w:val="22"/>
              </w:rPr>
            </w:pPr>
            <w:r>
              <w:rPr>
                <w:sz w:val="22"/>
              </w:rPr>
              <w:t>13.5</w:t>
            </w:r>
          </w:p>
        </w:tc>
        <w:tc>
          <w:tcPr>
            <w:tcW w:w="1409" w:type="dxa"/>
          </w:tcPr>
          <w:p>
            <w:pPr>
              <w:pStyle w:val="TableParagraph"/>
              <w:ind w:right="17"/>
              <w:rPr>
                <w:sz w:val="22"/>
              </w:rPr>
            </w:pPr>
            <w:r>
              <w:rPr>
                <w:sz w:val="22"/>
              </w:rPr>
              <w:t>12.1</w:t>
            </w:r>
          </w:p>
        </w:tc>
        <w:tc>
          <w:tcPr>
            <w:tcW w:w="1409" w:type="dxa"/>
          </w:tcPr>
          <w:p>
            <w:pPr>
              <w:pStyle w:val="TableParagraph"/>
              <w:ind w:right="17"/>
              <w:rPr>
                <w:sz w:val="22"/>
              </w:rPr>
            </w:pPr>
            <w:r>
              <w:rPr>
                <w:sz w:val="22"/>
              </w:rPr>
              <w:t>10.2</w:t>
            </w:r>
          </w:p>
        </w:tc>
        <w:tc>
          <w:tcPr>
            <w:tcW w:w="1409" w:type="dxa"/>
          </w:tcPr>
          <w:p>
            <w:pPr>
              <w:pStyle w:val="TableParagraph"/>
              <w:ind w:right="17"/>
              <w:rPr>
                <w:sz w:val="22"/>
              </w:rPr>
            </w:pPr>
            <w:r>
              <w:rPr>
                <w:sz w:val="22"/>
              </w:rPr>
              <w:t>11.2</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44.3</w:t>
            </w:r>
          </w:p>
        </w:tc>
        <w:tc>
          <w:tcPr>
            <w:tcW w:w="1409" w:type="dxa"/>
          </w:tcPr>
          <w:p>
            <w:pPr>
              <w:pStyle w:val="TableParagraph"/>
              <w:ind w:right="26"/>
              <w:rPr>
                <w:sz w:val="22"/>
              </w:rPr>
            </w:pPr>
            <w:r>
              <w:rPr>
                <w:sz w:val="22"/>
              </w:rPr>
              <w:t>39.3</w:t>
            </w:r>
          </w:p>
        </w:tc>
        <w:tc>
          <w:tcPr>
            <w:tcW w:w="1409" w:type="dxa"/>
          </w:tcPr>
          <w:p>
            <w:pPr>
              <w:pStyle w:val="TableParagraph"/>
              <w:ind w:right="139"/>
              <w:rPr>
                <w:sz w:val="22"/>
              </w:rPr>
            </w:pPr>
            <w:r>
              <w:rPr>
                <w:sz w:val="22"/>
              </w:rPr>
              <w:t>43.9</w:t>
            </w:r>
          </w:p>
        </w:tc>
        <w:tc>
          <w:tcPr>
            <w:tcW w:w="1409" w:type="dxa"/>
          </w:tcPr>
          <w:p>
            <w:pPr>
              <w:pStyle w:val="TableParagraph"/>
              <w:ind w:right="139"/>
              <w:rPr>
                <w:sz w:val="22"/>
              </w:rPr>
            </w:pPr>
            <w:r>
              <w:rPr>
                <w:sz w:val="22"/>
              </w:rPr>
              <w:t>46.4</w:t>
            </w:r>
          </w:p>
        </w:tc>
        <w:tc>
          <w:tcPr>
            <w:tcW w:w="1409" w:type="dxa"/>
          </w:tcPr>
          <w:p>
            <w:pPr>
              <w:pStyle w:val="TableParagraph"/>
              <w:ind w:right="139"/>
              <w:rPr>
                <w:sz w:val="22"/>
              </w:rPr>
            </w:pPr>
            <w:r>
              <w:rPr>
                <w:sz w:val="22"/>
              </w:rPr>
              <w:t>43.6</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42.3</w:t>
            </w:r>
          </w:p>
        </w:tc>
        <w:tc>
          <w:tcPr>
            <w:tcW w:w="1409" w:type="dxa"/>
          </w:tcPr>
          <w:p>
            <w:pPr>
              <w:pStyle w:val="TableParagraph"/>
              <w:ind w:right="17"/>
              <w:rPr>
                <w:sz w:val="22"/>
              </w:rPr>
            </w:pPr>
            <w:r>
              <w:rPr>
                <w:sz w:val="22"/>
              </w:rPr>
              <w:t>37.0</w:t>
            </w:r>
          </w:p>
        </w:tc>
        <w:tc>
          <w:tcPr>
            <w:tcW w:w="1409" w:type="dxa"/>
          </w:tcPr>
          <w:p>
            <w:pPr>
              <w:pStyle w:val="TableParagraph"/>
              <w:ind w:right="127"/>
              <w:rPr>
                <w:sz w:val="22"/>
              </w:rPr>
            </w:pPr>
            <w:r>
              <w:rPr>
                <w:sz w:val="22"/>
              </w:rPr>
              <w:t>43.7</w:t>
            </w:r>
          </w:p>
        </w:tc>
        <w:tc>
          <w:tcPr>
            <w:tcW w:w="1409" w:type="dxa"/>
          </w:tcPr>
          <w:p>
            <w:pPr>
              <w:pStyle w:val="TableParagraph"/>
              <w:ind w:right="127"/>
              <w:rPr>
                <w:sz w:val="22"/>
              </w:rPr>
            </w:pPr>
            <w:r>
              <w:rPr>
                <w:sz w:val="22"/>
              </w:rPr>
              <w:t>45.9</w:t>
            </w:r>
          </w:p>
        </w:tc>
        <w:tc>
          <w:tcPr>
            <w:tcW w:w="1409" w:type="dxa"/>
          </w:tcPr>
          <w:p>
            <w:pPr>
              <w:pStyle w:val="TableParagraph"/>
              <w:ind w:right="128"/>
              <w:rPr>
                <w:sz w:val="22"/>
              </w:rPr>
            </w:pPr>
            <w:r>
              <w:rPr>
                <w:sz w:val="22"/>
              </w:rPr>
              <w:t>42.8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38.0</w:t>
            </w:r>
          </w:p>
        </w:tc>
        <w:tc>
          <w:tcPr>
            <w:tcW w:w="1409" w:type="dxa"/>
            <w:tcBorders>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45.5</w:t>
            </w:r>
          </w:p>
        </w:tc>
        <w:tc>
          <w:tcPr>
            <w:tcW w:w="1409" w:type="dxa"/>
          </w:tcPr>
          <w:p>
            <w:pPr>
              <w:pStyle w:val="TableParagraph"/>
              <w:ind w:right="128"/>
              <w:rPr>
                <w:sz w:val="22"/>
              </w:rPr>
            </w:pPr>
            <w:r>
              <w:rPr>
                <w:sz w:val="22"/>
              </w:rPr>
              <w:t>41.4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45.8</w:t>
            </w:r>
          </w:p>
        </w:tc>
        <w:tc>
          <w:tcPr>
            <w:tcW w:w="1409" w:type="dxa"/>
            <w:tcBorders>
              <w:top w:val="dashSmallGap" w:sz="8" w:space="0" w:color="000000"/>
              <w:bottom w:val="dashSmallGap" w:sz="8" w:space="0" w:color="000000"/>
            </w:tcBorders>
          </w:tcPr>
          <w:p>
            <w:pPr>
              <w:pStyle w:val="TableParagraph"/>
              <w:ind w:right="17"/>
              <w:rPr>
                <w:sz w:val="22"/>
              </w:rPr>
            </w:pPr>
            <w:r>
              <w:rPr>
                <w:sz w:val="22"/>
              </w:rPr>
              <w:t>31.3</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39.6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45.2</w:t>
            </w:r>
          </w:p>
        </w:tc>
        <w:tc>
          <w:tcPr>
            <w:tcW w:w="1409" w:type="dxa"/>
            <w:tcBorders>
              <w:top w:val="dashSmallGap" w:sz="8" w:space="0" w:color="000000"/>
              <w:bottom w:val="dashSmallGap" w:sz="8" w:space="0" w:color="000000"/>
            </w:tcBorders>
          </w:tcPr>
          <w:p>
            <w:pPr>
              <w:pStyle w:val="TableParagraph"/>
              <w:ind w:right="17"/>
              <w:rPr>
                <w:sz w:val="22"/>
              </w:rPr>
            </w:pPr>
            <w:r>
              <w:rPr>
                <w:sz w:val="22"/>
              </w:rPr>
              <w:t>41.3</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46.2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41.7</w:t>
            </w:r>
          </w:p>
        </w:tc>
        <w:tc>
          <w:tcPr>
            <w:tcW w:w="1409" w:type="dxa"/>
            <w:tcBorders>
              <w:top w:val="dashSmallGap" w:sz="8" w:space="0" w:color="000000"/>
            </w:tcBorders>
          </w:tcPr>
          <w:p>
            <w:pPr>
              <w:pStyle w:val="TableParagraph"/>
              <w:ind w:right="17"/>
              <w:rPr>
                <w:sz w:val="22"/>
              </w:rPr>
            </w:pPr>
            <w:r>
              <w:rPr>
                <w:sz w:val="22"/>
              </w:rPr>
              <w:t>45.8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52.8</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42.6</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48.6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42.9</w:t>
            </w:r>
          </w:p>
        </w:tc>
        <w:tc>
          <w:tcPr>
            <w:tcW w:w="1409" w:type="dxa"/>
          </w:tcPr>
          <w:p>
            <w:pPr>
              <w:pStyle w:val="TableParagraph"/>
              <w:ind w:right="17"/>
              <w:rPr>
                <w:sz w:val="22"/>
              </w:rPr>
            </w:pPr>
            <w:r>
              <w:rPr>
                <w:sz w:val="22"/>
              </w:rPr>
              <w:t>35.7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39.3</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2.1</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14.6</w:t>
            </w:r>
          </w:p>
        </w:tc>
        <w:tc>
          <w:tcPr>
            <w:tcW w:w="1409" w:type="dxa"/>
          </w:tcPr>
          <w:p>
            <w:pPr>
              <w:pStyle w:val="TableParagraph"/>
              <w:ind w:right="16"/>
              <w:rPr>
                <w:sz w:val="22"/>
              </w:rPr>
            </w:pPr>
            <w:r>
              <w:rPr>
                <w:sz w:val="22"/>
              </w:rPr>
              <w:t>10.4</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16.3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47.9</w:t>
            </w:r>
          </w:p>
        </w:tc>
        <w:tc>
          <w:tcPr>
            <w:tcW w:w="1409" w:type="dxa"/>
          </w:tcPr>
          <w:p>
            <w:pPr>
              <w:pStyle w:val="TableParagraph"/>
              <w:ind w:right="16"/>
              <w:rPr>
                <w:sz w:val="22"/>
              </w:rPr>
            </w:pPr>
            <w:r>
              <w:rPr>
                <w:sz w:val="22"/>
              </w:rPr>
              <w:t>47.9</w:t>
            </w:r>
          </w:p>
        </w:tc>
        <w:tc>
          <w:tcPr>
            <w:tcW w:w="1409" w:type="dxa"/>
          </w:tcPr>
          <w:p>
            <w:pPr>
              <w:pStyle w:val="TableParagraph"/>
              <w:ind w:right="17"/>
              <w:rPr>
                <w:sz w:val="22"/>
              </w:rPr>
            </w:pPr>
            <w:r>
              <w:rPr>
                <w:sz w:val="22"/>
              </w:rPr>
              <w:t>63.6</w:t>
            </w:r>
          </w:p>
        </w:tc>
        <w:tc>
          <w:tcPr>
            <w:tcW w:w="1409" w:type="dxa"/>
          </w:tcPr>
          <w:p>
            <w:pPr>
              <w:pStyle w:val="TableParagraph"/>
              <w:ind w:right="17"/>
              <w:rPr>
                <w:sz w:val="22"/>
              </w:rPr>
            </w:pPr>
            <w:r>
              <w:rPr>
                <w:sz w:val="22"/>
              </w:rPr>
              <w:t>60.2</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29.2</w:t>
            </w:r>
          </w:p>
        </w:tc>
        <w:tc>
          <w:tcPr>
            <w:tcW w:w="1409" w:type="dxa"/>
          </w:tcPr>
          <w:p>
            <w:pPr>
              <w:pStyle w:val="TableParagraph"/>
              <w:ind w:right="16"/>
              <w:rPr>
                <w:sz w:val="22"/>
              </w:rPr>
            </w:pPr>
            <w:r>
              <w:rPr>
                <w:sz w:val="22"/>
              </w:rPr>
              <w:t>30.2</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22.4</w:t>
            </w:r>
          </w:p>
        </w:tc>
        <w:tc>
          <w:tcPr>
            <w:tcW w:w="1409" w:type="dxa"/>
          </w:tcPr>
          <w:p>
            <w:pPr>
              <w:pStyle w:val="TableParagraph"/>
              <w:ind w:right="17"/>
              <w:rPr>
                <w:sz w:val="22"/>
              </w:rPr>
            </w:pPr>
            <w:r>
              <w:rPr>
                <w:sz w:val="22"/>
              </w:rPr>
              <w:t>25.5</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6.3</w:t>
            </w:r>
          </w:p>
        </w:tc>
        <w:tc>
          <w:tcPr>
            <w:tcW w:w="1409" w:type="dxa"/>
          </w:tcPr>
          <w:p>
            <w:pPr>
              <w:pStyle w:val="TableParagraph"/>
              <w:ind w:right="16"/>
              <w:rPr>
                <w:sz w:val="22"/>
              </w:rPr>
            </w:pPr>
            <w:r>
              <w:rPr>
                <w:sz w:val="22"/>
              </w:rPr>
              <w:t>11.5</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w w:val="105"/>
                <w:sz w:val="22"/>
              </w:rPr>
              <w:t>3.1</w:t>
            </w:r>
          </w:p>
        </w:tc>
        <w:tc>
          <w:tcPr>
            <w:tcW w:w="1409" w:type="dxa"/>
          </w:tcPr>
          <w:p>
            <w:pPr>
              <w:pStyle w:val="TableParagraph"/>
              <w:ind w:right="17"/>
              <w:rPr>
                <w:sz w:val="22"/>
              </w:rPr>
            </w:pPr>
            <w:r>
              <w:rPr>
                <w:w w:val="105"/>
                <w:sz w:val="22"/>
              </w:rPr>
              <w:t>8.2</w:t>
            </w:r>
          </w:p>
        </w:tc>
      </w:tr>
    </w:tbl>
    <w:p>
      <w:pPr>
        <w:spacing w:after="0"/>
        <w:rPr>
          <w:sz w:val="22"/>
        </w:rPr>
        <w:sectPr>
          <w:pgSz w:w="11900" w:h="16840"/>
          <w:pgMar w:header="0" w:footer="762" w:top="1320" w:bottom="1040" w:left="1000" w:right="102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38.8</w:t>
            </w:r>
          </w:p>
        </w:tc>
        <w:tc>
          <w:tcPr>
            <w:tcW w:w="1409" w:type="dxa"/>
          </w:tcPr>
          <w:p>
            <w:pPr>
              <w:pStyle w:val="TableParagraph"/>
              <w:ind w:right="139"/>
              <w:rPr>
                <w:sz w:val="22"/>
              </w:rPr>
            </w:pPr>
            <w:r>
              <w:rPr>
                <w:sz w:val="22"/>
              </w:rPr>
              <w:t>35.7</w:t>
            </w:r>
          </w:p>
        </w:tc>
        <w:tc>
          <w:tcPr>
            <w:tcW w:w="1409" w:type="dxa"/>
          </w:tcPr>
          <w:p>
            <w:pPr>
              <w:pStyle w:val="TableParagraph"/>
              <w:ind w:right="139"/>
              <w:rPr>
                <w:sz w:val="22"/>
              </w:rPr>
            </w:pPr>
            <w:r>
              <w:rPr>
                <w:sz w:val="22"/>
              </w:rPr>
              <w:t>41.7</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40.5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34.1</w:t>
            </w:r>
          </w:p>
        </w:tc>
        <w:tc>
          <w:tcPr>
            <w:tcW w:w="1409" w:type="dxa"/>
          </w:tcPr>
          <w:p>
            <w:pPr>
              <w:pStyle w:val="TableParagraph"/>
              <w:ind w:right="127"/>
              <w:rPr>
                <w:sz w:val="22"/>
              </w:rPr>
            </w:pPr>
            <w:r>
              <w:rPr>
                <w:sz w:val="22"/>
              </w:rPr>
              <w:t>34.5</w:t>
            </w:r>
          </w:p>
        </w:tc>
        <w:tc>
          <w:tcPr>
            <w:tcW w:w="1409" w:type="dxa"/>
          </w:tcPr>
          <w:p>
            <w:pPr>
              <w:pStyle w:val="TableParagraph"/>
              <w:ind w:right="127"/>
              <w:rPr>
                <w:sz w:val="22"/>
              </w:rPr>
            </w:pPr>
            <w:r>
              <w:rPr>
                <w:sz w:val="22"/>
              </w:rPr>
              <w:t>40.2</w:t>
            </w:r>
          </w:p>
        </w:tc>
        <w:tc>
          <w:tcPr>
            <w:tcW w:w="1409" w:type="dxa"/>
          </w:tcPr>
          <w:p>
            <w:pPr>
              <w:pStyle w:val="TableParagraph"/>
              <w:ind w:right="127"/>
              <w:rPr>
                <w:sz w:val="22"/>
              </w:rPr>
            </w:pPr>
            <w:r>
              <w:rPr>
                <w:sz w:val="22"/>
              </w:rPr>
              <w:t>40.9</w:t>
            </w:r>
          </w:p>
        </w:tc>
        <w:tc>
          <w:tcPr>
            <w:tcW w:w="1409" w:type="dxa"/>
          </w:tcPr>
          <w:p>
            <w:pPr>
              <w:pStyle w:val="TableParagraph"/>
              <w:ind w:right="128"/>
              <w:rPr>
                <w:sz w:val="22"/>
              </w:rPr>
            </w:pPr>
            <w:r>
              <w:rPr>
                <w:sz w:val="22"/>
              </w:rPr>
              <w:t>39.8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27.8</w:t>
            </w:r>
          </w:p>
        </w:tc>
        <w:tc>
          <w:tcPr>
            <w:tcW w:w="1409" w:type="dxa"/>
            <w:tcBorders>
              <w:bottom w:val="dashSmallGap" w:sz="8" w:space="0" w:color="000000"/>
            </w:tcBorders>
          </w:tcPr>
          <w:p>
            <w:pPr>
              <w:pStyle w:val="TableParagraph"/>
              <w:ind w:right="127"/>
              <w:rPr>
                <w:sz w:val="22"/>
              </w:rPr>
            </w:pPr>
            <w:r>
              <w:rPr>
                <w:sz w:val="22"/>
              </w:rPr>
              <w:t>31.3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40.6</w:t>
            </w:r>
          </w:p>
        </w:tc>
        <w:tc>
          <w:tcPr>
            <w:tcW w:w="1409" w:type="dxa"/>
            <w:tcBorders>
              <w:top w:val="dashSmallGap" w:sz="8" w:space="0" w:color="000000"/>
              <w:bottom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36.1</w:t>
            </w:r>
          </w:p>
        </w:tc>
        <w:tc>
          <w:tcPr>
            <w:tcW w:w="1409" w:type="dxa"/>
            <w:tcBorders>
              <w:top w:val="dashSmallGap" w:sz="8" w:space="0" w:color="000000"/>
              <w:bottom w:val="dashSmallGap" w:sz="8" w:space="0" w:color="000000"/>
            </w:tcBorders>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56.3</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13.8</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10.3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37.9</w:t>
            </w:r>
          </w:p>
        </w:tc>
        <w:tc>
          <w:tcPr>
            <w:tcW w:w="1409" w:type="dxa"/>
          </w:tcPr>
          <w:p>
            <w:pPr>
              <w:pStyle w:val="TableParagraph"/>
              <w:ind w:right="16"/>
              <w:rPr>
                <w:sz w:val="22"/>
              </w:rPr>
            </w:pPr>
            <w:r>
              <w:rPr>
                <w:sz w:val="22"/>
              </w:rPr>
              <w:t>57.1</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37.9</w:t>
            </w:r>
          </w:p>
        </w:tc>
        <w:tc>
          <w:tcPr>
            <w:tcW w:w="1409" w:type="dxa"/>
          </w:tcPr>
          <w:p>
            <w:pPr>
              <w:pStyle w:val="TableParagraph"/>
              <w:ind w:right="16"/>
              <w:rPr>
                <w:sz w:val="22"/>
              </w:rPr>
            </w:pPr>
            <w:r>
              <w:rPr>
                <w:sz w:val="22"/>
              </w:rPr>
              <w:t>28.6</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27.6</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10.3</w:t>
            </w:r>
          </w:p>
        </w:tc>
        <w:tc>
          <w:tcPr>
            <w:tcW w:w="1409" w:type="dxa"/>
          </w:tcPr>
          <w:p>
            <w:pPr>
              <w:pStyle w:val="TableParagraph"/>
              <w:ind w:right="16"/>
              <w:rPr>
                <w:sz w:val="22"/>
              </w:rPr>
            </w:pPr>
            <w:r>
              <w:rPr>
                <w:sz w:val="22"/>
              </w:rPr>
              <w:t>14.3</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10.3</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35.7</w:t>
            </w:r>
          </w:p>
        </w:tc>
        <w:tc>
          <w:tcPr>
            <w:tcW w:w="1409" w:type="dxa"/>
          </w:tcPr>
          <w:p>
            <w:pPr>
              <w:pStyle w:val="TableParagraph"/>
              <w:ind w:right="26"/>
              <w:rPr>
                <w:sz w:val="22"/>
              </w:rPr>
            </w:pPr>
            <w:r>
              <w:rPr>
                <w:sz w:val="22"/>
              </w:rPr>
              <w:t>41.4</w:t>
            </w:r>
          </w:p>
        </w:tc>
        <w:tc>
          <w:tcPr>
            <w:tcW w:w="1409" w:type="dxa"/>
          </w:tcPr>
          <w:p>
            <w:pPr>
              <w:pStyle w:val="TableParagraph"/>
              <w:ind w:right="139"/>
              <w:rPr>
                <w:sz w:val="22"/>
              </w:rPr>
            </w:pPr>
            <w:r>
              <w:rPr>
                <w:sz w:val="22"/>
              </w:rPr>
              <w:t>39.2</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40.5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33.8</w:t>
            </w:r>
          </w:p>
        </w:tc>
        <w:tc>
          <w:tcPr>
            <w:tcW w:w="1409" w:type="dxa"/>
          </w:tcPr>
          <w:p>
            <w:pPr>
              <w:pStyle w:val="TableParagraph"/>
              <w:ind w:right="17"/>
              <w:rPr>
                <w:sz w:val="22"/>
              </w:rPr>
            </w:pPr>
            <w:r>
              <w:rPr>
                <w:sz w:val="22"/>
              </w:rPr>
              <w:t>41.7</w:t>
            </w:r>
          </w:p>
        </w:tc>
        <w:tc>
          <w:tcPr>
            <w:tcW w:w="1409" w:type="dxa"/>
          </w:tcPr>
          <w:p>
            <w:pPr>
              <w:pStyle w:val="TableParagraph"/>
              <w:ind w:right="127"/>
              <w:rPr>
                <w:sz w:val="22"/>
              </w:rPr>
            </w:pPr>
            <w:r>
              <w:rPr>
                <w:sz w:val="22"/>
              </w:rPr>
              <w:t>38.6</w:t>
            </w:r>
          </w:p>
        </w:tc>
        <w:tc>
          <w:tcPr>
            <w:tcW w:w="1409" w:type="dxa"/>
          </w:tcPr>
          <w:p>
            <w:pPr>
              <w:pStyle w:val="TableParagraph"/>
              <w:ind w:right="127"/>
              <w:rPr>
                <w:sz w:val="22"/>
              </w:rPr>
            </w:pPr>
            <w:r>
              <w:rPr>
                <w:sz w:val="22"/>
              </w:rPr>
              <w:t>51.2</w:t>
            </w:r>
          </w:p>
        </w:tc>
        <w:tc>
          <w:tcPr>
            <w:tcW w:w="1409" w:type="dxa"/>
          </w:tcPr>
          <w:p>
            <w:pPr>
              <w:pStyle w:val="TableParagraph"/>
              <w:ind w:right="128"/>
              <w:rPr>
                <w:sz w:val="22"/>
              </w:rPr>
            </w:pPr>
            <w:r>
              <w:rPr>
                <w:sz w:val="22"/>
              </w:rPr>
              <w:t>38.1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28.6</w:t>
            </w:r>
          </w:p>
        </w:tc>
        <w:tc>
          <w:tcPr>
            <w:tcW w:w="1409" w:type="dxa"/>
            <w:tcBorders>
              <w:bottom w:val="dashSmallGap" w:sz="8" w:space="0" w:color="000000"/>
            </w:tcBorders>
          </w:tcPr>
          <w:p>
            <w:pPr>
              <w:pStyle w:val="TableParagraph"/>
              <w:ind w:right="17"/>
              <w:rPr>
                <w:sz w:val="22"/>
              </w:rPr>
            </w:pPr>
            <w:r>
              <w:rPr>
                <w:sz w:val="22"/>
              </w:rPr>
              <w:t>34.4</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53.1</w:t>
            </w:r>
          </w:p>
        </w:tc>
        <w:tc>
          <w:tcPr>
            <w:tcW w:w="1409" w:type="dxa"/>
          </w:tcPr>
          <w:p>
            <w:pPr>
              <w:pStyle w:val="TableParagraph"/>
              <w:ind w:right="128"/>
              <w:rPr>
                <w:sz w:val="22"/>
              </w:rPr>
            </w:pPr>
            <w:r>
              <w:rPr>
                <w:sz w:val="22"/>
              </w:rPr>
              <w:t>31.3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66.7</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40.6</w:t>
            </w:r>
          </w:p>
        </w:tc>
        <w:tc>
          <w:tcPr>
            <w:tcW w:w="1409" w:type="dxa"/>
            <w:tcBorders>
              <w:top w:val="dashSmallGap" w:sz="8" w:space="0" w:color="000000"/>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53.1</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37.5</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3.6</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6.9</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46.4</w:t>
            </w:r>
          </w:p>
        </w:tc>
        <w:tc>
          <w:tcPr>
            <w:tcW w:w="1409" w:type="dxa"/>
          </w:tcPr>
          <w:p>
            <w:pPr>
              <w:pStyle w:val="TableParagraph"/>
              <w:ind w:right="16"/>
              <w:rPr>
                <w:sz w:val="22"/>
              </w:rPr>
            </w:pPr>
            <w:r>
              <w:rPr>
                <w:sz w:val="22"/>
              </w:rPr>
              <w:t>41.4</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72.4</w:t>
            </w:r>
          </w:p>
        </w:tc>
        <w:tc>
          <w:tcPr>
            <w:tcW w:w="1409" w:type="dxa"/>
          </w:tcPr>
          <w:p>
            <w:pPr>
              <w:pStyle w:val="TableParagraph"/>
              <w:ind w:right="17"/>
              <w:rPr>
                <w:sz w:val="22"/>
              </w:rPr>
            </w:pPr>
            <w:r>
              <w:rPr>
                <w:sz w:val="22"/>
              </w:rPr>
              <w:t>55.2</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39.3</w:t>
            </w:r>
          </w:p>
        </w:tc>
        <w:tc>
          <w:tcPr>
            <w:tcW w:w="1409" w:type="dxa"/>
          </w:tcPr>
          <w:p>
            <w:pPr>
              <w:pStyle w:val="TableParagraph"/>
              <w:ind w:right="16"/>
              <w:rPr>
                <w:sz w:val="22"/>
              </w:rPr>
            </w:pPr>
            <w:r>
              <w:rPr>
                <w:sz w:val="22"/>
              </w:rPr>
              <w:t>37.9</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10.7</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6.9</w:t>
            </w:r>
          </w:p>
        </w:tc>
      </w:tr>
    </w:tbl>
    <w:p>
      <w:pPr>
        <w:spacing w:after="0"/>
        <w:rPr>
          <w:sz w:val="22"/>
        </w:rPr>
        <w:sectPr>
          <w:pgSz w:w="11900" w:h="16840"/>
          <w:pgMar w:header="0" w:footer="762" w:top="132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37.1</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42.5</w:t>
            </w:r>
          </w:p>
        </w:tc>
        <w:tc>
          <w:tcPr>
            <w:tcW w:w="1409" w:type="dxa"/>
          </w:tcPr>
          <w:p>
            <w:pPr>
              <w:pStyle w:val="TableParagraph"/>
              <w:ind w:right="139"/>
              <w:rPr>
                <w:sz w:val="22"/>
              </w:rPr>
            </w:pPr>
            <w:r>
              <w:rPr>
                <w:sz w:val="22"/>
              </w:rPr>
              <w:t>45.8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36.3</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45.2</w:t>
            </w:r>
          </w:p>
        </w:tc>
        <w:tc>
          <w:tcPr>
            <w:tcW w:w="1409" w:type="dxa"/>
          </w:tcPr>
          <w:p>
            <w:pPr>
              <w:pStyle w:val="TableParagraph"/>
              <w:ind w:right="128"/>
              <w:rPr>
                <w:sz w:val="22"/>
              </w:rPr>
            </w:pPr>
            <w:r>
              <w:rPr>
                <w:sz w:val="22"/>
              </w:rPr>
              <w:t>45.2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37.5</w:t>
            </w:r>
          </w:p>
        </w:tc>
        <w:tc>
          <w:tcPr>
            <w:tcW w:w="1409" w:type="dxa"/>
            <w:tcBorders>
              <w:bottom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44.4</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35.7</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25.0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10.3</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48.3</w:t>
            </w:r>
          </w:p>
        </w:tc>
        <w:tc>
          <w:tcPr>
            <w:tcW w:w="1409" w:type="dxa"/>
          </w:tcPr>
          <w:p>
            <w:pPr>
              <w:pStyle w:val="TableParagraph"/>
              <w:ind w:right="16"/>
              <w:rPr>
                <w:sz w:val="22"/>
              </w:rPr>
            </w:pPr>
            <w:r>
              <w:rPr>
                <w:sz w:val="22"/>
              </w:rPr>
              <w:t>48.3</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56.7</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34.5</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6.9</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6.7</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30.0</w:t>
            </w:r>
          </w:p>
        </w:tc>
        <w:tc>
          <w:tcPr>
            <w:tcW w:w="1409" w:type="dxa"/>
          </w:tcPr>
          <w:p>
            <w:pPr>
              <w:pStyle w:val="TableParagraph"/>
              <w:ind w:right="139"/>
              <w:rPr>
                <w:sz w:val="22"/>
              </w:rPr>
            </w:pPr>
            <w:r>
              <w:rPr>
                <w:sz w:val="22"/>
              </w:rPr>
              <w:t>25.0</w:t>
            </w:r>
          </w:p>
        </w:tc>
        <w:tc>
          <w:tcPr>
            <w:tcW w:w="1409" w:type="dxa"/>
          </w:tcPr>
          <w:p>
            <w:pPr>
              <w:pStyle w:val="TableParagraph"/>
              <w:ind w:left="805"/>
              <w:jc w:val="left"/>
              <w:rPr>
                <w:sz w:val="22"/>
              </w:rPr>
            </w:pPr>
            <w:r>
              <w:rPr>
                <w:w w:val="105"/>
                <w:sz w:val="22"/>
              </w:rPr>
              <w:t>35.0</w:t>
            </w:r>
          </w:p>
        </w:tc>
        <w:tc>
          <w:tcPr>
            <w:tcW w:w="1409" w:type="dxa"/>
          </w:tcPr>
          <w:p>
            <w:pPr>
              <w:pStyle w:val="TableParagraph"/>
              <w:ind w:right="139"/>
              <w:rPr>
                <w:sz w:val="22"/>
              </w:rPr>
            </w:pPr>
            <w:r>
              <w:rPr>
                <w:sz w:val="22"/>
              </w:rPr>
              <w:t>27.5</w:t>
            </w:r>
          </w:p>
        </w:tc>
        <w:tc>
          <w:tcPr>
            <w:tcW w:w="1409" w:type="dxa"/>
          </w:tcPr>
          <w:p>
            <w:pPr>
              <w:pStyle w:val="TableParagraph"/>
              <w:ind w:left="805"/>
              <w:jc w:val="left"/>
              <w:rPr>
                <w:sz w:val="22"/>
              </w:rPr>
            </w:pPr>
            <w:r>
              <w:rPr>
                <w:w w:val="105"/>
                <w:sz w:val="22"/>
              </w:rPr>
              <w:t>27.5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30.6</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33.3</w:t>
            </w:r>
          </w:p>
        </w:tc>
        <w:tc>
          <w:tcPr>
            <w:tcW w:w="1409" w:type="dxa"/>
            <w:tcBorders>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25.0</w:t>
            </w:r>
          </w:p>
        </w:tc>
        <w:tc>
          <w:tcPr>
            <w:tcW w:w="1409" w:type="dxa"/>
            <w:tcBorders>
              <w:bottom w:val="dashSmallGap" w:sz="8" w:space="0" w:color="000000"/>
            </w:tcBorders>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16.7</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6"/>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40.0</w:t>
            </w:r>
          </w:p>
        </w:tc>
      </w:tr>
    </w:tbl>
    <w:p>
      <w:pPr>
        <w:spacing w:after="0"/>
        <w:rPr>
          <w:sz w:val="22"/>
        </w:rPr>
        <w:sectPr>
          <w:pgSz w:w="11900" w:h="16840"/>
          <w:pgMar w:header="0" w:footer="762" w:top="1600" w:bottom="1040" w:left="1000" w:right="102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44.8</w:t>
            </w:r>
          </w:p>
        </w:tc>
        <w:tc>
          <w:tcPr>
            <w:tcW w:w="1409" w:type="dxa"/>
          </w:tcPr>
          <w:p>
            <w:pPr>
              <w:pStyle w:val="TableParagraph"/>
              <w:ind w:right="139"/>
              <w:rPr>
                <w:sz w:val="22"/>
              </w:rPr>
            </w:pPr>
            <w:r>
              <w:rPr>
                <w:sz w:val="22"/>
              </w:rPr>
              <w:t>40.2</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46.6</w:t>
            </w:r>
          </w:p>
        </w:tc>
        <w:tc>
          <w:tcPr>
            <w:tcW w:w="1409" w:type="dxa"/>
          </w:tcPr>
          <w:p>
            <w:pPr>
              <w:pStyle w:val="TableParagraph"/>
              <w:ind w:right="139"/>
              <w:rPr>
                <w:sz w:val="22"/>
              </w:rPr>
            </w:pPr>
            <w:r>
              <w:rPr>
                <w:sz w:val="22"/>
              </w:rPr>
              <w:t>43.1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43.2</w:t>
            </w:r>
          </w:p>
        </w:tc>
        <w:tc>
          <w:tcPr>
            <w:tcW w:w="1409" w:type="dxa"/>
          </w:tcPr>
          <w:p>
            <w:pPr>
              <w:pStyle w:val="TableParagraph"/>
              <w:ind w:right="127"/>
              <w:rPr>
                <w:sz w:val="22"/>
              </w:rPr>
            </w:pPr>
            <w:r>
              <w:rPr>
                <w:sz w:val="22"/>
              </w:rPr>
              <w:t>36.9</w:t>
            </w:r>
          </w:p>
        </w:tc>
        <w:tc>
          <w:tcPr>
            <w:tcW w:w="1409" w:type="dxa"/>
          </w:tcPr>
          <w:p>
            <w:pPr>
              <w:pStyle w:val="TableParagraph"/>
              <w:ind w:right="127"/>
              <w:rPr>
                <w:sz w:val="22"/>
              </w:rPr>
            </w:pPr>
            <w:r>
              <w:rPr>
                <w:sz w:val="22"/>
              </w:rPr>
              <w:t>42.4</w:t>
            </w:r>
          </w:p>
        </w:tc>
        <w:tc>
          <w:tcPr>
            <w:tcW w:w="1409" w:type="dxa"/>
          </w:tcPr>
          <w:p>
            <w:pPr>
              <w:pStyle w:val="TableParagraph"/>
              <w:ind w:right="127"/>
              <w:rPr>
                <w:sz w:val="22"/>
              </w:rPr>
            </w:pPr>
            <w:r>
              <w:rPr>
                <w:sz w:val="22"/>
              </w:rPr>
              <w:t>44.3</w:t>
            </w:r>
          </w:p>
        </w:tc>
        <w:tc>
          <w:tcPr>
            <w:tcW w:w="1409" w:type="dxa"/>
          </w:tcPr>
          <w:p>
            <w:pPr>
              <w:pStyle w:val="TableParagraph"/>
              <w:ind w:right="128"/>
              <w:rPr>
                <w:sz w:val="22"/>
              </w:rPr>
            </w:pPr>
            <w:r>
              <w:rPr>
                <w:sz w:val="22"/>
              </w:rPr>
              <w:t>42.0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38.9</w:t>
            </w:r>
          </w:p>
        </w:tc>
        <w:tc>
          <w:tcPr>
            <w:tcW w:w="1409" w:type="dxa"/>
            <w:tcBorders>
              <w:bottom w:val="dashSmallGap" w:sz="8" w:space="0" w:color="000000"/>
            </w:tcBorders>
          </w:tcPr>
          <w:p>
            <w:pPr>
              <w:pStyle w:val="TableParagraph"/>
              <w:ind w:right="127"/>
              <w:rPr>
                <w:sz w:val="22"/>
              </w:rPr>
            </w:pPr>
            <w:r>
              <w:rPr>
                <w:sz w:val="22"/>
              </w:rPr>
              <w:t>34.4</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46.9</w:t>
            </w:r>
          </w:p>
        </w:tc>
        <w:tc>
          <w:tcPr>
            <w:tcW w:w="1409" w:type="dxa"/>
            <w:tcBorders>
              <w:top w:val="dashSmallGap" w:sz="8" w:space="0" w:color="000000"/>
              <w:bottom w:val="dashSmallGap" w:sz="8" w:space="0" w:color="000000"/>
            </w:tcBorders>
          </w:tcPr>
          <w:p>
            <w:pPr>
              <w:pStyle w:val="TableParagraph"/>
              <w:ind w:right="127"/>
              <w:rPr>
                <w:sz w:val="22"/>
              </w:rPr>
            </w:pPr>
            <w:r>
              <w:rPr>
                <w:sz w:val="22"/>
              </w:rPr>
              <w:t>40.6</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33.3</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3.4</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10.3</w:t>
            </w:r>
          </w:p>
        </w:tc>
        <w:tc>
          <w:tcPr>
            <w:tcW w:w="1409" w:type="dxa"/>
          </w:tcPr>
          <w:p>
            <w:pPr>
              <w:pStyle w:val="TableParagraph"/>
              <w:ind w:right="16"/>
              <w:rPr>
                <w:sz w:val="22"/>
              </w:rPr>
            </w:pPr>
            <w:r>
              <w:rPr>
                <w:w w:val="105"/>
                <w:sz w:val="22"/>
              </w:rPr>
              <w:t>7.1</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10.3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58.6</w:t>
            </w:r>
          </w:p>
        </w:tc>
        <w:tc>
          <w:tcPr>
            <w:tcW w:w="1409" w:type="dxa"/>
          </w:tcPr>
          <w:p>
            <w:pPr>
              <w:pStyle w:val="TableParagraph"/>
              <w:ind w:right="16"/>
              <w:rPr>
                <w:sz w:val="22"/>
              </w:rPr>
            </w:pPr>
            <w:r>
              <w:rPr>
                <w:sz w:val="22"/>
              </w:rPr>
              <w:t>57.1</w:t>
            </w:r>
          </w:p>
        </w:tc>
        <w:tc>
          <w:tcPr>
            <w:tcW w:w="1409" w:type="dxa"/>
          </w:tcPr>
          <w:p>
            <w:pPr>
              <w:pStyle w:val="TableParagraph"/>
              <w:ind w:right="17"/>
              <w:rPr>
                <w:sz w:val="22"/>
              </w:rPr>
            </w:pPr>
            <w:r>
              <w:rPr>
                <w:sz w:val="22"/>
              </w:rPr>
              <w:t>73.3</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62.1</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17.2</w:t>
            </w:r>
          </w:p>
        </w:tc>
        <w:tc>
          <w:tcPr>
            <w:tcW w:w="1409" w:type="dxa"/>
          </w:tcPr>
          <w:p>
            <w:pPr>
              <w:pStyle w:val="TableParagraph"/>
              <w:ind w:right="16"/>
              <w:rPr>
                <w:sz w:val="22"/>
              </w:rPr>
            </w:pPr>
            <w:r>
              <w:rPr>
                <w:sz w:val="22"/>
              </w:rPr>
              <w:t>25.0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17.2</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10.3</w:t>
            </w:r>
          </w:p>
        </w:tc>
        <w:tc>
          <w:tcPr>
            <w:tcW w:w="1409" w:type="dxa"/>
          </w:tcPr>
          <w:p>
            <w:pPr>
              <w:pStyle w:val="TableParagraph"/>
              <w:ind w:right="16"/>
              <w:rPr>
                <w:sz w:val="22"/>
              </w:rPr>
            </w:pPr>
            <w:r>
              <w:rPr>
                <w:sz w:val="22"/>
              </w:rPr>
              <w:t>10.7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sz w:val="22"/>
              </w:rPr>
              <w:t>10.3</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41.1</w:t>
            </w:r>
          </w:p>
        </w:tc>
        <w:tc>
          <w:tcPr>
            <w:tcW w:w="1409" w:type="dxa"/>
          </w:tcPr>
          <w:p>
            <w:pPr>
              <w:pStyle w:val="TableParagraph"/>
              <w:ind w:right="139"/>
              <w:rPr>
                <w:sz w:val="22"/>
              </w:rPr>
            </w:pPr>
            <w:r>
              <w:rPr>
                <w:sz w:val="22"/>
              </w:rPr>
              <w:t>38.8</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44.0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38.1</w:t>
            </w:r>
          </w:p>
        </w:tc>
        <w:tc>
          <w:tcPr>
            <w:tcW w:w="1409" w:type="dxa"/>
          </w:tcPr>
          <w:p>
            <w:pPr>
              <w:pStyle w:val="TableParagraph"/>
              <w:ind w:right="127"/>
              <w:rPr>
                <w:sz w:val="22"/>
              </w:rPr>
            </w:pPr>
            <w:r>
              <w:rPr>
                <w:sz w:val="22"/>
              </w:rPr>
              <w:t>46.6</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35.7</w:t>
            </w:r>
          </w:p>
        </w:tc>
        <w:tc>
          <w:tcPr>
            <w:tcW w:w="1409" w:type="dxa"/>
            <w:tcBorders>
              <w:bottom w:val="dashSmallGap" w:sz="8" w:space="0" w:color="000000"/>
            </w:tcBorders>
          </w:tcPr>
          <w:p>
            <w:pPr>
              <w:pStyle w:val="TableParagraph"/>
              <w:ind w:right="127"/>
              <w:rPr>
                <w:sz w:val="22"/>
              </w:rPr>
            </w:pPr>
            <w:r>
              <w:rPr>
                <w:sz w:val="22"/>
              </w:rPr>
              <w:t>34.4</w:t>
            </w:r>
          </w:p>
        </w:tc>
        <w:tc>
          <w:tcPr>
            <w:tcW w:w="1409" w:type="dxa"/>
          </w:tcPr>
          <w:p>
            <w:pPr>
              <w:pStyle w:val="TableParagraph"/>
              <w:ind w:right="127"/>
              <w:rPr>
                <w:sz w:val="22"/>
              </w:rPr>
            </w:pPr>
            <w:r>
              <w:rPr>
                <w:sz w:val="22"/>
              </w:rPr>
              <w:t>38.9</w:t>
            </w:r>
          </w:p>
        </w:tc>
        <w:tc>
          <w:tcPr>
            <w:tcW w:w="1409" w:type="dxa"/>
          </w:tcPr>
          <w:p>
            <w:pPr>
              <w:pStyle w:val="TableParagraph"/>
              <w:ind w:right="127"/>
              <w:rPr>
                <w:sz w:val="22"/>
              </w:rPr>
            </w:pPr>
            <w:r>
              <w:rPr>
                <w:sz w:val="22"/>
              </w:rPr>
              <w:t>46.9</w:t>
            </w:r>
          </w:p>
        </w:tc>
        <w:tc>
          <w:tcPr>
            <w:tcW w:w="1409" w:type="dxa"/>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40.6</w:t>
            </w:r>
          </w:p>
        </w:tc>
        <w:tc>
          <w:tcPr>
            <w:tcW w:w="1409" w:type="dxa"/>
            <w:tcBorders>
              <w:top w:val="dashSmallGap" w:sz="8" w:space="0" w:color="000000"/>
              <w:bottom w:val="dashSmallGap" w:sz="8" w:space="0" w:color="000000"/>
            </w:tcBorders>
          </w:tcPr>
          <w:p>
            <w:pPr>
              <w:pStyle w:val="TableParagraph"/>
              <w:ind w:right="127"/>
              <w:rPr>
                <w:sz w:val="22"/>
              </w:rPr>
            </w:pPr>
            <w:r>
              <w:rPr>
                <w:sz w:val="22"/>
              </w:rPr>
              <w:t>46.9</w:t>
            </w:r>
          </w:p>
        </w:tc>
        <w:tc>
          <w:tcPr>
            <w:tcW w:w="1409" w:type="dxa"/>
          </w:tcPr>
          <w:p>
            <w:pPr>
              <w:pStyle w:val="TableParagraph"/>
              <w:ind w:right="127"/>
              <w:rPr>
                <w:sz w:val="22"/>
              </w:rPr>
            </w:pPr>
            <w:r>
              <w:rPr>
                <w:sz w:val="22"/>
              </w:rPr>
              <w:t>53.1</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53.1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3.6</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7.1</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13.8</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42.9</w:t>
            </w:r>
          </w:p>
        </w:tc>
        <w:tc>
          <w:tcPr>
            <w:tcW w:w="1409" w:type="dxa"/>
          </w:tcPr>
          <w:p>
            <w:pPr>
              <w:pStyle w:val="TableParagraph"/>
              <w:ind w:right="16"/>
              <w:rPr>
                <w:sz w:val="22"/>
              </w:rPr>
            </w:pPr>
            <w:r>
              <w:rPr>
                <w:sz w:val="22"/>
              </w:rPr>
              <w:t>51.7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42.9</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3.6</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3.4</w:t>
            </w:r>
          </w:p>
        </w:tc>
      </w:tr>
    </w:tbl>
    <w:p>
      <w:pPr>
        <w:spacing w:after="0"/>
        <w:rPr>
          <w:sz w:val="22"/>
        </w:rPr>
        <w:sectPr>
          <w:pgSz w:w="11900" w:h="16840"/>
          <w:pgMar w:header="0" w:footer="762" w:top="160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50.0</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46.3</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48.8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46.9</w:t>
            </w:r>
          </w:p>
        </w:tc>
        <w:tc>
          <w:tcPr>
            <w:tcW w:w="1409" w:type="dxa"/>
            <w:tcBorders>
              <w:bottom w:val="dashSmallGap" w:sz="8" w:space="0" w:color="000000"/>
            </w:tcBorders>
          </w:tcPr>
          <w:p>
            <w:pPr>
              <w:pStyle w:val="TableParagraph"/>
              <w:ind w:right="127"/>
              <w:rPr>
                <w:sz w:val="22"/>
              </w:rPr>
            </w:pPr>
            <w:r>
              <w:rPr>
                <w:sz w:val="22"/>
              </w:rPr>
              <w:t>34.4</w:t>
            </w:r>
          </w:p>
        </w:tc>
        <w:tc>
          <w:tcPr>
            <w:tcW w:w="1409" w:type="dxa"/>
          </w:tcPr>
          <w:p>
            <w:pPr>
              <w:pStyle w:val="TableParagraph"/>
              <w:ind w:right="127"/>
              <w:rPr>
                <w:sz w:val="22"/>
              </w:rPr>
            </w:pPr>
            <w:r>
              <w:rPr>
                <w:sz w:val="22"/>
              </w:rPr>
              <w:t>38.9</w:t>
            </w:r>
          </w:p>
        </w:tc>
        <w:tc>
          <w:tcPr>
            <w:tcW w:w="1409" w:type="dxa"/>
          </w:tcPr>
          <w:p>
            <w:pPr>
              <w:pStyle w:val="TableParagraph"/>
              <w:ind w:right="127"/>
              <w:rPr>
                <w:sz w:val="22"/>
              </w:rPr>
            </w:pPr>
            <w:r>
              <w:rPr>
                <w:sz w:val="22"/>
              </w:rPr>
              <w:t>44.4</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46.4</w:t>
            </w:r>
          </w:p>
        </w:tc>
        <w:tc>
          <w:tcPr>
            <w:tcW w:w="1409" w:type="dxa"/>
            <w:tcBorders>
              <w:top w:val="dashSmallGap" w:sz="8" w:space="0" w:color="000000"/>
              <w:bottom w:val="dashSmallGap" w:sz="8" w:space="0" w:color="000000"/>
            </w:tcBorders>
          </w:tcPr>
          <w:p>
            <w:pPr>
              <w:pStyle w:val="TableParagraph"/>
              <w:ind w:right="127"/>
              <w:rPr>
                <w:sz w:val="22"/>
              </w:rPr>
            </w:pPr>
            <w:r>
              <w:rPr>
                <w:sz w:val="22"/>
              </w:rPr>
              <w:t>39.3</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27.6</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44.8</w:t>
            </w:r>
          </w:p>
        </w:tc>
        <w:tc>
          <w:tcPr>
            <w:tcW w:w="1409" w:type="dxa"/>
          </w:tcPr>
          <w:p>
            <w:pPr>
              <w:pStyle w:val="TableParagraph"/>
              <w:ind w:right="16"/>
              <w:rPr>
                <w:sz w:val="22"/>
              </w:rPr>
            </w:pPr>
            <w:r>
              <w:rPr>
                <w:sz w:val="22"/>
              </w:rPr>
              <w:t>37.9</w:t>
            </w:r>
          </w:p>
        </w:tc>
        <w:tc>
          <w:tcPr>
            <w:tcW w:w="1409" w:type="dxa"/>
          </w:tcPr>
          <w:p>
            <w:pPr>
              <w:pStyle w:val="TableParagraph"/>
              <w:ind w:right="17"/>
              <w:rPr>
                <w:sz w:val="22"/>
              </w:rPr>
            </w:pPr>
            <w:r>
              <w:rPr>
                <w:sz w:val="22"/>
              </w:rPr>
              <w:t>69.0</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27.6</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33.3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35.0</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45.0</w:t>
            </w:r>
          </w:p>
        </w:tc>
        <w:tc>
          <w:tcPr>
            <w:tcW w:w="1409" w:type="dxa"/>
          </w:tcPr>
          <w:p>
            <w:pPr>
              <w:pStyle w:val="TableParagraph"/>
              <w:ind w:right="139"/>
              <w:rPr>
                <w:sz w:val="22"/>
              </w:rPr>
            </w:pPr>
            <w:r>
              <w:rPr>
                <w:sz w:val="22"/>
              </w:rPr>
              <w:t>47.5</w:t>
            </w:r>
          </w:p>
        </w:tc>
        <w:tc>
          <w:tcPr>
            <w:tcW w:w="1409" w:type="dxa"/>
          </w:tcPr>
          <w:p>
            <w:pPr>
              <w:pStyle w:val="TableParagraph"/>
              <w:ind w:left="805"/>
              <w:jc w:val="left"/>
              <w:rPr>
                <w:sz w:val="22"/>
              </w:rPr>
            </w:pPr>
            <w:r>
              <w:rPr>
                <w:w w:val="105"/>
                <w:sz w:val="22"/>
              </w:rPr>
              <w:t>30.0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33.3</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47.2</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16.7</w:t>
            </w:r>
          </w:p>
        </w:tc>
        <w:tc>
          <w:tcPr>
            <w:tcW w:w="1409" w:type="dxa"/>
            <w:tcBorders>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75.0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6"/>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80.0</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40.0</w:t>
            </w:r>
          </w:p>
        </w:tc>
      </w:tr>
    </w:tbl>
    <w:p>
      <w:pPr>
        <w:spacing w:after="0"/>
        <w:rPr>
          <w:sz w:val="22"/>
        </w:rPr>
        <w:sectPr>
          <w:pgSz w:w="11900" w:h="16840"/>
          <w:pgMar w:header="0" w:footer="762" w:top="1600" w:bottom="1040" w:left="1000" w:right="102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644"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82"/>
              <w:ind w:left="74" w:right="38"/>
              <w:jc w:val="center"/>
              <w:rPr>
                <w:sz w:val="20"/>
              </w:rPr>
            </w:pPr>
            <w:r>
              <w:rPr>
                <w:sz w:val="20"/>
              </w:rPr>
              <w:t>スーパー</w:t>
            </w:r>
          </w:p>
        </w:tc>
        <w:tc>
          <w:tcPr>
            <w:tcW w:w="5795" w:type="dxa"/>
          </w:tcPr>
          <w:p>
            <w:pPr>
              <w:pStyle w:val="TableParagraph"/>
              <w:spacing w:line="199" w:lineRule="auto" w:before="105"/>
              <w:ind w:left="36" w:right="92"/>
              <w:jc w:val="left"/>
              <w:rPr>
                <w:sz w:val="20"/>
              </w:rPr>
            </w:pPr>
            <w:r>
              <w:rPr>
                <w:sz w:val="20"/>
              </w:rPr>
              <w:t>衆院選挙の結果かも知れません。少しですが、業績も改善の兆しがあります。</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6"/>
              <w:ind w:left="74" w:right="38"/>
              <w:jc w:val="center"/>
              <w:rPr>
                <w:sz w:val="20"/>
              </w:rPr>
            </w:pPr>
            <w:r>
              <w:rPr>
                <w:sz w:val="20"/>
              </w:rPr>
              <w:t>競輪場</w:t>
            </w:r>
          </w:p>
        </w:tc>
        <w:tc>
          <w:tcPr>
            <w:tcW w:w="5795" w:type="dxa"/>
          </w:tcPr>
          <w:p>
            <w:pPr>
              <w:pStyle w:val="TableParagraph"/>
              <w:spacing w:line="224" w:lineRule="exact" w:before="7"/>
              <w:ind w:left="36" w:right="92"/>
              <w:jc w:val="both"/>
              <w:rPr>
                <w:sz w:val="20"/>
              </w:rPr>
            </w:pPr>
            <w:r>
              <w:rPr>
                <w:sz w:val="20"/>
              </w:rPr>
              <w:t>４月～６月は入場、売り上げ下降、７月～９月は入場、売り上げ微増になった。好天にも恵まれて、県外客が多いようであった。</w:t>
            </w:r>
          </w:p>
        </w:tc>
      </w:tr>
      <w:tr>
        <w:trPr>
          <w:trHeight w:val="51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4" w:right="38"/>
              <w:jc w:val="center"/>
              <w:rPr>
                <w:sz w:val="20"/>
              </w:rPr>
            </w:pPr>
            <w:r>
              <w:rPr>
                <w:sz w:val="20"/>
              </w:rPr>
              <w:t>百貨店</w:t>
            </w:r>
          </w:p>
        </w:tc>
        <w:tc>
          <w:tcPr>
            <w:tcW w:w="5795" w:type="dxa"/>
          </w:tcPr>
          <w:p>
            <w:pPr>
              <w:pStyle w:val="TableParagraph"/>
              <w:spacing w:line="240" w:lineRule="auto" w:before="114"/>
              <w:ind w:left="36"/>
              <w:jc w:val="left"/>
              <w:rPr>
                <w:sz w:val="20"/>
              </w:rPr>
            </w:pPr>
            <w:r>
              <w:rPr>
                <w:sz w:val="20"/>
              </w:rPr>
              <w:t>緩やかであるが、確かに売上高が回復している。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8"/>
              <w:jc w:val="center"/>
              <w:rPr>
                <w:sz w:val="20"/>
              </w:rPr>
            </w:pPr>
            <w:r>
              <w:rPr>
                <w:sz w:val="20"/>
              </w:rPr>
              <w:t>パチンコ</w:t>
            </w:r>
          </w:p>
        </w:tc>
        <w:tc>
          <w:tcPr>
            <w:tcW w:w="5795" w:type="dxa"/>
          </w:tcPr>
          <w:p>
            <w:pPr>
              <w:pStyle w:val="TableParagraph"/>
              <w:spacing w:line="240" w:lineRule="auto" w:before="119"/>
              <w:ind w:left="36"/>
              <w:jc w:val="left"/>
              <w:rPr>
                <w:sz w:val="20"/>
              </w:rPr>
            </w:pPr>
            <w:r>
              <w:rPr>
                <w:sz w:val="20"/>
              </w:rPr>
              <w:t>夏場以降、少しずつではあるが集客が良くなっているようだ。</w:t>
            </w:r>
          </w:p>
        </w:tc>
      </w:tr>
      <w:tr>
        <w:trPr>
          <w:trHeight w:val="4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00"/>
              <w:ind w:left="74" w:right="38"/>
              <w:jc w:val="center"/>
              <w:rPr>
                <w:sz w:val="20"/>
              </w:rPr>
            </w:pPr>
            <w:r>
              <w:rPr>
                <w:sz w:val="20"/>
              </w:rPr>
              <w:t>レストラン</w:t>
            </w:r>
          </w:p>
        </w:tc>
        <w:tc>
          <w:tcPr>
            <w:tcW w:w="5795" w:type="dxa"/>
          </w:tcPr>
          <w:p>
            <w:pPr>
              <w:pStyle w:val="TableParagraph"/>
              <w:spacing w:line="240" w:lineRule="auto" w:before="100"/>
              <w:ind w:left="36"/>
              <w:jc w:val="left"/>
              <w:rPr>
                <w:sz w:val="20"/>
              </w:rPr>
            </w:pPr>
            <w:r>
              <w:rPr>
                <w:sz w:val="20"/>
              </w:rPr>
              <w:t>希望です</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乗用車販売</w:t>
            </w:r>
          </w:p>
        </w:tc>
        <w:tc>
          <w:tcPr>
            <w:tcW w:w="5795" w:type="dxa"/>
          </w:tcPr>
          <w:p>
            <w:pPr>
              <w:pStyle w:val="TableParagraph"/>
              <w:spacing w:line="199" w:lineRule="auto" w:before="95"/>
              <w:ind w:left="36" w:right="92"/>
              <w:jc w:val="both"/>
              <w:rPr>
                <w:sz w:val="20"/>
              </w:rPr>
            </w:pPr>
            <w:r>
              <w:rPr>
                <w:sz w:val="20"/>
              </w:rPr>
              <w:t>自民党が選挙で大勝した事で経済界の安堵感から、株価が最近上がり始めてきている。景気の浮揚のきっかけが見えてきた感が有る。</w:t>
            </w:r>
          </w:p>
        </w:tc>
      </w:tr>
      <w:tr>
        <w:trPr>
          <w:trHeight w:val="53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52"/>
              <w:ind w:left="494" w:right="52" w:hanging="404"/>
              <w:jc w:val="left"/>
              <w:rPr>
                <w:sz w:val="20"/>
              </w:rPr>
            </w:pPr>
            <w:r>
              <w:rPr>
                <w:sz w:val="20"/>
              </w:rPr>
              <w:t>電気機械製造</w:t>
            </w:r>
          </w:p>
        </w:tc>
        <w:tc>
          <w:tcPr>
            <w:tcW w:w="5795" w:type="dxa"/>
          </w:tcPr>
          <w:p>
            <w:pPr>
              <w:pStyle w:val="TableParagraph"/>
              <w:spacing w:line="240" w:lineRule="auto" w:before="126"/>
              <w:ind w:left="36"/>
              <w:jc w:val="left"/>
              <w:rPr>
                <w:sz w:val="20"/>
              </w:rPr>
            </w:pPr>
            <w:r>
              <w:rPr>
                <w:sz w:val="20"/>
              </w:rPr>
              <w:t>受注が増えてきているから。</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79"/>
              <w:ind w:left="191" w:right="52" w:hanging="101"/>
              <w:jc w:val="left"/>
              <w:rPr>
                <w:sz w:val="20"/>
              </w:rPr>
            </w:pPr>
            <w:r>
              <w:rPr>
                <w:sz w:val="20"/>
              </w:rPr>
              <w:t>経営コンサルタント</w:t>
            </w:r>
          </w:p>
        </w:tc>
        <w:tc>
          <w:tcPr>
            <w:tcW w:w="5795" w:type="dxa"/>
          </w:tcPr>
          <w:p>
            <w:pPr>
              <w:pStyle w:val="TableParagraph"/>
              <w:spacing w:line="199" w:lineRule="auto" w:before="79"/>
              <w:ind w:left="36" w:right="293"/>
              <w:jc w:val="left"/>
              <w:rPr>
                <w:sz w:val="20"/>
              </w:rPr>
            </w:pPr>
            <w:r>
              <w:rPr>
                <w:sz w:val="20"/>
              </w:rPr>
              <w:t>大企業業績アップ、株価上昇、求人倍率上昇、心理的に良くなっている。</w:t>
            </w:r>
          </w:p>
        </w:tc>
      </w:tr>
      <w:tr>
        <w:trPr>
          <w:trHeight w:val="4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0"/>
              <w:ind w:left="74" w:right="38"/>
              <w:jc w:val="center"/>
              <w:rPr>
                <w:sz w:val="20"/>
              </w:rPr>
            </w:pPr>
            <w:r>
              <w:rPr>
                <w:sz w:val="20"/>
              </w:rPr>
              <w:t>建設</w:t>
            </w:r>
          </w:p>
        </w:tc>
        <w:tc>
          <w:tcPr>
            <w:tcW w:w="5795" w:type="dxa"/>
          </w:tcPr>
          <w:p>
            <w:pPr>
              <w:pStyle w:val="TableParagraph"/>
              <w:spacing w:line="240" w:lineRule="auto" w:before="100"/>
              <w:ind w:left="36"/>
              <w:jc w:val="left"/>
              <w:rPr>
                <w:sz w:val="20"/>
              </w:rPr>
            </w:pPr>
            <w:r>
              <w:rPr>
                <w:sz w:val="20"/>
              </w:rPr>
              <w:t>久し振りに大型工事の発注が地元であった。</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8"/>
              </w:rPr>
            </w:pPr>
          </w:p>
          <w:p>
            <w:pPr>
              <w:pStyle w:val="TableParagraph"/>
              <w:spacing w:line="199" w:lineRule="auto"/>
              <w:ind w:left="494" w:right="52" w:hanging="404"/>
              <w:jc w:val="left"/>
              <w:rPr>
                <w:sz w:val="20"/>
              </w:rPr>
            </w:pPr>
            <w:r>
              <w:rPr>
                <w:sz w:val="20"/>
              </w:rPr>
              <w:t>電気機械製造</w:t>
            </w:r>
          </w:p>
        </w:tc>
        <w:tc>
          <w:tcPr>
            <w:tcW w:w="5795" w:type="dxa"/>
          </w:tcPr>
          <w:p>
            <w:pPr>
              <w:pStyle w:val="TableParagraph"/>
              <w:spacing w:line="199" w:lineRule="auto" w:before="136"/>
              <w:ind w:left="36" w:right="92"/>
              <w:jc w:val="both"/>
              <w:rPr>
                <w:sz w:val="20"/>
              </w:rPr>
            </w:pPr>
            <w:r>
              <w:rPr>
                <w:sz w:val="20"/>
              </w:rPr>
              <w:t>新しい仕事や増産の話が時々あり、納入先も細かくコストダウンしてくることが少なくなった。ただ、材料、燃料の値上がりは不安要因として皆気にしているようです。</w:t>
            </w:r>
          </w:p>
        </w:tc>
      </w:tr>
      <w:tr>
        <w:trPr>
          <w:trHeight w:val="563"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64"/>
              <w:ind w:left="292" w:right="52" w:hanging="202"/>
              <w:jc w:val="left"/>
              <w:rPr>
                <w:sz w:val="20"/>
              </w:rPr>
            </w:pPr>
            <w:r>
              <w:rPr>
                <w:sz w:val="20"/>
              </w:rPr>
              <w:t>ガソリンスタンド</w:t>
            </w:r>
          </w:p>
        </w:tc>
        <w:tc>
          <w:tcPr>
            <w:tcW w:w="5795" w:type="dxa"/>
          </w:tcPr>
          <w:p>
            <w:pPr>
              <w:pStyle w:val="TableParagraph"/>
              <w:spacing w:line="240" w:lineRule="auto" w:before="141"/>
              <w:ind w:left="36"/>
              <w:jc w:val="left"/>
              <w:rPr>
                <w:sz w:val="20"/>
              </w:rPr>
            </w:pPr>
            <w:r>
              <w:rPr>
                <w:sz w:val="20"/>
              </w:rPr>
              <w:t>原油高騰により消費は冷え込んでいる。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1"/>
              <w:ind w:left="74" w:right="38"/>
              <w:jc w:val="center"/>
              <w:rPr>
                <w:sz w:val="20"/>
              </w:rPr>
            </w:pPr>
            <w:r>
              <w:rPr>
                <w:sz w:val="20"/>
              </w:rPr>
              <w:t>コンビニ</w:t>
            </w:r>
          </w:p>
        </w:tc>
        <w:tc>
          <w:tcPr>
            <w:tcW w:w="5795" w:type="dxa"/>
          </w:tcPr>
          <w:p>
            <w:pPr>
              <w:pStyle w:val="TableParagraph"/>
              <w:spacing w:line="240" w:lineRule="auto" w:before="141"/>
              <w:ind w:left="36"/>
              <w:jc w:val="left"/>
              <w:rPr>
                <w:sz w:val="20"/>
              </w:rPr>
            </w:pPr>
            <w:r>
              <w:rPr>
                <w:sz w:val="20"/>
              </w:rPr>
              <w:t>青森はこれから冬の季節をむかえる為、なかなか。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4" w:right="38"/>
              <w:jc w:val="center"/>
              <w:rPr>
                <w:sz w:val="20"/>
              </w:rPr>
            </w:pPr>
            <w:r>
              <w:rPr>
                <w:sz w:val="20"/>
              </w:rPr>
              <w:t>衣料専門店</w:t>
            </w:r>
          </w:p>
        </w:tc>
        <w:tc>
          <w:tcPr>
            <w:tcW w:w="5795" w:type="dxa"/>
          </w:tcPr>
          <w:p>
            <w:pPr>
              <w:pStyle w:val="TableParagraph"/>
              <w:spacing w:line="199" w:lineRule="auto" w:before="146"/>
              <w:ind w:left="36" w:right="92"/>
              <w:jc w:val="left"/>
              <w:rPr>
                <w:sz w:val="20"/>
              </w:rPr>
            </w:pPr>
            <w:r>
              <w:rPr>
                <w:sz w:val="20"/>
              </w:rPr>
              <w:t>物販業は「中抜き現象」になっている。インターネットでの購入が増えれば、それだけ「既存商店」の存続が困難になる。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5" w:type="dxa"/>
          </w:tcPr>
          <w:p>
            <w:pPr>
              <w:pStyle w:val="TableParagraph"/>
              <w:spacing w:line="240" w:lineRule="auto" w:before="119"/>
              <w:ind w:left="36"/>
              <w:jc w:val="left"/>
              <w:rPr>
                <w:sz w:val="20"/>
              </w:rPr>
            </w:pPr>
            <w:r>
              <w:rPr>
                <w:sz w:val="20"/>
              </w:rPr>
              <w:t>頑張っているが売上げが伸びない。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5" w:type="dxa"/>
          </w:tcPr>
          <w:p>
            <w:pPr>
              <w:pStyle w:val="TableParagraph"/>
              <w:spacing w:line="240" w:lineRule="auto" w:before="119"/>
              <w:ind w:left="36"/>
              <w:jc w:val="left"/>
              <w:rPr>
                <w:sz w:val="20"/>
              </w:rPr>
            </w:pPr>
            <w:r>
              <w:rPr>
                <w:sz w:val="20"/>
              </w:rPr>
              <w:t>来店客の状況</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商店街</w:t>
            </w:r>
          </w:p>
        </w:tc>
        <w:tc>
          <w:tcPr>
            <w:tcW w:w="5795" w:type="dxa"/>
          </w:tcPr>
          <w:p>
            <w:pPr>
              <w:pStyle w:val="TableParagraph"/>
              <w:spacing w:line="199" w:lineRule="auto" w:before="93"/>
              <w:ind w:left="36" w:right="92"/>
              <w:jc w:val="left"/>
              <w:rPr>
                <w:sz w:val="20"/>
              </w:rPr>
            </w:pPr>
            <w:r>
              <w:rPr>
                <w:sz w:val="20"/>
              </w:rPr>
              <w:t>首都圏は別として、地方経済は冷え込んだままで、消費の上向きは感じられません。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5" w:type="dxa"/>
          </w:tcPr>
          <w:p>
            <w:pPr>
              <w:pStyle w:val="TableParagraph"/>
              <w:spacing w:line="240" w:lineRule="auto" w:before="119"/>
              <w:ind w:left="36"/>
              <w:jc w:val="left"/>
              <w:rPr>
                <w:sz w:val="20"/>
              </w:rPr>
            </w:pPr>
            <w:r>
              <w:rPr>
                <w:sz w:val="20"/>
              </w:rPr>
              <w:t>成果が見当たらない。</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6"/>
              <w:ind w:left="494" w:right="52" w:hanging="404"/>
              <w:jc w:val="left"/>
              <w:rPr>
                <w:sz w:val="20"/>
              </w:rPr>
            </w:pPr>
            <w:r>
              <w:rPr>
                <w:sz w:val="20"/>
              </w:rPr>
              <w:t>都市型ホテル</w:t>
            </w:r>
          </w:p>
        </w:tc>
        <w:tc>
          <w:tcPr>
            <w:tcW w:w="5795" w:type="dxa"/>
          </w:tcPr>
          <w:p>
            <w:pPr>
              <w:pStyle w:val="TableParagraph"/>
              <w:spacing w:line="246" w:lineRule="exact" w:before="50"/>
              <w:ind w:left="36"/>
              <w:jc w:val="left"/>
              <w:rPr>
                <w:sz w:val="20"/>
              </w:rPr>
            </w:pPr>
            <w:r>
              <w:rPr>
                <w:sz w:val="20"/>
              </w:rPr>
              <w:t>１．当社売上高の推移</w:t>
            </w:r>
          </w:p>
          <w:p>
            <w:pPr>
              <w:pStyle w:val="TableParagraph"/>
              <w:spacing w:line="246" w:lineRule="exact"/>
              <w:ind w:left="36"/>
              <w:jc w:val="left"/>
              <w:rPr>
                <w:sz w:val="20"/>
              </w:rPr>
            </w:pPr>
            <w:r>
              <w:rPr>
                <w:sz w:val="20"/>
              </w:rPr>
              <w:t>２．県内金融経済動向調査より</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201"/>
              <w:ind w:left="74" w:right="38"/>
              <w:jc w:val="center"/>
              <w:rPr>
                <w:sz w:val="20"/>
              </w:rPr>
            </w:pPr>
            <w:r>
              <w:rPr>
                <w:sz w:val="20"/>
              </w:rPr>
              <w:t>観光名所等</w:t>
            </w:r>
          </w:p>
        </w:tc>
        <w:tc>
          <w:tcPr>
            <w:tcW w:w="5795" w:type="dxa"/>
          </w:tcPr>
          <w:p>
            <w:pPr>
              <w:pStyle w:val="TableParagraph"/>
              <w:spacing w:line="199" w:lineRule="auto" w:before="127"/>
              <w:ind w:left="36" w:right="92"/>
              <w:jc w:val="left"/>
              <w:rPr>
                <w:sz w:val="20"/>
              </w:rPr>
            </w:pPr>
            <w:r>
              <w:rPr>
                <w:sz w:val="20"/>
              </w:rPr>
              <w:t>県内景気、地元景気は悪いが首都圏が良さそう。金利上昇、オイル値上がりが気がかり</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スーパー</w:t>
            </w:r>
          </w:p>
        </w:tc>
        <w:tc>
          <w:tcPr>
            <w:tcW w:w="5795" w:type="dxa"/>
          </w:tcPr>
          <w:p>
            <w:pPr>
              <w:pStyle w:val="TableParagraph"/>
              <w:spacing w:line="246" w:lineRule="exact" w:before="57"/>
              <w:ind w:left="36"/>
              <w:jc w:val="left"/>
              <w:rPr>
                <w:sz w:val="20"/>
              </w:rPr>
            </w:pPr>
            <w:r>
              <w:rPr>
                <w:sz w:val="20"/>
              </w:rPr>
              <w:t>・売上が３ヶ月間前年対比９５％ぐらい</w:t>
            </w:r>
          </w:p>
          <w:p>
            <w:pPr>
              <w:pStyle w:val="TableParagraph"/>
              <w:spacing w:line="246" w:lineRule="exact"/>
              <w:ind w:left="36"/>
              <w:jc w:val="left"/>
              <w:rPr>
                <w:sz w:val="20"/>
              </w:rPr>
            </w:pPr>
            <w:r>
              <w:rPr>
                <w:sz w:val="20"/>
              </w:rPr>
              <w:t>・客単価も３ヶ月間同じぐらい</w:t>
            </w:r>
          </w:p>
        </w:tc>
      </w:tr>
    </w:tbl>
    <w:p>
      <w:pPr>
        <w:spacing w:after="0" w:line="246" w:lineRule="exact"/>
        <w:jc w:val="left"/>
        <w:rPr>
          <w:sz w:val="20"/>
        </w:rPr>
        <w:sectPr>
          <w:pgSz w:w="11900" w:h="16840"/>
          <w:pgMar w:header="0" w:footer="762" w:top="132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455"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82"/>
              <w:ind w:left="74" w:right="38"/>
              <w:jc w:val="center"/>
              <w:rPr>
                <w:sz w:val="20"/>
              </w:rPr>
            </w:pPr>
            <w:r>
              <w:rPr>
                <w:sz w:val="20"/>
              </w:rPr>
              <w:t>スナック</w:t>
            </w:r>
          </w:p>
        </w:tc>
        <w:tc>
          <w:tcPr>
            <w:tcW w:w="5795" w:type="dxa"/>
          </w:tcPr>
          <w:p>
            <w:pPr>
              <w:pStyle w:val="TableParagraph"/>
              <w:spacing w:line="240" w:lineRule="auto" w:before="82"/>
              <w:ind w:left="36"/>
              <w:jc w:val="left"/>
              <w:rPr>
                <w:sz w:val="20"/>
              </w:rPr>
            </w:pPr>
            <w:r>
              <w:rPr>
                <w:sz w:val="20"/>
              </w:rPr>
              <w:t>客足が減っている上、客単価が低くなっている。</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衣料専門店</w:t>
            </w:r>
          </w:p>
        </w:tc>
        <w:tc>
          <w:tcPr>
            <w:tcW w:w="5795" w:type="dxa"/>
          </w:tcPr>
          <w:p>
            <w:pPr>
              <w:pStyle w:val="TableParagraph"/>
              <w:spacing w:line="199" w:lineRule="auto" w:before="96"/>
              <w:ind w:left="36" w:right="293"/>
              <w:jc w:val="left"/>
              <w:rPr>
                <w:sz w:val="20"/>
              </w:rPr>
            </w:pPr>
            <w:r>
              <w:rPr>
                <w:sz w:val="20"/>
              </w:rPr>
              <w:t>最近郊外店の進出めざましく、旧商店街は衰退の一途をたどり、来店客数少ない。</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4" w:right="38"/>
              <w:jc w:val="center"/>
              <w:rPr>
                <w:sz w:val="20"/>
              </w:rPr>
            </w:pPr>
            <w:r>
              <w:rPr>
                <w:sz w:val="20"/>
              </w:rPr>
              <w:t>一般飲食店</w:t>
            </w:r>
          </w:p>
        </w:tc>
        <w:tc>
          <w:tcPr>
            <w:tcW w:w="5795" w:type="dxa"/>
          </w:tcPr>
          <w:p>
            <w:pPr>
              <w:pStyle w:val="TableParagraph"/>
              <w:spacing w:line="240" w:lineRule="auto" w:before="110"/>
              <w:ind w:left="36"/>
              <w:jc w:val="left"/>
              <w:rPr>
                <w:sz w:val="20"/>
              </w:rPr>
            </w:pPr>
            <w:r>
              <w:rPr>
                <w:sz w:val="20"/>
              </w:rPr>
              <w:t>特に良くなる材料がない。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家電量販店</w:t>
            </w:r>
          </w:p>
        </w:tc>
        <w:tc>
          <w:tcPr>
            <w:tcW w:w="5795" w:type="dxa"/>
          </w:tcPr>
          <w:p>
            <w:pPr>
              <w:pStyle w:val="TableParagraph"/>
              <w:spacing w:line="199" w:lineRule="auto" w:before="67"/>
              <w:ind w:left="36" w:right="92"/>
              <w:jc w:val="left"/>
              <w:rPr>
                <w:sz w:val="20"/>
              </w:rPr>
            </w:pPr>
            <w:r>
              <w:rPr>
                <w:sz w:val="20"/>
              </w:rPr>
              <w:t>売出し、ミニイベント等を実施していますが、お客様の反応が悪い。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設計事務所</w:t>
            </w:r>
          </w:p>
        </w:tc>
        <w:tc>
          <w:tcPr>
            <w:tcW w:w="5795" w:type="dxa"/>
          </w:tcPr>
          <w:p>
            <w:pPr>
              <w:pStyle w:val="TableParagraph"/>
              <w:spacing w:line="199" w:lineRule="auto" w:before="67"/>
              <w:ind w:left="36" w:right="92"/>
              <w:jc w:val="left"/>
              <w:rPr>
                <w:sz w:val="20"/>
              </w:rPr>
            </w:pPr>
            <w:r>
              <w:rPr>
                <w:sz w:val="20"/>
              </w:rPr>
              <w:t>前回同様、新しい変化が感じられない。変わろうとする意識はあるのでしょうが、その方向にむすびつくものがない。</w:t>
            </w:r>
          </w:p>
        </w:tc>
      </w:tr>
      <w:tr>
        <w:trPr>
          <w:trHeight w:val="109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2"/>
              <w:jc w:val="left"/>
              <w:rPr>
                <w:sz w:val="29"/>
              </w:rPr>
            </w:pPr>
          </w:p>
          <w:p>
            <w:pPr>
              <w:pStyle w:val="TableParagraph"/>
              <w:spacing w:line="240" w:lineRule="auto"/>
              <w:ind w:left="74" w:right="37"/>
              <w:jc w:val="center"/>
              <w:rPr>
                <w:sz w:val="20"/>
              </w:rPr>
            </w:pPr>
            <w:r>
              <w:rPr>
                <w:sz w:val="20"/>
              </w:rPr>
              <w:t>コンビニ</w:t>
            </w:r>
          </w:p>
        </w:tc>
        <w:tc>
          <w:tcPr>
            <w:tcW w:w="5795" w:type="dxa"/>
          </w:tcPr>
          <w:p>
            <w:pPr>
              <w:pStyle w:val="TableParagraph"/>
              <w:spacing w:line="246" w:lineRule="exact" w:before="67"/>
              <w:ind w:left="36"/>
              <w:jc w:val="left"/>
              <w:rPr>
                <w:sz w:val="20"/>
              </w:rPr>
            </w:pPr>
            <w:r>
              <w:rPr>
                <w:sz w:val="20"/>
              </w:rPr>
              <w:t>・自店での来店客数。客層から見ても。３カ月平均で99.8％～</w:t>
            </w:r>
          </w:p>
          <w:p>
            <w:pPr>
              <w:pStyle w:val="TableParagraph"/>
              <w:spacing w:line="199" w:lineRule="auto" w:before="14"/>
              <w:ind w:left="36" w:right="192"/>
              <w:jc w:val="left"/>
              <w:rPr>
                <w:sz w:val="20"/>
              </w:rPr>
            </w:pPr>
            <w:r>
              <w:rPr>
                <w:sz w:val="20"/>
              </w:rPr>
              <w:t>100.2％と大幅な伸びは見えない。売上ベースでも昨年比はクリアーするも、２ケタ伸びまでは行かない状況。</w:t>
            </w:r>
          </w:p>
          <w:p>
            <w:pPr>
              <w:pStyle w:val="TableParagraph"/>
              <w:spacing w:line="233" w:lineRule="exact"/>
              <w:ind w:left="36"/>
              <w:jc w:val="left"/>
              <w:rPr>
                <w:sz w:val="20"/>
              </w:rPr>
            </w:pPr>
            <w:r>
              <w:rPr>
                <w:sz w:val="20"/>
              </w:rPr>
              <w:t>※今後の地域的な雇用改善での１人１人の収入upがポイント！</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7"/>
              <w:jc w:val="center"/>
              <w:rPr>
                <w:sz w:val="20"/>
              </w:rPr>
            </w:pPr>
            <w:r>
              <w:rPr>
                <w:sz w:val="20"/>
              </w:rPr>
              <w:t>スーパー</w:t>
            </w:r>
          </w:p>
        </w:tc>
        <w:tc>
          <w:tcPr>
            <w:tcW w:w="5795" w:type="dxa"/>
          </w:tcPr>
          <w:p>
            <w:pPr>
              <w:pStyle w:val="TableParagraph"/>
              <w:spacing w:line="199" w:lineRule="auto" w:before="82"/>
              <w:ind w:left="36" w:right="92"/>
              <w:jc w:val="left"/>
              <w:rPr>
                <w:sz w:val="20"/>
              </w:rPr>
            </w:pPr>
            <w:r>
              <w:rPr>
                <w:sz w:val="20"/>
              </w:rPr>
              <w:t>客単価の下落は継続している。下落傾向は改善する事はむずかしいと考えます。</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パチンコ</w:t>
            </w:r>
          </w:p>
        </w:tc>
        <w:tc>
          <w:tcPr>
            <w:tcW w:w="5795" w:type="dxa"/>
          </w:tcPr>
          <w:p>
            <w:pPr>
              <w:pStyle w:val="TableParagraph"/>
              <w:spacing w:line="199" w:lineRule="auto" w:before="72"/>
              <w:ind w:left="36" w:right="92"/>
              <w:jc w:val="both"/>
              <w:rPr>
                <w:sz w:val="20"/>
              </w:rPr>
            </w:pPr>
            <w:r>
              <w:rPr>
                <w:sz w:val="20"/>
              </w:rPr>
              <w:t>景気は上向きであると新聞等に掲載されているが、地方経済においては残念ながら何ら変わらないと思う。地方においては、まだまだ相当の時間を要すると思う。</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衣料専門店</w:t>
            </w:r>
          </w:p>
        </w:tc>
        <w:tc>
          <w:tcPr>
            <w:tcW w:w="5795" w:type="dxa"/>
          </w:tcPr>
          <w:p>
            <w:pPr>
              <w:pStyle w:val="TableParagraph"/>
              <w:spacing w:line="199" w:lineRule="auto" w:before="89"/>
              <w:ind w:left="36" w:right="92"/>
              <w:jc w:val="left"/>
              <w:rPr>
                <w:sz w:val="20"/>
              </w:rPr>
            </w:pPr>
            <w:r>
              <w:rPr>
                <w:sz w:val="20"/>
              </w:rPr>
              <w:t>全国的には、景気が回復しているようにメディア等からは聞こえてきますが、私の身近では感じられない。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65"/>
              <w:ind w:left="36" w:right="92"/>
              <w:jc w:val="left"/>
              <w:rPr>
                <w:sz w:val="20"/>
              </w:rPr>
            </w:pPr>
            <w:r>
              <w:rPr>
                <w:sz w:val="20"/>
              </w:rPr>
              <w:t>相変わらず景気回復のきざしが感じられない。市街中心地な ど、人通りが日増しに減って来てるように感じられる（歩行者天国でも）</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卸売業</w:t>
            </w:r>
          </w:p>
        </w:tc>
        <w:tc>
          <w:tcPr>
            <w:tcW w:w="5795" w:type="dxa"/>
          </w:tcPr>
          <w:p>
            <w:pPr>
              <w:pStyle w:val="TableParagraph"/>
              <w:spacing w:line="199" w:lineRule="auto" w:before="89"/>
              <w:ind w:left="36" w:right="92"/>
              <w:jc w:val="left"/>
              <w:rPr>
                <w:sz w:val="20"/>
              </w:rPr>
            </w:pPr>
            <w:r>
              <w:rPr>
                <w:sz w:val="20"/>
              </w:rPr>
              <w:t>消費が低迷しており、依然として前年の売上を下回る状況が続いている。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家電量販店</w:t>
            </w:r>
          </w:p>
        </w:tc>
        <w:tc>
          <w:tcPr>
            <w:tcW w:w="5795" w:type="dxa"/>
          </w:tcPr>
          <w:p>
            <w:pPr>
              <w:pStyle w:val="TableParagraph"/>
              <w:spacing w:line="240" w:lineRule="auto" w:before="115"/>
              <w:ind w:left="36"/>
              <w:jc w:val="left"/>
              <w:rPr>
                <w:sz w:val="20"/>
              </w:rPr>
            </w:pPr>
            <w:r>
              <w:rPr>
                <w:sz w:val="20"/>
              </w:rPr>
              <w:t>特別に市場で需要が増加した商品もない為。</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観光名所等</w:t>
            </w:r>
          </w:p>
        </w:tc>
        <w:tc>
          <w:tcPr>
            <w:tcW w:w="5795" w:type="dxa"/>
          </w:tcPr>
          <w:p>
            <w:pPr>
              <w:pStyle w:val="TableParagraph"/>
              <w:spacing w:line="246" w:lineRule="exact" w:before="53"/>
              <w:ind w:left="36"/>
              <w:jc w:val="left"/>
              <w:rPr>
                <w:sz w:val="20"/>
              </w:rPr>
            </w:pPr>
            <w:r>
              <w:rPr>
                <w:sz w:val="20"/>
              </w:rPr>
              <w:t>・休日でも駐車場がビッシリといっぱいにならなくなった。</w:t>
            </w:r>
          </w:p>
          <w:p>
            <w:pPr>
              <w:pStyle w:val="TableParagraph"/>
              <w:spacing w:line="246" w:lineRule="exact"/>
              <w:ind w:left="36"/>
              <w:jc w:val="left"/>
              <w:rPr>
                <w:sz w:val="20"/>
              </w:rPr>
            </w:pPr>
            <w:r>
              <w:rPr>
                <w:sz w:val="20"/>
              </w:rPr>
              <w:t>・売上が思った様に上がらない。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494" w:right="52" w:hanging="404"/>
              <w:jc w:val="left"/>
              <w:rPr>
                <w:sz w:val="20"/>
              </w:rPr>
            </w:pPr>
            <w:r>
              <w:rPr>
                <w:sz w:val="20"/>
              </w:rPr>
              <w:t>住宅建設販売</w:t>
            </w:r>
          </w:p>
        </w:tc>
        <w:tc>
          <w:tcPr>
            <w:tcW w:w="5795" w:type="dxa"/>
          </w:tcPr>
          <w:p>
            <w:pPr>
              <w:pStyle w:val="TableParagraph"/>
              <w:spacing w:line="240" w:lineRule="auto" w:before="178"/>
              <w:ind w:left="36"/>
              <w:jc w:val="left"/>
              <w:rPr>
                <w:sz w:val="20"/>
              </w:rPr>
            </w:pPr>
            <w:r>
              <w:rPr>
                <w:sz w:val="20"/>
              </w:rPr>
              <w:t>サラリーマンの給与が変わらない。下がっている企業もある。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795" w:type="dxa"/>
          </w:tcPr>
          <w:p>
            <w:pPr>
              <w:pStyle w:val="TableParagraph"/>
              <w:spacing w:line="240" w:lineRule="auto" w:before="115"/>
              <w:ind w:left="36"/>
              <w:jc w:val="left"/>
              <w:rPr>
                <w:sz w:val="20"/>
              </w:rPr>
            </w:pPr>
            <w:r>
              <w:rPr>
                <w:sz w:val="20"/>
              </w:rPr>
              <w:t>仕事が少ない。各社の支払いが悪い。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美容院</w:t>
            </w:r>
          </w:p>
        </w:tc>
        <w:tc>
          <w:tcPr>
            <w:tcW w:w="5795" w:type="dxa"/>
          </w:tcPr>
          <w:p>
            <w:pPr>
              <w:pStyle w:val="TableParagraph"/>
              <w:spacing w:line="246" w:lineRule="exact" w:before="5"/>
              <w:ind w:left="36"/>
              <w:jc w:val="left"/>
              <w:rPr>
                <w:sz w:val="20"/>
              </w:rPr>
            </w:pPr>
            <w:r>
              <w:rPr>
                <w:sz w:val="20"/>
              </w:rPr>
              <w:t>・来店サイクルが約１カ月位長くなっている。</w:t>
            </w:r>
          </w:p>
          <w:p>
            <w:pPr>
              <w:pStyle w:val="TableParagraph"/>
              <w:spacing w:line="246" w:lineRule="exact"/>
              <w:ind w:left="36"/>
              <w:jc w:val="left"/>
              <w:rPr>
                <w:sz w:val="20"/>
              </w:rPr>
            </w:pPr>
            <w:r>
              <w:rPr>
                <w:sz w:val="20"/>
              </w:rPr>
              <w:t>・街中やデパートへの人出が少ない様に感じる。</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54"/>
              <w:ind w:left="36" w:right="92"/>
              <w:jc w:val="left"/>
              <w:rPr>
                <w:sz w:val="20"/>
              </w:rPr>
            </w:pPr>
            <w:r>
              <w:rPr>
                <w:sz w:val="20"/>
              </w:rPr>
              <w:t>・月によって売上高前年比の変動があり、トレンドが一定しない。（選挙の影響も？）</w:t>
            </w:r>
          </w:p>
          <w:p>
            <w:pPr>
              <w:pStyle w:val="TableParagraph"/>
              <w:spacing w:line="233" w:lineRule="exact"/>
              <w:ind w:left="36"/>
              <w:jc w:val="left"/>
              <w:rPr>
                <w:sz w:val="20"/>
              </w:rPr>
            </w:pPr>
            <w:r>
              <w:rPr>
                <w:sz w:val="20"/>
              </w:rPr>
              <w:t>・客数が増えない（集客策を実施しても）</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旅行代理店</w:t>
            </w:r>
          </w:p>
        </w:tc>
        <w:tc>
          <w:tcPr>
            <w:tcW w:w="5795" w:type="dxa"/>
          </w:tcPr>
          <w:p>
            <w:pPr>
              <w:pStyle w:val="TableParagraph"/>
              <w:spacing w:line="199" w:lineRule="auto" w:before="92"/>
              <w:ind w:left="36" w:right="92"/>
              <w:jc w:val="both"/>
              <w:rPr>
                <w:sz w:val="20"/>
              </w:rPr>
            </w:pPr>
            <w:r>
              <w:rPr>
                <w:sz w:val="20"/>
              </w:rPr>
              <w:t>売り上げは、前年比マイナスの見込み、値引き傾向も続いている状況で、利益率は低下の見込み。少なくとも当地方では景気上向き転換となる要素は無い。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4" w:right="38"/>
              <w:jc w:val="center"/>
              <w:rPr>
                <w:sz w:val="20"/>
              </w:rPr>
            </w:pPr>
            <w:r>
              <w:rPr>
                <w:sz w:val="20"/>
              </w:rPr>
              <w:t>スーパー</w:t>
            </w:r>
          </w:p>
        </w:tc>
        <w:tc>
          <w:tcPr>
            <w:tcW w:w="5795" w:type="dxa"/>
          </w:tcPr>
          <w:p>
            <w:pPr>
              <w:pStyle w:val="TableParagraph"/>
              <w:spacing w:line="240" w:lineRule="auto" w:before="115"/>
              <w:ind w:left="36"/>
              <w:jc w:val="left"/>
              <w:rPr>
                <w:sz w:val="20"/>
              </w:rPr>
            </w:pPr>
            <w:r>
              <w:rPr>
                <w:sz w:val="20"/>
              </w:rPr>
              <w:t>買い上げ点数の減（お客様１人当たりの）、客単価の減</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レストラン</w:t>
            </w:r>
          </w:p>
        </w:tc>
        <w:tc>
          <w:tcPr>
            <w:tcW w:w="5795" w:type="dxa"/>
          </w:tcPr>
          <w:p>
            <w:pPr>
              <w:pStyle w:val="TableParagraph"/>
              <w:spacing w:line="240" w:lineRule="auto" w:before="115"/>
              <w:ind w:left="36"/>
              <w:jc w:val="left"/>
              <w:rPr>
                <w:sz w:val="20"/>
              </w:rPr>
            </w:pPr>
            <w:r>
              <w:rPr>
                <w:sz w:val="20"/>
              </w:rPr>
              <w:t>９月大手スーパーが閉店した。離職者が多く次の仕事がない。</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877"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1"/>
              <w:jc w:val="left"/>
              <w:rPr>
                <w:sz w:val="21"/>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106"/>
              <w:ind w:left="36" w:right="92"/>
              <w:jc w:val="both"/>
              <w:rPr>
                <w:sz w:val="20"/>
              </w:rPr>
            </w:pPr>
            <w:r>
              <w:rPr>
                <w:sz w:val="20"/>
              </w:rPr>
              <w:t>悪いのが続いているから。又、大型店舗が閉店した本店の近くなので、東通村の人たちが出入りが多かったので、店の方にこれからもすごく影響があると思います。</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一般小売店</w:t>
            </w:r>
          </w:p>
        </w:tc>
        <w:tc>
          <w:tcPr>
            <w:tcW w:w="5795" w:type="dxa"/>
          </w:tcPr>
          <w:p>
            <w:pPr>
              <w:pStyle w:val="TableParagraph"/>
              <w:spacing w:line="199" w:lineRule="auto" w:before="89"/>
              <w:ind w:left="36" w:right="92"/>
              <w:jc w:val="left"/>
              <w:rPr>
                <w:sz w:val="20"/>
              </w:rPr>
            </w:pPr>
            <w:r>
              <w:rPr>
                <w:sz w:val="20"/>
              </w:rPr>
              <w:t>相変わらず、仕事が無い、働く所が無いという状況は続いております。</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3"/>
              </w:rPr>
            </w:pPr>
          </w:p>
          <w:p>
            <w:pPr>
              <w:pStyle w:val="TableParagraph"/>
              <w:spacing w:line="199" w:lineRule="auto"/>
              <w:ind w:left="494" w:right="52" w:hanging="404"/>
              <w:jc w:val="left"/>
              <w:rPr>
                <w:sz w:val="20"/>
              </w:rPr>
            </w:pPr>
            <w:r>
              <w:rPr>
                <w:sz w:val="20"/>
              </w:rPr>
              <w:t>都市型ホテル</w:t>
            </w:r>
          </w:p>
        </w:tc>
        <w:tc>
          <w:tcPr>
            <w:tcW w:w="5795" w:type="dxa"/>
          </w:tcPr>
          <w:p>
            <w:pPr>
              <w:pStyle w:val="TableParagraph"/>
              <w:spacing w:line="199" w:lineRule="auto" w:before="96"/>
              <w:ind w:left="36" w:right="92"/>
              <w:jc w:val="both"/>
              <w:rPr>
                <w:sz w:val="20"/>
              </w:rPr>
            </w:pPr>
            <w:r>
              <w:rPr>
                <w:sz w:val="20"/>
              </w:rPr>
              <w:t>営業推進部門の設置と各セクションのリスク対策、他県へのアプローチなど、未開拓部問への手探りと潜在顧客の掘り起こしで現状維持を優先と考えるならば、まだやれることがあるだろうということから。</w:t>
            </w:r>
          </w:p>
        </w:tc>
      </w:tr>
      <w:tr>
        <w:trPr>
          <w:trHeight w:val="848"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91"/>
              <w:ind w:left="36" w:right="92"/>
              <w:jc w:val="both"/>
              <w:rPr>
                <w:sz w:val="20"/>
              </w:rPr>
            </w:pPr>
            <w:r>
              <w:rPr>
                <w:sz w:val="20"/>
              </w:rPr>
              <w:t>景況は総じて上向きと言えようが、建設業にあっては①官公需の減少が続き、②民需は競争による収益低迷－という構造的要因が大きく作用するから目立った変化はないと考えられる。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2" w:hanging="303"/>
              <w:jc w:val="left"/>
              <w:rPr>
                <w:sz w:val="20"/>
              </w:rPr>
            </w:pPr>
            <w:r>
              <w:rPr>
                <w:sz w:val="20"/>
              </w:rPr>
              <w:t>広告・デザイン</w:t>
            </w:r>
          </w:p>
        </w:tc>
        <w:tc>
          <w:tcPr>
            <w:tcW w:w="5795" w:type="dxa"/>
          </w:tcPr>
          <w:p>
            <w:pPr>
              <w:pStyle w:val="TableParagraph"/>
              <w:spacing w:line="199" w:lineRule="auto" w:before="41"/>
              <w:ind w:left="36" w:right="92"/>
              <w:jc w:val="left"/>
              <w:rPr>
                <w:sz w:val="20"/>
              </w:rPr>
            </w:pPr>
            <w:r>
              <w:rPr>
                <w:sz w:val="20"/>
              </w:rPr>
              <w:t>広告出稿量が、４月～９月の６ヶ月間経過したが、伸びていない。</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0"/>
              <w:ind w:left="74" w:right="38"/>
              <w:jc w:val="center"/>
              <w:rPr>
                <w:sz w:val="20"/>
              </w:rPr>
            </w:pPr>
            <w:r>
              <w:rPr>
                <w:sz w:val="20"/>
              </w:rPr>
              <w:t>食料品製造</w:t>
            </w:r>
          </w:p>
        </w:tc>
        <w:tc>
          <w:tcPr>
            <w:tcW w:w="5795" w:type="dxa"/>
          </w:tcPr>
          <w:p>
            <w:pPr>
              <w:pStyle w:val="TableParagraph"/>
              <w:spacing w:line="199" w:lineRule="auto" w:before="56"/>
              <w:ind w:left="36" w:right="92"/>
              <w:jc w:val="left"/>
              <w:rPr>
                <w:sz w:val="20"/>
              </w:rPr>
            </w:pPr>
            <w:r>
              <w:rPr>
                <w:sz w:val="20"/>
              </w:rPr>
              <w:t>青森県内における日銀短観から相変わらず悪い。又大型倒産も発生している。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8"/>
              <w:jc w:val="center"/>
              <w:rPr>
                <w:sz w:val="20"/>
              </w:rPr>
            </w:pPr>
            <w:r>
              <w:rPr>
                <w:sz w:val="20"/>
              </w:rPr>
              <w:t>飲料品製造</w:t>
            </w:r>
          </w:p>
        </w:tc>
        <w:tc>
          <w:tcPr>
            <w:tcW w:w="5795" w:type="dxa"/>
          </w:tcPr>
          <w:p>
            <w:pPr>
              <w:pStyle w:val="TableParagraph"/>
              <w:spacing w:line="240" w:lineRule="auto" w:before="115"/>
              <w:ind w:left="36"/>
              <w:jc w:val="left"/>
              <w:rPr>
                <w:sz w:val="20"/>
              </w:rPr>
            </w:pPr>
            <w:r>
              <w:rPr>
                <w:sz w:val="20"/>
              </w:rPr>
              <w:t>原油高のため物価高の傾向にある。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191" w:right="52" w:hanging="101"/>
              <w:jc w:val="left"/>
              <w:rPr>
                <w:sz w:val="20"/>
              </w:rPr>
            </w:pPr>
            <w:r>
              <w:rPr>
                <w:sz w:val="20"/>
              </w:rPr>
              <w:t>経営コンサルタント</w:t>
            </w:r>
          </w:p>
        </w:tc>
        <w:tc>
          <w:tcPr>
            <w:tcW w:w="5795" w:type="dxa"/>
          </w:tcPr>
          <w:p>
            <w:pPr>
              <w:pStyle w:val="TableParagraph"/>
              <w:spacing w:line="240" w:lineRule="auto" w:before="115"/>
              <w:ind w:left="36"/>
              <w:jc w:val="left"/>
              <w:rPr>
                <w:sz w:val="20"/>
              </w:rPr>
            </w:pPr>
            <w:r>
              <w:rPr>
                <w:sz w:val="20"/>
              </w:rPr>
              <w:t>決算の黒字割合に変化がない。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2" w:hanging="303"/>
              <w:jc w:val="left"/>
              <w:rPr>
                <w:sz w:val="20"/>
              </w:rPr>
            </w:pPr>
            <w:r>
              <w:rPr>
                <w:sz w:val="20"/>
              </w:rPr>
              <w:t>広告・デザイン</w:t>
            </w:r>
          </w:p>
        </w:tc>
        <w:tc>
          <w:tcPr>
            <w:tcW w:w="5795" w:type="dxa"/>
          </w:tcPr>
          <w:p>
            <w:pPr>
              <w:pStyle w:val="TableParagraph"/>
              <w:spacing w:line="240" w:lineRule="auto" w:before="115"/>
              <w:ind w:left="36"/>
              <w:jc w:val="left"/>
              <w:rPr>
                <w:sz w:val="20"/>
              </w:rPr>
            </w:pPr>
            <w:r>
              <w:rPr>
                <w:sz w:val="20"/>
              </w:rPr>
              <w:t>売上、見積依頼件数が増えていない。</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92"/>
              <w:ind w:left="36" w:right="92"/>
              <w:jc w:val="both"/>
              <w:rPr>
                <w:sz w:val="20"/>
              </w:rPr>
            </w:pPr>
            <w:r>
              <w:rPr>
                <w:sz w:val="20"/>
              </w:rPr>
              <w:t>財布の中身は変わっていないのだろうが、楽観的な予測（東京情報）と地方の実態の格差が縮まらないので、悪くなっていると感じるのでは。</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7"/>
              <w:ind w:left="393" w:right="52" w:hanging="303"/>
              <w:jc w:val="left"/>
              <w:rPr>
                <w:sz w:val="20"/>
              </w:rPr>
            </w:pPr>
            <w:r>
              <w:rPr>
                <w:sz w:val="20"/>
              </w:rPr>
              <w:t>広告・デザイン</w:t>
            </w:r>
          </w:p>
        </w:tc>
        <w:tc>
          <w:tcPr>
            <w:tcW w:w="5795" w:type="dxa"/>
          </w:tcPr>
          <w:p>
            <w:pPr>
              <w:pStyle w:val="TableParagraph"/>
              <w:spacing w:line="199" w:lineRule="auto" w:before="87"/>
              <w:ind w:left="36" w:right="92"/>
              <w:jc w:val="both"/>
              <w:rPr>
                <w:sz w:val="20"/>
              </w:rPr>
            </w:pPr>
            <w:r>
              <w:rPr>
                <w:sz w:val="20"/>
              </w:rPr>
              <w:t>この景気状況は、３カ月程度の短期間で変化する程、浅いモノではない…経済効果が期待できる大きな動きでもない限り、変化はのぞめないと思われる。</w:t>
            </w:r>
          </w:p>
        </w:tc>
      </w:tr>
      <w:tr>
        <w:trPr>
          <w:trHeight w:val="75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56"/>
              <w:ind w:left="393" w:right="52" w:hanging="303"/>
              <w:jc w:val="left"/>
              <w:rPr>
                <w:sz w:val="20"/>
              </w:rPr>
            </w:pPr>
            <w:r>
              <w:rPr>
                <w:sz w:val="20"/>
              </w:rPr>
              <w:t>新聞社求人広告</w:t>
            </w:r>
          </w:p>
        </w:tc>
        <w:tc>
          <w:tcPr>
            <w:tcW w:w="5795" w:type="dxa"/>
          </w:tcPr>
          <w:p>
            <w:pPr>
              <w:pStyle w:val="TableParagraph"/>
              <w:spacing w:line="199" w:lineRule="auto" w:before="156"/>
              <w:ind w:left="36" w:right="92"/>
              <w:jc w:val="left"/>
              <w:rPr>
                <w:sz w:val="20"/>
              </w:rPr>
            </w:pPr>
            <w:r>
              <w:rPr>
                <w:sz w:val="20"/>
              </w:rPr>
              <w:t>依然として伸び悩み状態が続いている。殊に東京など中央からの広告出稿が鈍い。</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54"/>
              <w:ind w:left="36" w:right="92"/>
              <w:jc w:val="both"/>
              <w:rPr>
                <w:sz w:val="20"/>
              </w:rPr>
            </w:pPr>
            <w:r>
              <w:rPr>
                <w:sz w:val="20"/>
              </w:rPr>
              <w:t>県内景気は依然足踏み状態である。中央との格差がますます開いた感がする。有効求人倍率をみても県内雇用情勢は芳しくなく、需要を押し上げる力も弱い。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5"/>
              <w:ind w:left="74" w:right="38"/>
              <w:jc w:val="center"/>
              <w:rPr>
                <w:sz w:val="20"/>
              </w:rPr>
            </w:pPr>
            <w:r>
              <w:rPr>
                <w:sz w:val="20"/>
              </w:rPr>
              <w:t>人材派遣</w:t>
            </w:r>
          </w:p>
        </w:tc>
        <w:tc>
          <w:tcPr>
            <w:tcW w:w="5795" w:type="dxa"/>
          </w:tcPr>
          <w:p>
            <w:pPr>
              <w:pStyle w:val="TableParagraph"/>
              <w:spacing w:line="199" w:lineRule="auto" w:before="41"/>
              <w:ind w:left="36" w:right="92"/>
              <w:jc w:val="left"/>
              <w:rPr>
                <w:sz w:val="20"/>
              </w:rPr>
            </w:pPr>
            <w:r>
              <w:rPr>
                <w:sz w:val="20"/>
              </w:rPr>
              <w:t>人材を必要とされていながらも、短期契約は程々にあるが、長期契約が相変わらず少ない。</w:t>
            </w:r>
          </w:p>
        </w:tc>
      </w:tr>
      <w:tr>
        <w:trPr>
          <w:trHeight w:val="4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96"/>
              <w:ind w:left="74" w:right="38"/>
              <w:jc w:val="center"/>
              <w:rPr>
                <w:sz w:val="20"/>
              </w:rPr>
            </w:pPr>
            <w:r>
              <w:rPr>
                <w:sz w:val="20"/>
              </w:rPr>
              <w:t>人材派遣</w:t>
            </w:r>
          </w:p>
        </w:tc>
        <w:tc>
          <w:tcPr>
            <w:tcW w:w="5795" w:type="dxa"/>
          </w:tcPr>
          <w:p>
            <w:pPr>
              <w:pStyle w:val="TableParagraph"/>
              <w:spacing w:line="240" w:lineRule="auto" w:before="96"/>
              <w:ind w:left="36"/>
              <w:jc w:val="left"/>
              <w:rPr>
                <w:sz w:val="20"/>
              </w:rPr>
            </w:pPr>
            <w:r>
              <w:rPr>
                <w:sz w:val="20"/>
              </w:rPr>
              <w:t>以前と同様、景気の良い話が少ない為。</w:t>
            </w:r>
          </w:p>
        </w:tc>
      </w:tr>
      <w:tr>
        <w:trPr>
          <w:trHeight w:val="592"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51"/>
              <w:ind w:left="74" w:right="38"/>
              <w:jc w:val="center"/>
              <w:rPr>
                <w:sz w:val="20"/>
              </w:rPr>
            </w:pPr>
            <w:r>
              <w:rPr>
                <w:sz w:val="20"/>
              </w:rPr>
              <w:t>パチンコ</w:t>
            </w:r>
          </w:p>
        </w:tc>
        <w:tc>
          <w:tcPr>
            <w:tcW w:w="5795" w:type="dxa"/>
          </w:tcPr>
          <w:p>
            <w:pPr>
              <w:pStyle w:val="TableParagraph"/>
              <w:spacing w:line="240" w:lineRule="auto" w:before="151"/>
              <w:ind w:left="36"/>
              <w:jc w:val="left"/>
              <w:rPr>
                <w:sz w:val="20"/>
              </w:rPr>
            </w:pPr>
            <w:r>
              <w:rPr>
                <w:sz w:val="20"/>
              </w:rPr>
              <w:t>８月中旬から９月にかけての業績が前年比低下している。</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2" w:hanging="101"/>
              <w:jc w:val="left"/>
              <w:rPr>
                <w:sz w:val="20"/>
              </w:rPr>
            </w:pPr>
            <w:r>
              <w:rPr>
                <w:sz w:val="20"/>
              </w:rPr>
              <w:t>観光型ホテル・旅館</w:t>
            </w:r>
          </w:p>
        </w:tc>
        <w:tc>
          <w:tcPr>
            <w:tcW w:w="5795" w:type="dxa"/>
          </w:tcPr>
          <w:p>
            <w:pPr>
              <w:pStyle w:val="TableParagraph"/>
              <w:spacing w:line="199" w:lineRule="auto" w:before="96"/>
              <w:ind w:left="36" w:right="293"/>
              <w:jc w:val="left"/>
              <w:rPr>
                <w:sz w:val="20"/>
              </w:rPr>
            </w:pPr>
            <w:r>
              <w:rPr>
                <w:sz w:val="20"/>
              </w:rPr>
              <w:t>９月期～個人旅行の動きがにぶい。ガソリン等油の価格が高い？等もあるのか。また平日の宿泊が少ない。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乗用車販売</w:t>
            </w:r>
          </w:p>
        </w:tc>
        <w:tc>
          <w:tcPr>
            <w:tcW w:w="5795" w:type="dxa"/>
          </w:tcPr>
          <w:p>
            <w:pPr>
              <w:pStyle w:val="TableParagraph"/>
              <w:spacing w:line="240" w:lineRule="auto" w:before="144"/>
              <w:ind w:left="36"/>
              <w:jc w:val="left"/>
              <w:rPr>
                <w:sz w:val="20"/>
              </w:rPr>
            </w:pPr>
            <w:r>
              <w:rPr>
                <w:sz w:val="20"/>
              </w:rPr>
              <w:t>販売台数の減少（買い回り客が減っている）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美容院</w:t>
            </w:r>
          </w:p>
        </w:tc>
        <w:tc>
          <w:tcPr>
            <w:tcW w:w="5795" w:type="dxa"/>
          </w:tcPr>
          <w:p>
            <w:pPr>
              <w:pStyle w:val="TableParagraph"/>
              <w:spacing w:line="240" w:lineRule="auto" w:before="137"/>
              <w:ind w:left="36"/>
              <w:jc w:val="left"/>
              <w:rPr>
                <w:sz w:val="20"/>
              </w:rPr>
            </w:pPr>
            <w:r>
              <w:rPr>
                <w:sz w:val="20"/>
              </w:rPr>
              <w:t>個々のお客様の価値観に大きな差が出ている。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旅行代理店</w:t>
            </w:r>
          </w:p>
        </w:tc>
        <w:tc>
          <w:tcPr>
            <w:tcW w:w="5795" w:type="dxa"/>
          </w:tcPr>
          <w:p>
            <w:pPr>
              <w:pStyle w:val="TableParagraph"/>
              <w:spacing w:line="240" w:lineRule="auto" w:before="115"/>
              <w:ind w:left="36"/>
              <w:jc w:val="left"/>
              <w:rPr>
                <w:sz w:val="20"/>
              </w:rPr>
            </w:pPr>
            <w:r>
              <w:rPr>
                <w:sz w:val="20"/>
              </w:rPr>
              <w:t>取扱高・収益の減少（対前年比）</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659"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199" w:lineRule="auto" w:before="108"/>
              <w:ind w:left="292" w:right="52" w:hanging="202"/>
              <w:jc w:val="left"/>
              <w:rPr>
                <w:sz w:val="20"/>
              </w:rPr>
            </w:pPr>
            <w:r>
              <w:rPr>
                <w:sz w:val="20"/>
              </w:rPr>
              <w:t>ガソリンスタンド</w:t>
            </w:r>
          </w:p>
        </w:tc>
        <w:tc>
          <w:tcPr>
            <w:tcW w:w="5795" w:type="dxa"/>
          </w:tcPr>
          <w:p>
            <w:pPr>
              <w:pStyle w:val="TableParagraph"/>
              <w:spacing w:line="199" w:lineRule="auto" w:before="108"/>
              <w:ind w:left="36" w:right="92"/>
              <w:jc w:val="left"/>
              <w:rPr>
                <w:sz w:val="20"/>
              </w:rPr>
            </w:pPr>
            <w:r>
              <w:rPr>
                <w:sz w:val="20"/>
              </w:rPr>
              <w:t>ガソリンスタンドだが、原油の値上がりで卸値は待った無しで上がっているが、小売値に転嫁出来なく苦しい。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タクシー</w:t>
            </w:r>
          </w:p>
        </w:tc>
        <w:tc>
          <w:tcPr>
            <w:tcW w:w="5795" w:type="dxa"/>
          </w:tcPr>
          <w:p>
            <w:pPr>
              <w:pStyle w:val="TableParagraph"/>
              <w:spacing w:line="199" w:lineRule="auto" w:before="41"/>
              <w:ind w:left="36" w:right="92"/>
              <w:jc w:val="left"/>
              <w:rPr>
                <w:sz w:val="20"/>
              </w:rPr>
            </w:pPr>
            <w:r>
              <w:rPr>
                <w:sz w:val="20"/>
              </w:rPr>
              <w:t>時期的なものであるが、夜の飲食店への人出が減っている様子である。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卸売業</w:t>
            </w:r>
          </w:p>
        </w:tc>
        <w:tc>
          <w:tcPr>
            <w:tcW w:w="5795" w:type="dxa"/>
          </w:tcPr>
          <w:p>
            <w:pPr>
              <w:pStyle w:val="TableParagraph"/>
              <w:spacing w:line="240" w:lineRule="auto" w:before="115"/>
              <w:ind w:left="36"/>
              <w:jc w:val="left"/>
              <w:rPr>
                <w:sz w:val="20"/>
              </w:rPr>
            </w:pPr>
            <w:r>
              <w:rPr>
                <w:sz w:val="20"/>
              </w:rPr>
              <w:t>製品受注や製品の出荷状況をみた結果</w:t>
            </w:r>
          </w:p>
        </w:tc>
      </w:tr>
      <w:tr>
        <w:trPr>
          <w:trHeight w:val="10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199" w:lineRule="auto" w:before="1"/>
              <w:ind w:left="191" w:right="52" w:hanging="101"/>
              <w:jc w:val="left"/>
              <w:rPr>
                <w:sz w:val="20"/>
              </w:rPr>
            </w:pPr>
            <w:r>
              <w:rPr>
                <w:sz w:val="20"/>
              </w:rPr>
              <w:t>観光型ホテル・旅館</w:t>
            </w:r>
          </w:p>
        </w:tc>
        <w:tc>
          <w:tcPr>
            <w:tcW w:w="5795" w:type="dxa"/>
          </w:tcPr>
          <w:p>
            <w:pPr>
              <w:pStyle w:val="TableParagraph"/>
              <w:spacing w:line="199" w:lineRule="auto" w:before="77"/>
              <w:ind w:left="36" w:right="92"/>
              <w:jc w:val="left"/>
              <w:rPr>
                <w:sz w:val="20"/>
              </w:rPr>
            </w:pPr>
            <w:r>
              <w:rPr>
                <w:sz w:val="20"/>
              </w:rPr>
              <w:t>３カ月前の７月も一般のお客様がうすかったが、高校の文化祭全国大会やスポーツ大会と続きましたのでわりと明るかったが</w:t>
            </w:r>
          </w:p>
          <w:p>
            <w:pPr>
              <w:pStyle w:val="TableParagraph"/>
              <w:spacing w:line="199" w:lineRule="auto" w:before="2"/>
              <w:ind w:left="36" w:right="92"/>
              <w:jc w:val="left"/>
              <w:rPr>
                <w:sz w:val="20"/>
              </w:rPr>
            </w:pPr>
            <w:r>
              <w:rPr>
                <w:sz w:val="20"/>
              </w:rPr>
              <w:t>１０月は紅葉シーズンなのに団体客はもちろん、個人客の予約もうすい感じです。</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96"/>
              <w:ind w:left="36" w:right="92"/>
              <w:jc w:val="both"/>
              <w:rPr>
                <w:sz w:val="20"/>
              </w:rPr>
            </w:pPr>
            <w:r>
              <w:rPr>
                <w:sz w:val="20"/>
              </w:rPr>
              <w:t>県内の景気は報道等にもあるように全く上昇傾向が見受けられない。当商店街に於いても来街者の増加は見られず依然として厳しい状況が続いており、むしろ下降線をたどっているように思われる。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494" w:right="52" w:hanging="404"/>
              <w:jc w:val="left"/>
              <w:rPr>
                <w:sz w:val="20"/>
              </w:rPr>
            </w:pPr>
            <w:r>
              <w:rPr>
                <w:sz w:val="20"/>
              </w:rPr>
              <w:t>都市型ホテル</w:t>
            </w:r>
          </w:p>
        </w:tc>
        <w:tc>
          <w:tcPr>
            <w:tcW w:w="5795" w:type="dxa"/>
          </w:tcPr>
          <w:p>
            <w:pPr>
              <w:pStyle w:val="TableParagraph"/>
              <w:spacing w:line="199" w:lineRule="auto" w:before="101"/>
              <w:ind w:left="36" w:right="92"/>
              <w:jc w:val="left"/>
              <w:rPr>
                <w:sz w:val="20"/>
              </w:rPr>
            </w:pPr>
            <w:r>
              <w:rPr>
                <w:sz w:val="20"/>
              </w:rPr>
              <w:t>店舗部問での客単価の低迷。宴会部門での一件あたりの出席人員の低下。</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9"/>
              <w:ind w:left="74" w:right="38"/>
              <w:jc w:val="center"/>
              <w:rPr>
                <w:sz w:val="20"/>
              </w:rPr>
            </w:pPr>
            <w:r>
              <w:rPr>
                <w:sz w:val="20"/>
              </w:rPr>
              <w:t>旅行代理店</w:t>
            </w:r>
          </w:p>
        </w:tc>
        <w:tc>
          <w:tcPr>
            <w:tcW w:w="5795" w:type="dxa"/>
          </w:tcPr>
          <w:p>
            <w:pPr>
              <w:pStyle w:val="TableParagraph"/>
              <w:spacing w:line="240" w:lineRule="auto" w:before="89"/>
              <w:ind w:left="36"/>
              <w:jc w:val="left"/>
              <w:rPr>
                <w:sz w:val="20"/>
              </w:rPr>
            </w:pPr>
            <w:r>
              <w:rPr>
                <w:sz w:val="20"/>
              </w:rPr>
              <w:t>全般的に受注量が少なく、利益率も低下している。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199" w:lineRule="auto" w:before="41"/>
              <w:ind w:left="36" w:right="92"/>
              <w:jc w:val="left"/>
              <w:rPr>
                <w:sz w:val="20"/>
              </w:rPr>
            </w:pPr>
            <w:r>
              <w:rPr>
                <w:sz w:val="20"/>
              </w:rPr>
              <w:t>昨年、今年で景気がよくなったという声はきいたことがない。県全体流れが悪いと思う。</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3"/>
              <w:ind w:left="74" w:right="38"/>
              <w:jc w:val="center"/>
              <w:rPr>
                <w:sz w:val="20"/>
              </w:rPr>
            </w:pPr>
            <w:r>
              <w:rPr>
                <w:sz w:val="20"/>
              </w:rPr>
              <w:t>一般小売店</w:t>
            </w:r>
          </w:p>
        </w:tc>
        <w:tc>
          <w:tcPr>
            <w:tcW w:w="5795" w:type="dxa"/>
          </w:tcPr>
          <w:p>
            <w:pPr>
              <w:pStyle w:val="TableParagraph"/>
              <w:spacing w:line="246" w:lineRule="exact" w:before="10"/>
              <w:ind w:left="36"/>
              <w:jc w:val="left"/>
              <w:rPr>
                <w:sz w:val="20"/>
              </w:rPr>
            </w:pPr>
            <w:r>
              <w:rPr>
                <w:sz w:val="20"/>
              </w:rPr>
              <w:t>・求人倍率0.3と全国最低レベル</w:t>
            </w:r>
          </w:p>
          <w:p>
            <w:pPr>
              <w:pStyle w:val="TableParagraph"/>
              <w:spacing w:line="199" w:lineRule="auto" w:before="14"/>
              <w:ind w:left="36" w:right="92"/>
              <w:jc w:val="left"/>
              <w:rPr>
                <w:sz w:val="20"/>
              </w:rPr>
            </w:pPr>
            <w:r>
              <w:rPr>
                <w:sz w:val="20"/>
              </w:rPr>
              <w:t>・地価下落が止まっていない（２ケタ）（東京では上がったと言う）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191" w:right="52" w:hanging="101"/>
              <w:jc w:val="left"/>
              <w:rPr>
                <w:sz w:val="20"/>
              </w:rPr>
            </w:pPr>
            <w:r>
              <w:rPr>
                <w:sz w:val="20"/>
              </w:rPr>
              <w:t>観光型ホテル・旅館</w:t>
            </w:r>
          </w:p>
        </w:tc>
        <w:tc>
          <w:tcPr>
            <w:tcW w:w="5795" w:type="dxa"/>
          </w:tcPr>
          <w:p>
            <w:pPr>
              <w:pStyle w:val="TableParagraph"/>
              <w:spacing w:line="240" w:lineRule="auto" w:before="115"/>
              <w:ind w:left="36"/>
              <w:jc w:val="left"/>
              <w:rPr>
                <w:sz w:val="20"/>
              </w:rPr>
            </w:pPr>
            <w:r>
              <w:rPr>
                <w:sz w:val="20"/>
              </w:rPr>
              <w:t>値下げ依頼や、集客の鈍化。</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商店街</w:t>
            </w:r>
          </w:p>
        </w:tc>
        <w:tc>
          <w:tcPr>
            <w:tcW w:w="5795" w:type="dxa"/>
          </w:tcPr>
          <w:p>
            <w:pPr>
              <w:pStyle w:val="TableParagraph"/>
              <w:spacing w:line="199" w:lineRule="auto" w:before="108"/>
              <w:ind w:left="36" w:right="92"/>
              <w:jc w:val="left"/>
              <w:rPr>
                <w:sz w:val="20"/>
              </w:rPr>
            </w:pPr>
            <w:r>
              <w:rPr>
                <w:sz w:val="20"/>
              </w:rPr>
              <w:t>原油高からガソリン・灯油等も高値状況が続き、冬に向けての備えと生活防衛が働き、消費が低迷し景気は良くない。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51"/>
              <w:ind w:left="74" w:right="38"/>
              <w:jc w:val="center"/>
              <w:rPr>
                <w:sz w:val="20"/>
              </w:rPr>
            </w:pPr>
            <w:r>
              <w:rPr>
                <w:sz w:val="20"/>
              </w:rPr>
              <w:t>スナック</w:t>
            </w:r>
          </w:p>
        </w:tc>
        <w:tc>
          <w:tcPr>
            <w:tcW w:w="5795" w:type="dxa"/>
          </w:tcPr>
          <w:p>
            <w:pPr>
              <w:pStyle w:val="TableParagraph"/>
              <w:spacing w:line="240" w:lineRule="auto" w:before="151"/>
              <w:ind w:left="36"/>
              <w:jc w:val="left"/>
              <w:rPr>
                <w:sz w:val="20"/>
              </w:rPr>
            </w:pPr>
            <w:r>
              <w:rPr>
                <w:sz w:val="20"/>
              </w:rPr>
              <w:t>夜の街に人がでてこない。</w:t>
            </w:r>
          </w:p>
        </w:tc>
      </w:tr>
      <w:tr>
        <w:trPr>
          <w:trHeight w:val="863"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212"/>
              <w:ind w:left="191" w:right="52" w:hanging="101"/>
              <w:jc w:val="left"/>
              <w:rPr>
                <w:sz w:val="20"/>
              </w:rPr>
            </w:pPr>
            <w:r>
              <w:rPr>
                <w:sz w:val="20"/>
              </w:rPr>
              <w:t>経営コンサルタント</w:t>
            </w:r>
          </w:p>
        </w:tc>
        <w:tc>
          <w:tcPr>
            <w:tcW w:w="5795" w:type="dxa"/>
          </w:tcPr>
          <w:p>
            <w:pPr>
              <w:pStyle w:val="TableParagraph"/>
              <w:spacing w:line="199" w:lineRule="auto" w:before="99"/>
              <w:ind w:left="36" w:right="92"/>
              <w:jc w:val="both"/>
              <w:rPr>
                <w:sz w:val="20"/>
              </w:rPr>
            </w:pPr>
            <w:r>
              <w:rPr>
                <w:sz w:val="20"/>
              </w:rPr>
              <w:t>新築住宅の不振、公共工事の不振から建設業が良くない。小売業も全般弱含みで推移している。このことから依然苦しい状況が続いているものと見る。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63"/>
              <w:ind w:left="74" w:right="38"/>
              <w:jc w:val="center"/>
              <w:rPr>
                <w:sz w:val="20"/>
              </w:rPr>
            </w:pPr>
            <w:r>
              <w:rPr>
                <w:sz w:val="20"/>
              </w:rPr>
              <w:t>食料品製造</w:t>
            </w:r>
          </w:p>
        </w:tc>
        <w:tc>
          <w:tcPr>
            <w:tcW w:w="5795" w:type="dxa"/>
          </w:tcPr>
          <w:p>
            <w:pPr>
              <w:pStyle w:val="TableParagraph"/>
              <w:spacing w:line="240" w:lineRule="auto" w:before="163"/>
              <w:ind w:left="36"/>
              <w:jc w:val="left"/>
              <w:rPr>
                <w:sz w:val="20"/>
              </w:rPr>
            </w:pPr>
            <w:r>
              <w:rPr>
                <w:sz w:val="20"/>
              </w:rPr>
              <w:t>スーパーの倒産、同業者の倒産等</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68"/>
              <w:ind w:left="393" w:right="52" w:hanging="303"/>
              <w:jc w:val="left"/>
              <w:rPr>
                <w:sz w:val="20"/>
              </w:rPr>
            </w:pPr>
            <w:r>
              <w:rPr>
                <w:sz w:val="20"/>
              </w:rPr>
              <w:t>紙・パルプ製造</w:t>
            </w:r>
          </w:p>
        </w:tc>
        <w:tc>
          <w:tcPr>
            <w:tcW w:w="5795" w:type="dxa"/>
          </w:tcPr>
          <w:p>
            <w:pPr>
              <w:pStyle w:val="TableParagraph"/>
              <w:spacing w:line="199" w:lineRule="auto" w:before="68"/>
              <w:ind w:left="36" w:right="92"/>
              <w:jc w:val="left"/>
              <w:rPr>
                <w:sz w:val="20"/>
              </w:rPr>
            </w:pPr>
            <w:r>
              <w:rPr>
                <w:sz w:val="20"/>
              </w:rPr>
              <w:t>原油価格の高騰により、重油をはじめ石油関連諸資材の価格が上昇してきた。その一方で製品への価格転嫁はできていない。</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食料品製造</w:t>
            </w:r>
          </w:p>
        </w:tc>
        <w:tc>
          <w:tcPr>
            <w:tcW w:w="5795" w:type="dxa"/>
          </w:tcPr>
          <w:p>
            <w:pPr>
              <w:pStyle w:val="TableParagraph"/>
              <w:spacing w:line="199" w:lineRule="auto" w:before="96"/>
              <w:ind w:left="36" w:right="92"/>
              <w:jc w:val="left"/>
              <w:rPr>
                <w:sz w:val="20"/>
              </w:rPr>
            </w:pPr>
            <w:r>
              <w:rPr>
                <w:sz w:val="20"/>
              </w:rPr>
              <w:t>７～９月も前年より悪かったですが今年も荷動きよくない。安い品物が動いて、付加価値のある多少高い商品が売れない。</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2" w:right="7"/>
              <w:jc w:val="center"/>
              <w:rPr>
                <w:sz w:val="20"/>
              </w:rPr>
            </w:pPr>
            <w:r>
              <w:rPr>
                <w:sz w:val="20"/>
              </w:rPr>
              <w:t>津軽</w:t>
            </w:r>
          </w:p>
        </w:tc>
        <w:tc>
          <w:tcPr>
            <w:tcW w:w="1173" w:type="dxa"/>
          </w:tcPr>
          <w:p>
            <w:pPr>
              <w:pStyle w:val="TableParagraph"/>
              <w:spacing w:line="199" w:lineRule="auto" w:before="41"/>
              <w:ind w:left="393" w:right="52" w:hanging="303"/>
              <w:jc w:val="left"/>
              <w:rPr>
                <w:sz w:val="20"/>
              </w:rPr>
            </w:pPr>
            <w:r>
              <w:rPr>
                <w:sz w:val="20"/>
              </w:rPr>
              <w:t>新聞社求人広告</w:t>
            </w:r>
          </w:p>
        </w:tc>
        <w:tc>
          <w:tcPr>
            <w:tcW w:w="5795" w:type="dxa"/>
          </w:tcPr>
          <w:p>
            <w:pPr>
              <w:pStyle w:val="TableParagraph"/>
              <w:spacing w:line="240" w:lineRule="auto" w:before="115"/>
              <w:ind w:left="36"/>
              <w:jc w:val="left"/>
              <w:rPr>
                <w:sz w:val="20"/>
              </w:rPr>
            </w:pPr>
            <w:r>
              <w:rPr>
                <w:sz w:val="20"/>
              </w:rPr>
              <w:t>一般営業広告、求人広告の減少が慢性化</w:t>
            </w:r>
          </w:p>
        </w:tc>
      </w:tr>
      <w:tr>
        <w:trPr>
          <w:trHeight w:val="522"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199" w:lineRule="auto" w:before="41"/>
              <w:ind w:left="36" w:right="92"/>
              <w:jc w:val="left"/>
              <w:rPr>
                <w:sz w:val="20"/>
              </w:rPr>
            </w:pPr>
            <w:r>
              <w:rPr>
                <w:sz w:val="20"/>
              </w:rPr>
              <w:t>私達飲食業は大変悪いと思ってます。仲間、同業者のお話をお聞きしますと皆様同感です。</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80"/>
              <w:ind w:left="36" w:right="92"/>
              <w:jc w:val="both"/>
              <w:rPr>
                <w:sz w:val="20"/>
              </w:rPr>
            </w:pPr>
            <w:r>
              <w:rPr>
                <w:sz w:val="20"/>
              </w:rPr>
              <w:t>夏期最も客足の伸びる８月も前年割れ、台風が本県をうまく避け通過し、農産物の生産は良いとみられるが、”サイフのヒモはかたい”と考えられ、消費に向ける支出は期待出来ない。</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一般小売店</w:t>
            </w:r>
          </w:p>
        </w:tc>
        <w:tc>
          <w:tcPr>
            <w:tcW w:w="5795" w:type="dxa"/>
          </w:tcPr>
          <w:p>
            <w:pPr>
              <w:pStyle w:val="TableParagraph"/>
              <w:spacing w:line="199" w:lineRule="auto" w:before="108"/>
              <w:ind w:left="36" w:right="92"/>
              <w:jc w:val="left"/>
              <w:rPr>
                <w:sz w:val="20"/>
              </w:rPr>
            </w:pPr>
            <w:r>
              <w:rPr>
                <w:sz w:val="20"/>
              </w:rPr>
              <w:t>テナントで入っている店舗で一部昨年比upもあるが、路面店では２ケタdoｗｎ。全体では下方傾向</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522"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115"/>
              <w:ind w:left="74" w:right="38"/>
              <w:jc w:val="center"/>
              <w:rPr>
                <w:sz w:val="20"/>
              </w:rPr>
            </w:pPr>
            <w:r>
              <w:rPr>
                <w:sz w:val="20"/>
              </w:rPr>
              <w:t>コンビニ</w:t>
            </w:r>
          </w:p>
        </w:tc>
        <w:tc>
          <w:tcPr>
            <w:tcW w:w="5795" w:type="dxa"/>
          </w:tcPr>
          <w:p>
            <w:pPr>
              <w:pStyle w:val="TableParagraph"/>
              <w:spacing w:line="240" w:lineRule="auto" w:before="115"/>
              <w:ind w:left="36"/>
              <w:jc w:val="left"/>
              <w:rPr>
                <w:sz w:val="20"/>
              </w:rPr>
            </w:pPr>
            <w:r>
              <w:rPr>
                <w:sz w:val="20"/>
              </w:rPr>
              <w:t>近所でまた閉店したお店（チェーン店）があった。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一般小売店</w:t>
            </w:r>
          </w:p>
        </w:tc>
        <w:tc>
          <w:tcPr>
            <w:tcW w:w="5795" w:type="dxa"/>
          </w:tcPr>
          <w:p>
            <w:pPr>
              <w:pStyle w:val="TableParagraph"/>
              <w:spacing w:line="199" w:lineRule="auto" w:before="41"/>
              <w:ind w:left="36" w:right="92"/>
              <w:jc w:val="left"/>
              <w:rPr>
                <w:sz w:val="20"/>
              </w:rPr>
            </w:pPr>
            <w:r>
              <w:rPr>
                <w:sz w:val="20"/>
              </w:rPr>
              <w:t>８月まで好調でしたが、９月が最悪で７～９月の３ヶ月間の合計も久しぶりに前年を下回ってしまったため。</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51"/>
              <w:ind w:left="74" w:right="37"/>
              <w:jc w:val="center"/>
              <w:rPr>
                <w:sz w:val="20"/>
              </w:rPr>
            </w:pPr>
            <w:r>
              <w:rPr>
                <w:sz w:val="20"/>
              </w:rPr>
              <w:t>タクシー</w:t>
            </w:r>
          </w:p>
        </w:tc>
        <w:tc>
          <w:tcPr>
            <w:tcW w:w="5795" w:type="dxa"/>
          </w:tcPr>
          <w:p>
            <w:pPr>
              <w:pStyle w:val="TableParagraph"/>
              <w:spacing w:line="240" w:lineRule="auto" w:before="151"/>
              <w:ind w:left="36"/>
              <w:jc w:val="left"/>
              <w:rPr>
                <w:sz w:val="20"/>
              </w:rPr>
            </w:pPr>
            <w:r>
              <w:rPr>
                <w:sz w:val="20"/>
              </w:rPr>
              <w:t>衆院選挙及び市長選挙の影響で、街に人が出て来ない。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4" w:right="37"/>
              <w:jc w:val="center"/>
              <w:rPr>
                <w:sz w:val="20"/>
              </w:rPr>
            </w:pPr>
            <w:r>
              <w:rPr>
                <w:sz w:val="20"/>
              </w:rPr>
              <w:t>コンビニ</w:t>
            </w:r>
          </w:p>
        </w:tc>
        <w:tc>
          <w:tcPr>
            <w:tcW w:w="5795" w:type="dxa"/>
          </w:tcPr>
          <w:p>
            <w:pPr>
              <w:pStyle w:val="TableParagraph"/>
              <w:spacing w:line="240" w:lineRule="auto" w:before="151"/>
              <w:ind w:left="36"/>
              <w:jc w:val="left"/>
              <w:rPr>
                <w:sz w:val="20"/>
              </w:rPr>
            </w:pPr>
            <w:r>
              <w:rPr>
                <w:sz w:val="20"/>
              </w:rPr>
              <w:t>よい材料がない。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タクシー</w:t>
            </w:r>
          </w:p>
        </w:tc>
        <w:tc>
          <w:tcPr>
            <w:tcW w:w="5795" w:type="dxa"/>
          </w:tcPr>
          <w:p>
            <w:pPr>
              <w:pStyle w:val="TableParagraph"/>
              <w:spacing w:line="199" w:lineRule="auto" w:before="89"/>
              <w:ind w:left="36" w:right="92"/>
              <w:jc w:val="left"/>
              <w:rPr>
                <w:sz w:val="20"/>
              </w:rPr>
            </w:pPr>
            <w:r>
              <w:rPr>
                <w:sz w:val="20"/>
              </w:rPr>
              <w:t>むつ市でも大型ショッピングセンターの倒産にみられるように市内を見渡しても景気が良くなっている様子は見られません。</w:t>
            </w:r>
          </w:p>
        </w:tc>
      </w:tr>
      <w:tr>
        <w:trPr>
          <w:trHeight w:val="644"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企業</w:t>
            </w: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78"/>
              <w:ind w:left="74" w:right="38"/>
              <w:jc w:val="center"/>
              <w:rPr>
                <w:sz w:val="20"/>
              </w:rPr>
            </w:pPr>
            <w:r>
              <w:rPr>
                <w:sz w:val="20"/>
              </w:rPr>
              <w:t>食料品製造</w:t>
            </w:r>
          </w:p>
        </w:tc>
        <w:tc>
          <w:tcPr>
            <w:tcW w:w="5795" w:type="dxa"/>
          </w:tcPr>
          <w:p>
            <w:pPr>
              <w:pStyle w:val="TableParagraph"/>
              <w:spacing w:line="240" w:lineRule="auto" w:before="178"/>
              <w:ind w:left="36"/>
              <w:jc w:val="left"/>
              <w:rPr>
                <w:sz w:val="20"/>
              </w:rPr>
            </w:pPr>
            <w:r>
              <w:rPr>
                <w:sz w:val="20"/>
              </w:rPr>
              <w:t>９月にこの地域で流通業の大型倒産（閉店）があった為。</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雇用</w:t>
            </w: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41"/>
              <w:ind w:left="393" w:right="52" w:hanging="303"/>
              <w:jc w:val="left"/>
              <w:rPr>
                <w:sz w:val="20"/>
              </w:rPr>
            </w:pPr>
            <w:r>
              <w:rPr>
                <w:sz w:val="20"/>
              </w:rPr>
              <w:t>新聞社求人広告</w:t>
            </w:r>
          </w:p>
        </w:tc>
        <w:tc>
          <w:tcPr>
            <w:tcW w:w="5795" w:type="dxa"/>
          </w:tcPr>
          <w:p>
            <w:pPr>
              <w:pStyle w:val="TableParagraph"/>
              <w:spacing w:line="199" w:lineRule="auto" w:before="41"/>
              <w:ind w:left="36" w:right="293"/>
              <w:jc w:val="left"/>
              <w:rPr>
                <w:sz w:val="20"/>
              </w:rPr>
            </w:pPr>
            <w:r>
              <w:rPr>
                <w:sz w:val="20"/>
              </w:rPr>
              <w:t>４月に上昇傾向が見られたが、５月から前年割れが続いている。</w:t>
            </w:r>
          </w:p>
        </w:tc>
      </w:tr>
    </w:tbl>
    <w:p>
      <w:pPr>
        <w:spacing w:after="0" w:line="199" w:lineRule="auto"/>
        <w:jc w:val="left"/>
        <w:rPr>
          <w:sz w:val="20"/>
        </w:rPr>
        <w:sectPr>
          <w:pgSz w:w="11900" w:h="16840"/>
          <w:pgMar w:header="0" w:footer="762" w:top="1420" w:bottom="960" w:left="1000" w:right="102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673"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96"/>
              <w:ind w:left="74" w:right="37"/>
              <w:jc w:val="center"/>
              <w:rPr>
                <w:sz w:val="20"/>
              </w:rPr>
            </w:pPr>
            <w:r>
              <w:rPr>
                <w:sz w:val="20"/>
              </w:rPr>
              <w:t>百貨店</w:t>
            </w:r>
          </w:p>
        </w:tc>
        <w:tc>
          <w:tcPr>
            <w:tcW w:w="5810" w:type="dxa"/>
          </w:tcPr>
          <w:p>
            <w:pPr>
              <w:pStyle w:val="TableParagraph"/>
              <w:spacing w:line="199" w:lineRule="auto" w:before="119"/>
              <w:ind w:left="36" w:right="106"/>
              <w:jc w:val="left"/>
              <w:rPr>
                <w:sz w:val="20"/>
              </w:rPr>
            </w:pPr>
            <w:r>
              <w:rPr>
                <w:sz w:val="20"/>
              </w:rPr>
              <w:t>多少の上下はあるものの、しばらくは回復傾向が続くものと考える。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8"/>
              <w:ind w:left="74" w:right="37"/>
              <w:jc w:val="center"/>
              <w:rPr>
                <w:sz w:val="20"/>
              </w:rPr>
            </w:pPr>
            <w:r>
              <w:rPr>
                <w:sz w:val="20"/>
              </w:rPr>
              <w:t>スーパー</w:t>
            </w:r>
          </w:p>
        </w:tc>
        <w:tc>
          <w:tcPr>
            <w:tcW w:w="5810" w:type="dxa"/>
          </w:tcPr>
          <w:p>
            <w:pPr>
              <w:pStyle w:val="TableParagraph"/>
              <w:spacing w:line="224" w:lineRule="exact" w:before="19"/>
              <w:ind w:left="36" w:right="308"/>
              <w:jc w:val="both"/>
              <w:rPr>
                <w:sz w:val="20"/>
              </w:rPr>
            </w:pPr>
            <w:r>
              <w:rPr>
                <w:sz w:val="20"/>
              </w:rPr>
              <w:t>若年層の社員に辞めたり、途中入社の動きが多くなっています。これは人材の需要バランスがとれて来たのかと思われます。</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127"/>
              <w:ind w:left="191" w:right="51" w:hanging="101"/>
              <w:jc w:val="left"/>
              <w:rPr>
                <w:sz w:val="20"/>
              </w:rPr>
            </w:pPr>
            <w:r>
              <w:rPr>
                <w:sz w:val="20"/>
              </w:rPr>
              <w:t>観光型ホテル・旅館</w:t>
            </w:r>
          </w:p>
        </w:tc>
        <w:tc>
          <w:tcPr>
            <w:tcW w:w="5810" w:type="dxa"/>
          </w:tcPr>
          <w:p>
            <w:pPr>
              <w:pStyle w:val="TableParagraph"/>
              <w:spacing w:line="199" w:lineRule="auto" w:before="127"/>
              <w:ind w:left="36" w:right="106"/>
              <w:jc w:val="left"/>
              <w:rPr>
                <w:sz w:val="20"/>
              </w:rPr>
            </w:pPr>
            <w:r>
              <w:rPr>
                <w:sz w:val="20"/>
              </w:rPr>
              <w:t>忘年会の予約が近年になく早く入っていますので１月の新年会にも期待できると思います。</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19"/>
              <w:ind w:left="494" w:right="51" w:hanging="404"/>
              <w:jc w:val="left"/>
              <w:rPr>
                <w:sz w:val="20"/>
              </w:rPr>
            </w:pPr>
            <w:r>
              <w:rPr>
                <w:sz w:val="20"/>
              </w:rPr>
              <w:t>都市型ホテル</w:t>
            </w:r>
          </w:p>
        </w:tc>
        <w:tc>
          <w:tcPr>
            <w:tcW w:w="5810" w:type="dxa"/>
          </w:tcPr>
          <w:p>
            <w:pPr>
              <w:pStyle w:val="TableParagraph"/>
              <w:spacing w:line="199" w:lineRule="auto" w:before="119"/>
              <w:ind w:left="36" w:right="308"/>
              <w:jc w:val="left"/>
              <w:rPr>
                <w:sz w:val="20"/>
              </w:rPr>
            </w:pPr>
            <w:r>
              <w:rPr>
                <w:sz w:val="20"/>
              </w:rPr>
              <w:t>大型、中型を中心に忘年会、新年会の動きが今のところ好調だ。今後も中型、小型が見込める。</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89"/>
              <w:ind w:left="74" w:right="38"/>
              <w:jc w:val="center"/>
              <w:rPr>
                <w:sz w:val="20"/>
              </w:rPr>
            </w:pPr>
            <w:r>
              <w:rPr>
                <w:sz w:val="20"/>
              </w:rPr>
              <w:t>家電量販店</w:t>
            </w:r>
          </w:p>
        </w:tc>
        <w:tc>
          <w:tcPr>
            <w:tcW w:w="5810" w:type="dxa"/>
          </w:tcPr>
          <w:p>
            <w:pPr>
              <w:pStyle w:val="TableParagraph"/>
              <w:spacing w:line="199" w:lineRule="auto" w:before="112"/>
              <w:ind w:left="36" w:right="107"/>
              <w:jc w:val="left"/>
              <w:rPr>
                <w:sz w:val="20"/>
              </w:rPr>
            </w:pPr>
            <w:r>
              <w:rPr>
                <w:sz w:val="20"/>
              </w:rPr>
              <w:t>地上波デジタルが八戸で開始される。ＴＶの購入が大幅にＵＰ してくると予想される為。</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8"/>
              <w:jc w:val="center"/>
              <w:rPr>
                <w:sz w:val="20"/>
              </w:rPr>
            </w:pPr>
            <w:r>
              <w:rPr>
                <w:sz w:val="20"/>
              </w:rPr>
              <w:t>パチンコ</w:t>
            </w:r>
          </w:p>
        </w:tc>
        <w:tc>
          <w:tcPr>
            <w:tcW w:w="5810" w:type="dxa"/>
          </w:tcPr>
          <w:p>
            <w:pPr>
              <w:pStyle w:val="TableParagraph"/>
              <w:spacing w:line="199" w:lineRule="auto" w:before="59"/>
              <w:ind w:left="36" w:right="107"/>
              <w:jc w:val="both"/>
              <w:rPr>
                <w:sz w:val="20"/>
              </w:rPr>
            </w:pPr>
            <w:r>
              <w:rPr>
                <w:sz w:val="20"/>
              </w:rPr>
              <w:t>衆議院選挙も終わり構造改革にある程度期待している。勿論景気が急上昇するような即効性の政策等があるとは思わないが、最近では株価の上昇など明るい兆しが見えて来ているので今後の経済活性に多少は希望が持てるのではないか。</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乗用車販売</w:t>
            </w:r>
          </w:p>
        </w:tc>
        <w:tc>
          <w:tcPr>
            <w:tcW w:w="5810" w:type="dxa"/>
          </w:tcPr>
          <w:p>
            <w:pPr>
              <w:pStyle w:val="TableParagraph"/>
              <w:spacing w:line="199" w:lineRule="auto" w:before="95"/>
              <w:ind w:left="36" w:right="107"/>
              <w:jc w:val="both"/>
              <w:rPr>
                <w:sz w:val="20"/>
              </w:rPr>
            </w:pPr>
            <w:r>
              <w:rPr>
                <w:sz w:val="20"/>
              </w:rPr>
              <w:t>景気が悪いと言っている割には結構現金で買うお客様が多い。お金は持っているけど無駄遣い（必要ない物は買わない）はしないだけかなと思う。</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2"/>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10"/>
              <w:ind w:left="36" w:right="107"/>
              <w:jc w:val="both"/>
              <w:rPr>
                <w:sz w:val="20"/>
              </w:rPr>
            </w:pPr>
            <w:r>
              <w:rPr>
                <w:sz w:val="20"/>
              </w:rPr>
              <w:t>中心商店街のイベントなど更にひんぱんに行われるなど努力している姿が見られます。期待感を込めていくらか良くなるのではと思ってます。</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96"/>
              <w:ind w:left="36" w:right="107"/>
              <w:jc w:val="both"/>
              <w:rPr>
                <w:sz w:val="20"/>
              </w:rPr>
            </w:pPr>
            <w:r>
              <w:rPr>
                <w:sz w:val="20"/>
              </w:rPr>
              <w:t>政治が落ち着いて、民主党主の若返りで、政策論争が真面目になりそうだし、改革も少しずつ見えつつあるので、年末に近づくにつれて、明日への安心感が出て来そうです。</w:t>
            </w:r>
          </w:p>
        </w:tc>
      </w:tr>
      <w:tr>
        <w:trPr>
          <w:trHeight w:val="11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240" w:lineRule="auto" w:before="9"/>
              <w:jc w:val="left"/>
              <w:rPr>
                <w:sz w:val="26"/>
              </w:rPr>
            </w:pPr>
          </w:p>
          <w:p>
            <w:pPr>
              <w:pStyle w:val="TableParagraph"/>
              <w:spacing w:line="199" w:lineRule="auto"/>
              <w:ind w:left="494" w:right="52" w:hanging="404"/>
              <w:jc w:val="left"/>
              <w:rPr>
                <w:sz w:val="20"/>
              </w:rPr>
            </w:pPr>
            <w:r>
              <w:rPr>
                <w:sz w:val="20"/>
              </w:rPr>
              <w:t>都市型ホテル</w:t>
            </w:r>
          </w:p>
        </w:tc>
        <w:tc>
          <w:tcPr>
            <w:tcW w:w="5810" w:type="dxa"/>
          </w:tcPr>
          <w:p>
            <w:pPr>
              <w:pStyle w:val="TableParagraph"/>
              <w:spacing w:line="199" w:lineRule="auto" w:before="134"/>
              <w:ind w:left="36" w:right="107"/>
              <w:jc w:val="both"/>
              <w:rPr>
                <w:sz w:val="20"/>
              </w:rPr>
            </w:pPr>
            <w:r>
              <w:rPr>
                <w:sz w:val="20"/>
              </w:rPr>
              <w:t>営業推進部門の設置と各セクションのリスク対策、他県へのアプローチなど未開拓部問への手探りと、潜在顧客の掘り起こしで現状維持を優先するということを、従業員の末端まで浸透させる事の出来る人材がいれば可能。</w:t>
            </w:r>
          </w:p>
        </w:tc>
      </w:tr>
      <w:tr>
        <w:trPr>
          <w:trHeight w:val="971"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jc w:val="left"/>
              <w:rPr>
                <w:sz w:val="20"/>
              </w:rPr>
            </w:pPr>
          </w:p>
          <w:p>
            <w:pPr>
              <w:pStyle w:val="TableParagraph"/>
              <w:spacing w:line="199" w:lineRule="auto"/>
              <w:ind w:left="191" w:right="52" w:hanging="101"/>
              <w:jc w:val="left"/>
              <w:rPr>
                <w:sz w:val="20"/>
              </w:rPr>
            </w:pPr>
            <w:r>
              <w:rPr>
                <w:sz w:val="20"/>
              </w:rPr>
              <w:t>経営コンサルタント</w:t>
            </w:r>
          </w:p>
        </w:tc>
        <w:tc>
          <w:tcPr>
            <w:tcW w:w="5810" w:type="dxa"/>
          </w:tcPr>
          <w:p>
            <w:pPr>
              <w:pStyle w:val="TableParagraph"/>
              <w:spacing w:line="199" w:lineRule="auto" w:before="158"/>
              <w:ind w:left="36" w:right="107"/>
              <w:jc w:val="both"/>
              <w:rPr>
                <w:sz w:val="20"/>
              </w:rPr>
            </w:pPr>
            <w:r>
              <w:rPr>
                <w:sz w:val="20"/>
              </w:rPr>
              <w:t>農業（米、リンゴ）豊作の見込、また年末に向けて小売業の好転も期待したい。しかし、運輸関係の採算悪化が他業種に与える影響の懸念もある。全般的には若干良くなるのではないか。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93"/>
              <w:ind w:left="494" w:right="52" w:hanging="404"/>
              <w:jc w:val="left"/>
              <w:rPr>
                <w:sz w:val="20"/>
              </w:rPr>
            </w:pPr>
            <w:r>
              <w:rPr>
                <w:sz w:val="20"/>
              </w:rPr>
              <w:t>電気機械製造</w:t>
            </w:r>
          </w:p>
        </w:tc>
        <w:tc>
          <w:tcPr>
            <w:tcW w:w="5810" w:type="dxa"/>
          </w:tcPr>
          <w:p>
            <w:pPr>
              <w:pStyle w:val="TableParagraph"/>
              <w:spacing w:line="240" w:lineRule="auto" w:before="167"/>
              <w:ind w:left="36"/>
              <w:jc w:val="left"/>
              <w:rPr>
                <w:sz w:val="20"/>
              </w:rPr>
            </w:pPr>
            <w:r>
              <w:rPr>
                <w:sz w:val="20"/>
              </w:rPr>
              <w:t>設備投資も活発になってきているので良くなると思う。</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3"/>
              <w:ind w:left="191" w:right="52" w:hanging="101"/>
              <w:jc w:val="left"/>
              <w:rPr>
                <w:sz w:val="20"/>
              </w:rPr>
            </w:pPr>
            <w:r>
              <w:rPr>
                <w:sz w:val="20"/>
              </w:rPr>
              <w:t>経営コンサルタント</w:t>
            </w:r>
          </w:p>
        </w:tc>
        <w:tc>
          <w:tcPr>
            <w:tcW w:w="5810" w:type="dxa"/>
          </w:tcPr>
          <w:p>
            <w:pPr>
              <w:pStyle w:val="TableParagraph"/>
              <w:spacing w:line="199" w:lineRule="auto" w:before="153"/>
              <w:ind w:left="36" w:right="107"/>
              <w:jc w:val="left"/>
              <w:rPr>
                <w:sz w:val="20"/>
              </w:rPr>
            </w:pPr>
            <w:r>
              <w:rPr>
                <w:sz w:val="20"/>
              </w:rPr>
              <w:t>融資相談の話で、運転資金の話より、設備資金の話が多くなってきた。</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199" w:lineRule="auto" w:before="182"/>
              <w:ind w:left="393" w:right="52" w:hanging="303"/>
              <w:jc w:val="left"/>
              <w:rPr>
                <w:sz w:val="20"/>
              </w:rPr>
            </w:pPr>
            <w:r>
              <w:rPr>
                <w:sz w:val="20"/>
              </w:rPr>
              <w:t>広告・デザイン</w:t>
            </w:r>
          </w:p>
        </w:tc>
        <w:tc>
          <w:tcPr>
            <w:tcW w:w="5810" w:type="dxa"/>
          </w:tcPr>
          <w:p>
            <w:pPr>
              <w:pStyle w:val="TableParagraph"/>
              <w:spacing w:line="199" w:lineRule="auto" w:before="69"/>
              <w:ind w:left="36" w:right="107"/>
              <w:jc w:val="both"/>
              <w:rPr>
                <w:sz w:val="20"/>
              </w:rPr>
            </w:pPr>
            <w:r>
              <w:rPr>
                <w:sz w:val="20"/>
              </w:rPr>
              <w:t>景気が悪い悪いというものの、それを理由に何もしないわけではなく、年末、年始に向けての動きは、それなりに積極的な面も出ている。</w:t>
            </w:r>
          </w:p>
        </w:tc>
      </w:tr>
      <w:tr>
        <w:trPr>
          <w:trHeight w:val="618" w:hRule="atLeast"/>
        </w:trPr>
        <w:tc>
          <w:tcPr>
            <w:tcW w:w="1505" w:type="dxa"/>
            <w:vMerge/>
            <w:tcBorders>
              <w:top w:val="nil"/>
            </w:tcBorders>
          </w:tcPr>
          <w:p>
            <w:pPr>
              <w:rPr>
                <w:sz w:val="2"/>
                <w:szCs w:val="2"/>
              </w:rPr>
            </w:pPr>
          </w:p>
        </w:tc>
        <w:tc>
          <w:tcPr>
            <w:tcW w:w="511" w:type="dxa"/>
          </w:tcPr>
          <w:p>
            <w:pPr>
              <w:pStyle w:val="TableParagraph"/>
              <w:spacing w:line="229" w:lineRule="exact"/>
              <w:ind w:right="24"/>
              <w:rPr>
                <w:sz w:val="20"/>
              </w:rPr>
            </w:pPr>
            <w:r>
              <w:rPr>
                <w:sz w:val="20"/>
              </w:rPr>
              <w:t>雇用</w:t>
            </w: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167"/>
              <w:ind w:left="74" w:right="38"/>
              <w:jc w:val="center"/>
              <w:rPr>
                <w:sz w:val="20"/>
              </w:rPr>
            </w:pPr>
            <w:r>
              <w:rPr>
                <w:sz w:val="20"/>
              </w:rPr>
              <w:t>人材派遣</w:t>
            </w:r>
          </w:p>
        </w:tc>
        <w:tc>
          <w:tcPr>
            <w:tcW w:w="5810" w:type="dxa"/>
          </w:tcPr>
          <w:p>
            <w:pPr>
              <w:pStyle w:val="TableParagraph"/>
              <w:spacing w:line="240" w:lineRule="auto" w:before="167"/>
              <w:ind w:left="36"/>
              <w:jc w:val="left"/>
              <w:rPr>
                <w:sz w:val="20"/>
              </w:rPr>
            </w:pPr>
            <w:r>
              <w:rPr>
                <w:sz w:val="20"/>
              </w:rPr>
              <w:t>今後、良くなってほしいと思っている為。</w:t>
            </w:r>
          </w:p>
        </w:tc>
      </w:tr>
    </w:tbl>
    <w:p>
      <w:pPr>
        <w:spacing w:after="0" w:line="240" w:lineRule="auto"/>
        <w:jc w:val="left"/>
        <w:rPr>
          <w:sz w:val="20"/>
        </w:rPr>
        <w:sectPr>
          <w:pgSz w:w="11900" w:h="16840"/>
          <w:pgMar w:header="0" w:footer="762"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71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11"/>
              <w:ind w:left="74" w:right="38"/>
              <w:jc w:val="center"/>
              <w:rPr>
                <w:sz w:val="20"/>
              </w:rPr>
            </w:pPr>
            <w:r>
              <w:rPr>
                <w:sz w:val="20"/>
              </w:rPr>
              <w:t>衣料専門店</w:t>
            </w:r>
          </w:p>
        </w:tc>
        <w:tc>
          <w:tcPr>
            <w:tcW w:w="5810" w:type="dxa"/>
          </w:tcPr>
          <w:p>
            <w:pPr>
              <w:pStyle w:val="TableParagraph"/>
              <w:spacing w:line="199" w:lineRule="auto" w:before="24"/>
              <w:ind w:left="36" w:right="107"/>
              <w:jc w:val="left"/>
              <w:rPr>
                <w:sz w:val="20"/>
              </w:rPr>
            </w:pPr>
            <w:r>
              <w:rPr>
                <w:sz w:val="20"/>
              </w:rPr>
              <w:t>景気が良くなると売上が好転するというのは「楽観論」だ。いかに今の世の中に合うような「企業体質」を作れるかが問題 だ。</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商店街</w:t>
            </w:r>
          </w:p>
        </w:tc>
        <w:tc>
          <w:tcPr>
            <w:tcW w:w="5810" w:type="dxa"/>
          </w:tcPr>
          <w:p>
            <w:pPr>
              <w:pStyle w:val="TableParagraph"/>
              <w:spacing w:line="199" w:lineRule="auto" w:before="108"/>
              <w:ind w:left="36" w:right="107"/>
              <w:jc w:val="left"/>
              <w:rPr>
                <w:sz w:val="20"/>
              </w:rPr>
            </w:pPr>
            <w:r>
              <w:rPr>
                <w:sz w:val="20"/>
              </w:rPr>
              <w:t>年金問題を含め、将来への明るい見通しがないことから、現状と変わらない。</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一般飲食店</w:t>
            </w:r>
          </w:p>
        </w:tc>
        <w:tc>
          <w:tcPr>
            <w:tcW w:w="5810" w:type="dxa"/>
          </w:tcPr>
          <w:p>
            <w:pPr>
              <w:pStyle w:val="TableParagraph"/>
              <w:spacing w:line="240" w:lineRule="auto" w:before="170"/>
              <w:ind w:left="36"/>
              <w:jc w:val="left"/>
              <w:rPr>
                <w:sz w:val="20"/>
              </w:rPr>
            </w:pPr>
            <w:r>
              <w:rPr>
                <w:sz w:val="20"/>
              </w:rPr>
              <w:t>良い材料がない。</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スナック</w:t>
            </w:r>
          </w:p>
        </w:tc>
        <w:tc>
          <w:tcPr>
            <w:tcW w:w="5810" w:type="dxa"/>
          </w:tcPr>
          <w:p>
            <w:pPr>
              <w:pStyle w:val="TableParagraph"/>
              <w:spacing w:line="199" w:lineRule="auto" w:before="72"/>
              <w:ind w:left="36" w:right="107"/>
              <w:jc w:val="both"/>
              <w:rPr>
                <w:sz w:val="20"/>
              </w:rPr>
            </w:pPr>
            <w:r>
              <w:rPr>
                <w:sz w:val="20"/>
              </w:rPr>
              <w:t>変わらないと思います。ただ多少そのお店によって、忙しいかひまかはっきり分かれるんではないかと。１２月に期待して自分なりに頑張るしかないですね。</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7"/>
              <w:ind w:left="494" w:right="52" w:hanging="404"/>
              <w:jc w:val="left"/>
              <w:rPr>
                <w:sz w:val="20"/>
              </w:rPr>
            </w:pPr>
            <w:r>
              <w:rPr>
                <w:sz w:val="20"/>
              </w:rPr>
              <w:t>都市型ホテル</w:t>
            </w:r>
          </w:p>
        </w:tc>
        <w:tc>
          <w:tcPr>
            <w:tcW w:w="5810" w:type="dxa"/>
          </w:tcPr>
          <w:p>
            <w:pPr>
              <w:pStyle w:val="TableParagraph"/>
              <w:spacing w:line="246" w:lineRule="exact" w:before="50"/>
              <w:ind w:left="36"/>
              <w:jc w:val="left"/>
              <w:rPr>
                <w:sz w:val="20"/>
              </w:rPr>
            </w:pPr>
            <w:r>
              <w:rPr>
                <w:sz w:val="20"/>
              </w:rPr>
              <w:t>１．雇用情勢－低水準横這い（前回同様）</w:t>
            </w:r>
          </w:p>
          <w:p>
            <w:pPr>
              <w:pStyle w:val="TableParagraph"/>
              <w:spacing w:line="199" w:lineRule="auto" w:before="14"/>
              <w:ind w:left="36" w:right="107"/>
              <w:jc w:val="left"/>
              <w:rPr>
                <w:sz w:val="20"/>
              </w:rPr>
            </w:pPr>
            <w:r>
              <w:rPr>
                <w:sz w:val="20"/>
              </w:rPr>
              <w:t>２．設備投資は上積みされているというが、地元企業はそのような動向はみられない。</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55"/>
              <w:ind w:left="292" w:right="52" w:hanging="202"/>
              <w:jc w:val="left"/>
              <w:rPr>
                <w:sz w:val="20"/>
              </w:rPr>
            </w:pPr>
            <w:r>
              <w:rPr>
                <w:sz w:val="20"/>
              </w:rPr>
              <w:t>ガソリンスタンド</w:t>
            </w:r>
          </w:p>
        </w:tc>
        <w:tc>
          <w:tcPr>
            <w:tcW w:w="5810" w:type="dxa"/>
          </w:tcPr>
          <w:p>
            <w:pPr>
              <w:pStyle w:val="TableParagraph"/>
              <w:spacing w:line="240" w:lineRule="auto" w:before="130"/>
              <w:ind w:left="36"/>
              <w:jc w:val="left"/>
              <w:rPr>
                <w:sz w:val="20"/>
              </w:rPr>
            </w:pPr>
            <w:r>
              <w:rPr>
                <w:sz w:val="20"/>
              </w:rPr>
              <w:t>原油は高値にはりついたまま来春まで続くと思われる。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設計事務所</w:t>
            </w:r>
          </w:p>
        </w:tc>
        <w:tc>
          <w:tcPr>
            <w:tcW w:w="5810" w:type="dxa"/>
          </w:tcPr>
          <w:p>
            <w:pPr>
              <w:pStyle w:val="TableParagraph"/>
              <w:spacing w:line="240" w:lineRule="auto" w:before="151"/>
              <w:ind w:left="36"/>
              <w:jc w:val="left"/>
              <w:rPr>
                <w:sz w:val="20"/>
              </w:rPr>
            </w:pPr>
            <w:r>
              <w:rPr>
                <w:sz w:val="20"/>
              </w:rPr>
              <w:t>気配が感じられない。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4" w:right="38"/>
              <w:jc w:val="center"/>
              <w:rPr>
                <w:sz w:val="20"/>
              </w:rPr>
            </w:pPr>
            <w:r>
              <w:rPr>
                <w:sz w:val="20"/>
              </w:rPr>
              <w:t>観光名所等</w:t>
            </w:r>
          </w:p>
        </w:tc>
        <w:tc>
          <w:tcPr>
            <w:tcW w:w="5810" w:type="dxa"/>
          </w:tcPr>
          <w:p>
            <w:pPr>
              <w:pStyle w:val="TableParagraph"/>
              <w:spacing w:line="199" w:lineRule="auto" w:before="75"/>
              <w:ind w:left="36" w:right="107"/>
              <w:jc w:val="left"/>
              <w:rPr>
                <w:sz w:val="20"/>
              </w:rPr>
            </w:pPr>
            <w:r>
              <w:rPr>
                <w:sz w:val="20"/>
              </w:rPr>
              <w:t>県内景気、地元景気は悪いが首都圏が良さそう。金利上昇、オイル値上がりが気がかり</w:t>
            </w:r>
          </w:p>
        </w:tc>
      </w:tr>
      <w:tr>
        <w:trPr>
          <w:trHeight w:val="4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4" w:right="38"/>
              <w:jc w:val="center"/>
              <w:rPr>
                <w:sz w:val="20"/>
              </w:rPr>
            </w:pPr>
            <w:r>
              <w:rPr>
                <w:sz w:val="20"/>
              </w:rPr>
              <w:t>パチンコ</w:t>
            </w:r>
          </w:p>
        </w:tc>
        <w:tc>
          <w:tcPr>
            <w:tcW w:w="5810" w:type="dxa"/>
          </w:tcPr>
          <w:p>
            <w:pPr>
              <w:pStyle w:val="TableParagraph"/>
              <w:spacing w:line="240" w:lineRule="auto" w:before="74"/>
              <w:ind w:left="36"/>
              <w:jc w:val="left"/>
              <w:rPr>
                <w:sz w:val="20"/>
              </w:rPr>
            </w:pPr>
            <w:r>
              <w:rPr>
                <w:sz w:val="20"/>
              </w:rPr>
              <w:t>競合店が増え、客足が思うように伸びないと思われる。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衣料専門店</w:t>
            </w:r>
          </w:p>
        </w:tc>
        <w:tc>
          <w:tcPr>
            <w:tcW w:w="5810" w:type="dxa"/>
          </w:tcPr>
          <w:p>
            <w:pPr>
              <w:pStyle w:val="TableParagraph"/>
              <w:spacing w:line="199" w:lineRule="auto" w:before="41"/>
              <w:ind w:left="36" w:right="107"/>
              <w:jc w:val="left"/>
              <w:rPr>
                <w:sz w:val="20"/>
              </w:rPr>
            </w:pPr>
            <w:r>
              <w:rPr>
                <w:sz w:val="20"/>
              </w:rPr>
              <w:t>まちの郊外化が進む中、コンパクトシティの推進を行政共々努力すべき。</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好要素がみあたらない。</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before="79"/>
              <w:ind w:left="36" w:right="107"/>
              <w:jc w:val="both"/>
              <w:rPr>
                <w:sz w:val="20"/>
              </w:rPr>
            </w:pPr>
            <w:r>
              <w:rPr>
                <w:sz w:val="20"/>
              </w:rPr>
              <w:t>灯油・ガソリン等の値上り、又当地区はまだまだ出稼ぎの方も多く今年は特に就職難というお話も聞いており財布のヒモはキツイと思われます。</w:t>
            </w:r>
          </w:p>
        </w:tc>
      </w:tr>
      <w:tr>
        <w:trPr>
          <w:trHeight w:val="4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3"/>
              <w:ind w:left="74" w:right="38"/>
              <w:jc w:val="center"/>
              <w:rPr>
                <w:sz w:val="20"/>
              </w:rPr>
            </w:pPr>
            <w:r>
              <w:rPr>
                <w:sz w:val="20"/>
              </w:rPr>
              <w:t>タクシー</w:t>
            </w:r>
          </w:p>
        </w:tc>
        <w:tc>
          <w:tcPr>
            <w:tcW w:w="5810" w:type="dxa"/>
          </w:tcPr>
          <w:p>
            <w:pPr>
              <w:pStyle w:val="TableParagraph"/>
              <w:spacing w:line="240" w:lineRule="auto" w:before="103"/>
              <w:ind w:left="36"/>
              <w:jc w:val="left"/>
              <w:rPr>
                <w:sz w:val="20"/>
              </w:rPr>
            </w:pPr>
            <w:r>
              <w:rPr>
                <w:sz w:val="20"/>
              </w:rPr>
              <w:t>今の現状のまま、年末まで行く様な気がする。</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2"/>
              <w:ind w:left="292" w:right="52" w:hanging="202"/>
              <w:jc w:val="left"/>
              <w:rPr>
                <w:sz w:val="20"/>
              </w:rPr>
            </w:pPr>
            <w:r>
              <w:rPr>
                <w:sz w:val="20"/>
              </w:rPr>
              <w:t>ガソリンスタンド</w:t>
            </w:r>
          </w:p>
        </w:tc>
        <w:tc>
          <w:tcPr>
            <w:tcW w:w="5810" w:type="dxa"/>
          </w:tcPr>
          <w:p>
            <w:pPr>
              <w:pStyle w:val="TableParagraph"/>
              <w:spacing w:line="199" w:lineRule="auto" w:before="82"/>
              <w:ind w:left="36" w:right="107"/>
              <w:jc w:val="left"/>
              <w:rPr>
                <w:sz w:val="20"/>
              </w:rPr>
            </w:pPr>
            <w:r>
              <w:rPr>
                <w:sz w:val="20"/>
              </w:rPr>
              <w:t>大型郊外店に購買客がとられ既存の零細店がますます低迷して来ている。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75"/>
              <w:ind w:left="494" w:right="52" w:hanging="404"/>
              <w:jc w:val="left"/>
              <w:rPr>
                <w:sz w:val="20"/>
              </w:rPr>
            </w:pPr>
            <w:r>
              <w:rPr>
                <w:sz w:val="20"/>
              </w:rPr>
              <w:t>住宅建設販売</w:t>
            </w:r>
          </w:p>
        </w:tc>
        <w:tc>
          <w:tcPr>
            <w:tcW w:w="5810" w:type="dxa"/>
          </w:tcPr>
          <w:p>
            <w:pPr>
              <w:pStyle w:val="TableParagraph"/>
              <w:spacing w:line="240" w:lineRule="auto" w:before="151"/>
              <w:ind w:left="36"/>
              <w:jc w:val="left"/>
              <w:rPr>
                <w:sz w:val="20"/>
              </w:rPr>
            </w:pPr>
            <w:r>
              <w:rPr>
                <w:sz w:val="20"/>
              </w:rPr>
              <w:t>来年度の住宅税制に期待する。</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百貨店</w:t>
            </w:r>
          </w:p>
        </w:tc>
        <w:tc>
          <w:tcPr>
            <w:tcW w:w="5810" w:type="dxa"/>
          </w:tcPr>
          <w:p>
            <w:pPr>
              <w:pStyle w:val="TableParagraph"/>
              <w:spacing w:line="246" w:lineRule="exact" w:before="46"/>
              <w:ind w:left="36"/>
              <w:jc w:val="left"/>
              <w:rPr>
                <w:sz w:val="20"/>
              </w:rPr>
            </w:pPr>
            <w:r>
              <w:rPr>
                <w:sz w:val="20"/>
              </w:rPr>
              <w:t>・消費が簡単に上向くとは考えにくい</w:t>
            </w:r>
          </w:p>
          <w:p>
            <w:pPr>
              <w:pStyle w:val="TableParagraph"/>
              <w:spacing w:line="246" w:lineRule="exact"/>
              <w:ind w:left="36"/>
              <w:jc w:val="left"/>
              <w:rPr>
                <w:sz w:val="20"/>
              </w:rPr>
            </w:pPr>
            <w:r>
              <w:rPr>
                <w:sz w:val="20"/>
              </w:rPr>
              <w:t>・八戸市長選挙の影響もある</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観光名所等</w:t>
            </w:r>
          </w:p>
        </w:tc>
        <w:tc>
          <w:tcPr>
            <w:tcW w:w="5810" w:type="dxa"/>
          </w:tcPr>
          <w:p>
            <w:pPr>
              <w:pStyle w:val="TableParagraph"/>
              <w:spacing w:line="246" w:lineRule="exact" w:before="31"/>
              <w:ind w:left="36"/>
              <w:jc w:val="left"/>
              <w:rPr>
                <w:sz w:val="20"/>
              </w:rPr>
            </w:pPr>
            <w:r>
              <w:rPr>
                <w:sz w:val="20"/>
              </w:rPr>
              <w:t>・景気が良くなる様な話を聞かない。</w:t>
            </w:r>
          </w:p>
          <w:p>
            <w:pPr>
              <w:pStyle w:val="TableParagraph"/>
              <w:spacing w:line="246" w:lineRule="exact"/>
              <w:ind w:left="36"/>
              <w:jc w:val="left"/>
              <w:rPr>
                <w:sz w:val="20"/>
              </w:rPr>
            </w:pPr>
            <w:r>
              <w:rPr>
                <w:sz w:val="20"/>
              </w:rPr>
              <w:t>・年末の支払いに向けて、サイフのヒモを固くしている。</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設計事務所</w:t>
            </w:r>
          </w:p>
        </w:tc>
        <w:tc>
          <w:tcPr>
            <w:tcW w:w="5810" w:type="dxa"/>
          </w:tcPr>
          <w:p>
            <w:pPr>
              <w:pStyle w:val="TableParagraph"/>
              <w:spacing w:line="240" w:lineRule="auto" w:before="144"/>
              <w:ind w:left="36"/>
              <w:jc w:val="left"/>
              <w:rPr>
                <w:sz w:val="20"/>
              </w:rPr>
            </w:pPr>
            <w:r>
              <w:rPr>
                <w:sz w:val="20"/>
              </w:rPr>
              <w:t>どう考えても景気が回復している感じがしない。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1"/>
              <w:ind w:left="74" w:right="38"/>
              <w:jc w:val="center"/>
              <w:rPr>
                <w:sz w:val="20"/>
              </w:rPr>
            </w:pPr>
            <w:r>
              <w:rPr>
                <w:sz w:val="20"/>
              </w:rPr>
              <w:t>スーパー</w:t>
            </w:r>
          </w:p>
        </w:tc>
        <w:tc>
          <w:tcPr>
            <w:tcW w:w="5810" w:type="dxa"/>
          </w:tcPr>
          <w:p>
            <w:pPr>
              <w:pStyle w:val="TableParagraph"/>
              <w:spacing w:line="199" w:lineRule="auto" w:before="137"/>
              <w:ind w:left="36" w:right="107"/>
              <w:jc w:val="left"/>
              <w:rPr>
                <w:sz w:val="20"/>
              </w:rPr>
            </w:pPr>
            <w:r>
              <w:rPr>
                <w:sz w:val="20"/>
              </w:rPr>
              <w:t>将来に対する不安（年金他）は依然として強く市民にあると考えます。</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79"/>
              <w:ind w:left="36" w:right="107"/>
              <w:jc w:val="both"/>
              <w:rPr>
                <w:sz w:val="20"/>
              </w:rPr>
            </w:pPr>
            <w:r>
              <w:rPr>
                <w:sz w:val="20"/>
              </w:rPr>
              <w:t>特に、海外旅行はいろいろな事件が収まりかけてきたかなという頃、新たな事件が発生してきている。バリの爆破事件も今後へ糸を引かなければいいなと思っている。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タクシー</w:t>
            </w:r>
          </w:p>
        </w:tc>
        <w:tc>
          <w:tcPr>
            <w:tcW w:w="5810" w:type="dxa"/>
          </w:tcPr>
          <w:p>
            <w:pPr>
              <w:pStyle w:val="TableParagraph"/>
              <w:spacing w:line="199" w:lineRule="auto" w:before="89"/>
              <w:ind w:left="36" w:right="107"/>
              <w:jc w:val="left"/>
              <w:rPr>
                <w:sz w:val="20"/>
              </w:rPr>
            </w:pPr>
            <w:r>
              <w:rPr>
                <w:sz w:val="20"/>
              </w:rPr>
              <w:t>特に景気に影響するような、目玉となるようなものが見当たらない。</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4" w:right="38"/>
              <w:jc w:val="center"/>
              <w:rPr>
                <w:sz w:val="20"/>
              </w:rPr>
            </w:pPr>
            <w:r>
              <w:rPr>
                <w:sz w:val="20"/>
              </w:rPr>
              <w:t>スーパー</w:t>
            </w:r>
          </w:p>
        </w:tc>
        <w:tc>
          <w:tcPr>
            <w:tcW w:w="5810" w:type="dxa"/>
          </w:tcPr>
          <w:p>
            <w:pPr>
              <w:pStyle w:val="TableParagraph"/>
              <w:spacing w:line="240" w:lineRule="auto" w:before="115"/>
              <w:ind w:left="36"/>
              <w:jc w:val="left"/>
              <w:rPr>
                <w:sz w:val="20"/>
              </w:rPr>
            </w:pPr>
            <w:r>
              <w:rPr>
                <w:sz w:val="20"/>
              </w:rPr>
              <w:t>地域全体での仕事量の増が見られない。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レストラン</w:t>
            </w:r>
          </w:p>
        </w:tc>
        <w:tc>
          <w:tcPr>
            <w:tcW w:w="5810" w:type="dxa"/>
          </w:tcPr>
          <w:p>
            <w:pPr>
              <w:pStyle w:val="TableParagraph"/>
              <w:spacing w:line="199" w:lineRule="auto" w:before="101"/>
              <w:ind w:left="36" w:right="107"/>
              <w:jc w:val="left"/>
              <w:rPr>
                <w:sz w:val="20"/>
              </w:rPr>
            </w:pPr>
            <w:r>
              <w:rPr>
                <w:sz w:val="20"/>
              </w:rPr>
              <w:t>売上低迷、お客様の減少。税金、年金の負担増、年収減り景気回復に期待なし</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240" w:lineRule="auto"/>
              <w:ind w:left="74" w:right="37"/>
              <w:jc w:val="center"/>
              <w:rPr>
                <w:sz w:val="20"/>
              </w:rPr>
            </w:pPr>
            <w:r>
              <w:rPr>
                <w:sz w:val="20"/>
              </w:rPr>
              <w:t>タクシー</w:t>
            </w:r>
          </w:p>
        </w:tc>
        <w:tc>
          <w:tcPr>
            <w:tcW w:w="5810" w:type="dxa"/>
          </w:tcPr>
          <w:p>
            <w:pPr>
              <w:pStyle w:val="TableParagraph"/>
              <w:spacing w:line="199" w:lineRule="auto" w:before="91"/>
              <w:ind w:left="36" w:right="107"/>
              <w:jc w:val="both"/>
              <w:rPr>
                <w:sz w:val="20"/>
              </w:rPr>
            </w:pPr>
            <w:r>
              <w:rPr>
                <w:sz w:val="20"/>
              </w:rPr>
              <w:t>現在のところ具体的な動きはなにもありませんがタクシーは別にしても全体的には需要の限界点まで下がっているのではと思います。これからは大都市の景気が波及すると思うのですが。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5810" w:type="dxa"/>
          </w:tcPr>
          <w:p>
            <w:pPr>
              <w:pStyle w:val="TableParagraph"/>
              <w:spacing w:line="199" w:lineRule="auto" w:before="41"/>
              <w:ind w:left="36" w:right="107"/>
              <w:jc w:val="left"/>
              <w:rPr>
                <w:sz w:val="20"/>
              </w:rPr>
            </w:pPr>
            <w:r>
              <w:rPr>
                <w:sz w:val="20"/>
              </w:rPr>
              <w:t>建設業の長期低迷、小売業その他全ての業種で一向に回復しない。</w:t>
            </w:r>
          </w:p>
        </w:tc>
      </w:tr>
      <w:tr>
        <w:trPr>
          <w:trHeight w:val="618"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63"/>
              <w:ind w:left="74" w:right="38"/>
              <w:jc w:val="center"/>
              <w:rPr>
                <w:sz w:val="20"/>
              </w:rPr>
            </w:pPr>
            <w:r>
              <w:rPr>
                <w:sz w:val="20"/>
              </w:rPr>
              <w:t>食料品製造</w:t>
            </w:r>
          </w:p>
        </w:tc>
        <w:tc>
          <w:tcPr>
            <w:tcW w:w="5810" w:type="dxa"/>
          </w:tcPr>
          <w:p>
            <w:pPr>
              <w:pStyle w:val="TableParagraph"/>
              <w:spacing w:line="199" w:lineRule="auto" w:before="89"/>
              <w:ind w:left="36" w:right="107"/>
              <w:jc w:val="left"/>
              <w:rPr>
                <w:sz w:val="20"/>
              </w:rPr>
            </w:pPr>
            <w:r>
              <w:rPr>
                <w:sz w:val="20"/>
              </w:rPr>
              <w:t>個人消費が上回る事が予想される要因がない。逆に悪くなる傾向が強い。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9"/>
              <w:ind w:left="393" w:right="52" w:hanging="303"/>
              <w:jc w:val="left"/>
              <w:rPr>
                <w:sz w:val="20"/>
              </w:rPr>
            </w:pPr>
            <w:r>
              <w:rPr>
                <w:sz w:val="20"/>
              </w:rPr>
              <w:t>広告・デザイン</w:t>
            </w:r>
          </w:p>
        </w:tc>
        <w:tc>
          <w:tcPr>
            <w:tcW w:w="5810" w:type="dxa"/>
          </w:tcPr>
          <w:p>
            <w:pPr>
              <w:pStyle w:val="TableParagraph"/>
              <w:spacing w:line="199" w:lineRule="auto" w:before="89"/>
              <w:ind w:left="36" w:right="107"/>
              <w:jc w:val="left"/>
              <w:rPr>
                <w:sz w:val="20"/>
              </w:rPr>
            </w:pPr>
            <w:r>
              <w:rPr>
                <w:sz w:val="20"/>
              </w:rPr>
              <w:t>青森県経済状況が、不景気により、広告出稿量の伸びが期待できない。</w:t>
            </w:r>
          </w:p>
        </w:tc>
      </w:tr>
      <w:tr>
        <w:trPr>
          <w:trHeight w:val="9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4" w:right="37"/>
              <w:jc w:val="center"/>
              <w:rPr>
                <w:sz w:val="20"/>
              </w:rPr>
            </w:pPr>
            <w:r>
              <w:rPr>
                <w:sz w:val="20"/>
              </w:rPr>
              <w:t>建設</w:t>
            </w:r>
          </w:p>
        </w:tc>
        <w:tc>
          <w:tcPr>
            <w:tcW w:w="5810" w:type="dxa"/>
          </w:tcPr>
          <w:p>
            <w:pPr>
              <w:pStyle w:val="TableParagraph"/>
              <w:spacing w:line="199" w:lineRule="auto" w:before="147"/>
              <w:ind w:left="36" w:right="107"/>
              <w:jc w:val="both"/>
              <w:rPr>
                <w:sz w:val="20"/>
              </w:rPr>
            </w:pPr>
            <w:r>
              <w:rPr>
                <w:sz w:val="20"/>
              </w:rPr>
              <w:t>景況は総じて上向きと言えようが、建設業にあっては①官公需の減少が続き、②民需は競争による収益低迷－という構造的要因が大きく作用するから目立った変化はないと考えられる。</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185"/>
              <w:ind w:left="74" w:right="38"/>
              <w:jc w:val="center"/>
              <w:rPr>
                <w:sz w:val="20"/>
              </w:rPr>
            </w:pPr>
            <w:r>
              <w:rPr>
                <w:sz w:val="20"/>
              </w:rPr>
              <w:t>食料品製造</w:t>
            </w:r>
          </w:p>
        </w:tc>
        <w:tc>
          <w:tcPr>
            <w:tcW w:w="5810" w:type="dxa"/>
          </w:tcPr>
          <w:p>
            <w:pPr>
              <w:pStyle w:val="TableParagraph"/>
              <w:spacing w:line="199" w:lineRule="auto" w:before="108"/>
              <w:ind w:left="36" w:right="107"/>
              <w:jc w:val="left"/>
              <w:rPr>
                <w:sz w:val="20"/>
              </w:rPr>
            </w:pPr>
            <w:r>
              <w:rPr>
                <w:sz w:val="20"/>
              </w:rPr>
              <w:t>中央のＩＴ関連企業などは上昇傾向のようだが地元スーパーは大手スーパーにやられっぱなしである。</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3"/>
              <w:ind w:left="393" w:right="52" w:hanging="303"/>
              <w:jc w:val="left"/>
              <w:rPr>
                <w:sz w:val="20"/>
              </w:rPr>
            </w:pPr>
            <w:r>
              <w:rPr>
                <w:sz w:val="20"/>
              </w:rPr>
              <w:t>広告・デザイン</w:t>
            </w:r>
          </w:p>
        </w:tc>
        <w:tc>
          <w:tcPr>
            <w:tcW w:w="5810" w:type="dxa"/>
          </w:tcPr>
          <w:p>
            <w:pPr>
              <w:pStyle w:val="TableParagraph"/>
              <w:spacing w:line="199" w:lineRule="auto" w:before="123"/>
              <w:ind w:left="36" w:right="107"/>
              <w:jc w:val="left"/>
              <w:rPr>
                <w:sz w:val="20"/>
              </w:rPr>
            </w:pPr>
            <w:r>
              <w:rPr>
                <w:sz w:val="20"/>
              </w:rPr>
              <w:t>好転する材料なし。出入業者も同様の事を言っては落胆している。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飲料品製造</w:t>
            </w:r>
          </w:p>
        </w:tc>
        <w:tc>
          <w:tcPr>
            <w:tcW w:w="5810" w:type="dxa"/>
          </w:tcPr>
          <w:p>
            <w:pPr>
              <w:pStyle w:val="TableParagraph"/>
              <w:spacing w:line="240" w:lineRule="auto" w:before="137"/>
              <w:ind w:left="36"/>
              <w:jc w:val="left"/>
              <w:rPr>
                <w:sz w:val="20"/>
              </w:rPr>
            </w:pPr>
            <w:r>
              <w:rPr>
                <w:sz w:val="20"/>
              </w:rPr>
              <w:t>失業率の改善が遅い。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jc w:val="left"/>
              <w:rPr>
                <w:sz w:val="29"/>
              </w:rPr>
            </w:pPr>
          </w:p>
          <w:p>
            <w:pPr>
              <w:pStyle w:val="TableParagraph"/>
              <w:spacing w:line="240" w:lineRule="auto"/>
              <w:ind w:left="74" w:right="38"/>
              <w:jc w:val="center"/>
              <w:rPr>
                <w:sz w:val="20"/>
              </w:rPr>
            </w:pPr>
            <w:r>
              <w:rPr>
                <w:sz w:val="20"/>
              </w:rPr>
              <w:t>飲料品製造</w:t>
            </w:r>
          </w:p>
        </w:tc>
        <w:tc>
          <w:tcPr>
            <w:tcW w:w="5810" w:type="dxa"/>
          </w:tcPr>
          <w:p>
            <w:pPr>
              <w:pStyle w:val="TableParagraph"/>
              <w:spacing w:line="199" w:lineRule="auto" w:before="89"/>
              <w:ind w:left="36" w:right="107"/>
              <w:jc w:val="both"/>
              <w:rPr>
                <w:sz w:val="20"/>
              </w:rPr>
            </w:pPr>
            <w:r>
              <w:rPr>
                <w:sz w:val="20"/>
              </w:rPr>
              <w:t>景気が良いというパターンは過去に経験した周知のパターンと同じ貌で現れるのか、形を変えて現れるのか。私のアンテナが怪しくなってきているという疑いを否定出来ないが、従来の延長線で提示され始めた年末条件への反応は大変鈍い様。</w:t>
            </w:r>
          </w:p>
        </w:tc>
      </w:tr>
      <w:tr>
        <w:trPr>
          <w:trHeight w:val="11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118"/>
              <w:ind w:left="36" w:right="107"/>
              <w:jc w:val="both"/>
              <w:rPr>
                <w:sz w:val="20"/>
              </w:rPr>
            </w:pPr>
            <w:r>
              <w:rPr>
                <w:sz w:val="20"/>
              </w:rPr>
              <w:t>３カ月先となると年末年始にかかるので前向きな話はいったん少なくなるかと思います。その後わずかな上昇に転じ少しずつ景気が良くなるように思うし、そうあってもらいたい。急な変化はいろいろムリが生じて良くないです。</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食料品製造</w:t>
            </w:r>
          </w:p>
        </w:tc>
        <w:tc>
          <w:tcPr>
            <w:tcW w:w="5810" w:type="dxa"/>
          </w:tcPr>
          <w:p>
            <w:pPr>
              <w:pStyle w:val="TableParagraph"/>
              <w:spacing w:line="199" w:lineRule="auto" w:before="89"/>
              <w:ind w:left="36" w:right="107"/>
              <w:jc w:val="left"/>
              <w:rPr>
                <w:sz w:val="20"/>
              </w:rPr>
            </w:pPr>
            <w:r>
              <w:rPr>
                <w:sz w:val="20"/>
              </w:rPr>
              <w:t>消費者のマインドが変わらないと思います。ほんものと言われる付加価値が変わってきている様に思います。</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16"/>
              <w:ind w:left="191" w:right="52" w:hanging="101"/>
              <w:jc w:val="left"/>
              <w:rPr>
                <w:sz w:val="20"/>
              </w:rPr>
            </w:pPr>
            <w:r>
              <w:rPr>
                <w:sz w:val="20"/>
              </w:rPr>
              <w:t>経営コンサルタント</w:t>
            </w:r>
          </w:p>
        </w:tc>
        <w:tc>
          <w:tcPr>
            <w:tcW w:w="5810" w:type="dxa"/>
          </w:tcPr>
          <w:p>
            <w:pPr>
              <w:pStyle w:val="TableParagraph"/>
              <w:spacing w:line="199" w:lineRule="auto" w:before="116"/>
              <w:ind w:left="36" w:right="107"/>
              <w:jc w:val="left"/>
              <w:rPr>
                <w:sz w:val="20"/>
              </w:rPr>
            </w:pPr>
            <w:r>
              <w:rPr>
                <w:sz w:val="20"/>
              </w:rPr>
              <w:t>地域的に格差がある。中小企業の景況が悪い。財政面から良い事がない。</w:t>
            </w:r>
          </w:p>
        </w:tc>
      </w:tr>
      <w:tr>
        <w:trPr>
          <w:trHeight w:val="889"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113"/>
              <w:ind w:left="36" w:right="107"/>
              <w:jc w:val="both"/>
              <w:rPr>
                <w:sz w:val="20"/>
              </w:rPr>
            </w:pPr>
            <w:r>
              <w:rPr>
                <w:sz w:val="20"/>
              </w:rPr>
              <w:t>購買意欲が急に改善されるとは考えられない。公共投資等も減少傾向にあり、景気の横這い状態は当面続くと思われる。秋の農作物の豊作に期待したい。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新聞社求人広告</w:t>
            </w:r>
          </w:p>
        </w:tc>
        <w:tc>
          <w:tcPr>
            <w:tcW w:w="5810" w:type="dxa"/>
          </w:tcPr>
          <w:p>
            <w:pPr>
              <w:pStyle w:val="TableParagraph"/>
              <w:spacing w:line="199" w:lineRule="auto" w:before="65"/>
              <w:ind w:left="36" w:right="107"/>
              <w:jc w:val="both"/>
              <w:rPr>
                <w:sz w:val="20"/>
              </w:rPr>
            </w:pPr>
            <w:r>
              <w:rPr>
                <w:sz w:val="20"/>
              </w:rPr>
              <w:t>近々浜田地区に大規模小売店舗がオープンする予定で、消費活動を刺激する材料になると思われますが、パイの奪い合いの一面もあり期待できない。</w:t>
            </w:r>
          </w:p>
        </w:tc>
      </w:tr>
      <w:tr>
        <w:trPr>
          <w:trHeight w:val="673"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92"/>
              <w:ind w:left="74" w:right="38"/>
              <w:jc w:val="center"/>
              <w:rPr>
                <w:sz w:val="20"/>
              </w:rPr>
            </w:pPr>
            <w:r>
              <w:rPr>
                <w:sz w:val="20"/>
              </w:rPr>
              <w:t>卸売業</w:t>
            </w:r>
          </w:p>
        </w:tc>
        <w:tc>
          <w:tcPr>
            <w:tcW w:w="5810" w:type="dxa"/>
          </w:tcPr>
          <w:p>
            <w:pPr>
              <w:pStyle w:val="TableParagraph"/>
              <w:spacing w:line="199" w:lineRule="auto" w:before="116"/>
              <w:ind w:left="36" w:right="107"/>
              <w:jc w:val="left"/>
              <w:rPr>
                <w:sz w:val="20"/>
              </w:rPr>
            </w:pPr>
            <w:r>
              <w:rPr>
                <w:sz w:val="20"/>
              </w:rPr>
              <w:t>上向き方向と言われておりますが、原油値上げ、中国元切り上げ等で価格上昇が考えられます。</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19"/>
              <w:ind w:left="191" w:right="52" w:hanging="101"/>
              <w:jc w:val="left"/>
              <w:rPr>
                <w:sz w:val="20"/>
              </w:rPr>
            </w:pPr>
            <w:r>
              <w:rPr>
                <w:sz w:val="20"/>
              </w:rPr>
              <w:t>観光型ホテル・旅館</w:t>
            </w:r>
          </w:p>
        </w:tc>
        <w:tc>
          <w:tcPr>
            <w:tcW w:w="5810" w:type="dxa"/>
          </w:tcPr>
          <w:p>
            <w:pPr>
              <w:pStyle w:val="TableParagraph"/>
              <w:spacing w:line="246" w:lineRule="exact" w:before="70"/>
              <w:ind w:left="36"/>
              <w:jc w:val="left"/>
              <w:rPr>
                <w:sz w:val="20"/>
              </w:rPr>
            </w:pPr>
            <w:r>
              <w:rPr>
                <w:sz w:val="20"/>
              </w:rPr>
              <w:t>・年々、忘年会等の宴会（宿泊の）が減少している。</w:t>
            </w:r>
          </w:p>
          <w:p>
            <w:pPr>
              <w:pStyle w:val="TableParagraph"/>
              <w:spacing w:line="199" w:lineRule="auto" w:before="14"/>
              <w:ind w:left="36" w:right="107"/>
              <w:jc w:val="left"/>
              <w:rPr>
                <w:sz w:val="20"/>
              </w:rPr>
            </w:pPr>
            <w:r>
              <w:rPr>
                <w:sz w:val="20"/>
              </w:rPr>
              <w:t>・重油、灯油等の値上がりが予想され、経費は上がるが宿泊単価はあがる要素がないため。</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644"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78"/>
              <w:ind w:left="74" w:right="38"/>
              <w:jc w:val="center"/>
              <w:rPr>
                <w:sz w:val="20"/>
              </w:rPr>
            </w:pPr>
            <w:r>
              <w:rPr>
                <w:sz w:val="20"/>
              </w:rPr>
              <w:t>旅行代理店</w:t>
            </w:r>
          </w:p>
        </w:tc>
        <w:tc>
          <w:tcPr>
            <w:tcW w:w="5810" w:type="dxa"/>
          </w:tcPr>
          <w:p>
            <w:pPr>
              <w:pStyle w:val="TableParagraph"/>
              <w:spacing w:line="199" w:lineRule="auto" w:before="101"/>
              <w:ind w:left="36" w:right="107"/>
              <w:jc w:val="left"/>
              <w:rPr>
                <w:sz w:val="20"/>
              </w:rPr>
            </w:pPr>
            <w:r>
              <w:rPr>
                <w:sz w:val="20"/>
              </w:rPr>
              <w:t>活気がない。景況が悪い。同業者と情報交換をしても良い話が聞こえてこない。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美容院</w:t>
            </w:r>
          </w:p>
        </w:tc>
        <w:tc>
          <w:tcPr>
            <w:tcW w:w="5810" w:type="dxa"/>
          </w:tcPr>
          <w:p>
            <w:pPr>
              <w:pStyle w:val="TableParagraph"/>
              <w:spacing w:line="199" w:lineRule="auto" w:before="75"/>
              <w:ind w:left="36" w:right="308"/>
              <w:jc w:val="left"/>
              <w:rPr>
                <w:sz w:val="20"/>
              </w:rPr>
            </w:pPr>
            <w:r>
              <w:rPr>
                <w:sz w:val="20"/>
              </w:rPr>
              <w:t>良い物でも、より安く買いたいと思う人がかなり多いと感じる。</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11"/>
              <w:jc w:val="left"/>
              <w:rPr>
                <w:sz w:val="21"/>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106"/>
              <w:ind w:left="36" w:right="107"/>
              <w:jc w:val="both"/>
              <w:rPr>
                <w:sz w:val="20"/>
              </w:rPr>
            </w:pPr>
            <w:r>
              <w:rPr>
                <w:sz w:val="20"/>
              </w:rPr>
              <w:t>私たちの業界は、公共事業の比重が多く、公共事業の景気がなかなか回復の傾向にみられず、これからも回復の兆しがみえない為。</w:t>
            </w:r>
          </w:p>
        </w:tc>
      </w:tr>
      <w:tr>
        <w:trPr>
          <w:trHeight w:val="9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3"/>
              </w:rPr>
            </w:pPr>
          </w:p>
          <w:p>
            <w:pPr>
              <w:pStyle w:val="TableParagraph"/>
              <w:spacing w:line="240" w:lineRule="auto"/>
              <w:ind w:left="74" w:right="38"/>
              <w:jc w:val="center"/>
              <w:rPr>
                <w:sz w:val="20"/>
              </w:rPr>
            </w:pPr>
            <w:r>
              <w:rPr>
                <w:sz w:val="20"/>
              </w:rPr>
              <w:t>商店街</w:t>
            </w:r>
          </w:p>
        </w:tc>
        <w:tc>
          <w:tcPr>
            <w:tcW w:w="5810" w:type="dxa"/>
          </w:tcPr>
          <w:p>
            <w:pPr>
              <w:pStyle w:val="TableParagraph"/>
              <w:spacing w:line="224" w:lineRule="exact" w:before="13"/>
              <w:ind w:left="36" w:right="107"/>
              <w:jc w:val="both"/>
              <w:rPr>
                <w:sz w:val="20"/>
              </w:rPr>
            </w:pPr>
            <w:r>
              <w:rPr>
                <w:sz w:val="20"/>
              </w:rPr>
              <w:t>秋から冬に向けて益々来街者の数は減少するものと思われる。イベント等の集客を図る事業実施も経費的な面から限度があり商店街だけの問題にとどまらない局面に来ているように思われる。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個人消費の低迷は、この後も続くと思う。</w:t>
            </w:r>
          </w:p>
        </w:tc>
      </w:tr>
      <w:tr>
        <w:trPr>
          <w:trHeight w:val="4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6"/>
              <w:ind w:left="74" w:right="38"/>
              <w:jc w:val="center"/>
              <w:rPr>
                <w:sz w:val="20"/>
              </w:rPr>
            </w:pPr>
            <w:r>
              <w:rPr>
                <w:sz w:val="20"/>
              </w:rPr>
              <w:t>一般小売店</w:t>
            </w:r>
          </w:p>
        </w:tc>
        <w:tc>
          <w:tcPr>
            <w:tcW w:w="5810" w:type="dxa"/>
          </w:tcPr>
          <w:p>
            <w:pPr>
              <w:pStyle w:val="TableParagraph"/>
              <w:spacing w:line="240" w:lineRule="auto" w:before="96"/>
              <w:ind w:left="36"/>
              <w:jc w:val="left"/>
              <w:rPr>
                <w:sz w:val="20"/>
              </w:rPr>
            </w:pPr>
            <w:r>
              <w:rPr>
                <w:sz w:val="20"/>
              </w:rPr>
              <w:t>全国最下位の有効求人倍率など良さは見られず。</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1"/>
              <w:ind w:left="74" w:right="38"/>
              <w:jc w:val="center"/>
              <w:rPr>
                <w:sz w:val="20"/>
              </w:rPr>
            </w:pPr>
            <w:r>
              <w:rPr>
                <w:sz w:val="20"/>
              </w:rPr>
              <w:t>一般飲食店</w:t>
            </w:r>
          </w:p>
        </w:tc>
        <w:tc>
          <w:tcPr>
            <w:tcW w:w="5810" w:type="dxa"/>
          </w:tcPr>
          <w:p>
            <w:pPr>
              <w:pStyle w:val="TableParagraph"/>
              <w:spacing w:line="199" w:lineRule="auto" w:before="137"/>
              <w:ind w:left="36" w:right="107"/>
              <w:jc w:val="left"/>
              <w:rPr>
                <w:sz w:val="20"/>
              </w:rPr>
            </w:pPr>
            <w:r>
              <w:rPr>
                <w:sz w:val="20"/>
              </w:rPr>
              <w:t>これから冬の準備で貯えに回る為。（灯油の値上り・除排雪の準備の為）</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4" w:right="38"/>
              <w:jc w:val="center"/>
              <w:rPr>
                <w:sz w:val="20"/>
              </w:rPr>
            </w:pPr>
            <w:r>
              <w:rPr>
                <w:sz w:val="20"/>
              </w:rPr>
              <w:t>旅行代理店</w:t>
            </w:r>
          </w:p>
        </w:tc>
        <w:tc>
          <w:tcPr>
            <w:tcW w:w="5810" w:type="dxa"/>
          </w:tcPr>
          <w:p>
            <w:pPr>
              <w:pStyle w:val="TableParagraph"/>
              <w:spacing w:line="240" w:lineRule="auto" w:before="110"/>
              <w:ind w:left="36"/>
              <w:jc w:val="left"/>
              <w:rPr>
                <w:sz w:val="20"/>
              </w:rPr>
            </w:pPr>
            <w:r>
              <w:rPr>
                <w:sz w:val="20"/>
              </w:rPr>
              <w:t>土地柄冬場の消費に期待できない。</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233"/>
              <w:ind w:left="74" w:right="38"/>
              <w:jc w:val="center"/>
              <w:rPr>
                <w:sz w:val="20"/>
              </w:rPr>
            </w:pPr>
            <w:r>
              <w:rPr>
                <w:sz w:val="20"/>
              </w:rPr>
              <w:t>一般小売店</w:t>
            </w:r>
          </w:p>
        </w:tc>
        <w:tc>
          <w:tcPr>
            <w:tcW w:w="5810" w:type="dxa"/>
          </w:tcPr>
          <w:p>
            <w:pPr>
              <w:pStyle w:val="TableParagraph"/>
              <w:spacing w:line="199" w:lineRule="auto" w:before="156"/>
              <w:ind w:left="36" w:right="107"/>
              <w:jc w:val="left"/>
              <w:rPr>
                <w:sz w:val="20"/>
              </w:rPr>
            </w:pPr>
            <w:r>
              <w:rPr>
                <w:sz w:val="20"/>
              </w:rPr>
              <w:t>原油価格が下がらないのはこれから冬を迎える時期に全てのコストアップにつながるイメージ。</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スナック</w:t>
            </w:r>
          </w:p>
        </w:tc>
        <w:tc>
          <w:tcPr>
            <w:tcW w:w="5810" w:type="dxa"/>
          </w:tcPr>
          <w:p>
            <w:pPr>
              <w:pStyle w:val="TableParagraph"/>
              <w:spacing w:line="199" w:lineRule="auto" w:before="75"/>
              <w:ind w:left="36" w:right="107"/>
              <w:jc w:val="left"/>
              <w:rPr>
                <w:sz w:val="20"/>
              </w:rPr>
            </w:pPr>
            <w:r>
              <w:rPr>
                <w:sz w:val="20"/>
              </w:rPr>
              <w:t>年金・教育費などの増によりますますサイフのひもがかたくなるのでは。</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4" w:right="38"/>
              <w:jc w:val="center"/>
              <w:rPr>
                <w:sz w:val="20"/>
              </w:rPr>
            </w:pPr>
            <w:r>
              <w:rPr>
                <w:sz w:val="20"/>
              </w:rPr>
              <w:t>一般飲食店</w:t>
            </w:r>
          </w:p>
        </w:tc>
        <w:tc>
          <w:tcPr>
            <w:tcW w:w="5810" w:type="dxa"/>
          </w:tcPr>
          <w:p>
            <w:pPr>
              <w:pStyle w:val="TableParagraph"/>
              <w:spacing w:line="199" w:lineRule="auto" w:before="142"/>
              <w:ind w:left="36" w:right="107"/>
              <w:jc w:val="left"/>
              <w:rPr>
                <w:sz w:val="20"/>
              </w:rPr>
            </w:pPr>
            <w:r>
              <w:rPr>
                <w:sz w:val="20"/>
              </w:rPr>
              <w:t>選挙等もあり消費者の購買意欲が上がるとは思えない。年末にしてもボーナス等良くはならないだろう。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191" w:right="52" w:hanging="101"/>
              <w:jc w:val="left"/>
              <w:rPr>
                <w:sz w:val="20"/>
              </w:rPr>
            </w:pPr>
            <w:r>
              <w:rPr>
                <w:sz w:val="20"/>
              </w:rPr>
              <w:t>観光型ホテル・旅館</w:t>
            </w:r>
          </w:p>
        </w:tc>
        <w:tc>
          <w:tcPr>
            <w:tcW w:w="5810" w:type="dxa"/>
          </w:tcPr>
          <w:p>
            <w:pPr>
              <w:pStyle w:val="TableParagraph"/>
              <w:spacing w:line="240" w:lineRule="auto" w:before="115"/>
              <w:ind w:left="36"/>
              <w:jc w:val="left"/>
              <w:rPr>
                <w:sz w:val="20"/>
              </w:rPr>
            </w:pPr>
            <w:r>
              <w:rPr>
                <w:sz w:val="20"/>
              </w:rPr>
              <w:t>値下げ依頼や、集客の鈍化。</w:t>
            </w:r>
          </w:p>
        </w:tc>
      </w:tr>
      <w:tr>
        <w:trPr>
          <w:trHeight w:val="9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47"/>
              <w:ind w:left="36" w:right="107"/>
              <w:jc w:val="both"/>
              <w:rPr>
                <w:sz w:val="20"/>
              </w:rPr>
            </w:pPr>
            <w:r>
              <w:rPr>
                <w:sz w:val="20"/>
              </w:rPr>
              <w:t>今後の社会的な政策としての、郵政民営化、大手企業での大幅リストラ。原油価格の高騰、海外でのテロ問題等。それぞれの部分での利益改善～１人当たりの収入の増加が見込めない為！</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商店街</w:t>
            </w:r>
          </w:p>
        </w:tc>
        <w:tc>
          <w:tcPr>
            <w:tcW w:w="5810" w:type="dxa"/>
          </w:tcPr>
          <w:p>
            <w:pPr>
              <w:pStyle w:val="TableParagraph"/>
              <w:spacing w:line="199" w:lineRule="auto" w:before="171"/>
              <w:ind w:left="36" w:right="107"/>
              <w:jc w:val="left"/>
              <w:rPr>
                <w:sz w:val="20"/>
              </w:rPr>
            </w:pPr>
            <w:r>
              <w:rPr>
                <w:sz w:val="20"/>
              </w:rPr>
              <w:t>先行きの不安感から、益々財布の紐を締めて景気は悪化していくと思われる。</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7"/>
              <w:ind w:left="74" w:right="38"/>
              <w:jc w:val="center"/>
              <w:rPr>
                <w:sz w:val="20"/>
              </w:rPr>
            </w:pPr>
            <w:r>
              <w:rPr>
                <w:sz w:val="20"/>
              </w:rPr>
              <w:t>卸売業</w:t>
            </w:r>
          </w:p>
        </w:tc>
        <w:tc>
          <w:tcPr>
            <w:tcW w:w="5810" w:type="dxa"/>
          </w:tcPr>
          <w:p>
            <w:pPr>
              <w:pStyle w:val="TableParagraph"/>
              <w:spacing w:line="199" w:lineRule="auto" w:before="123"/>
              <w:ind w:left="36" w:right="107"/>
              <w:jc w:val="left"/>
              <w:rPr>
                <w:sz w:val="20"/>
              </w:rPr>
            </w:pPr>
            <w:r>
              <w:rPr>
                <w:sz w:val="20"/>
              </w:rPr>
              <w:t>この地域は、不況状態が続いており、景気が良くなる対策は見あたらない。大都市との格差が広がっていると思う。</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0"/>
              <w:ind w:left="74" w:right="38"/>
              <w:jc w:val="center"/>
              <w:rPr>
                <w:sz w:val="20"/>
              </w:rPr>
            </w:pPr>
            <w:r>
              <w:rPr>
                <w:sz w:val="20"/>
              </w:rPr>
              <w:t>コンビニ</w:t>
            </w:r>
          </w:p>
        </w:tc>
        <w:tc>
          <w:tcPr>
            <w:tcW w:w="5810" w:type="dxa"/>
          </w:tcPr>
          <w:p>
            <w:pPr>
              <w:pStyle w:val="TableParagraph"/>
              <w:spacing w:line="240" w:lineRule="auto" w:before="110"/>
              <w:ind w:left="36"/>
              <w:jc w:val="left"/>
              <w:rPr>
                <w:sz w:val="20"/>
              </w:rPr>
            </w:pPr>
            <w:r>
              <w:rPr>
                <w:sz w:val="20"/>
              </w:rPr>
              <w:t>消費マインドが冷え切っている。</w:t>
            </w:r>
          </w:p>
        </w:tc>
      </w:tr>
      <w:tr>
        <w:trPr>
          <w:trHeight w:val="100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11"/>
              <w:jc w:val="left"/>
              <w:rPr>
                <w:sz w:val="20"/>
              </w:rPr>
            </w:pPr>
          </w:p>
          <w:p>
            <w:pPr>
              <w:pStyle w:val="TableParagraph"/>
              <w:spacing w:line="199" w:lineRule="auto"/>
              <w:ind w:left="393" w:right="52" w:hanging="303"/>
              <w:jc w:val="left"/>
              <w:rPr>
                <w:sz w:val="20"/>
              </w:rPr>
            </w:pPr>
            <w:r>
              <w:rPr>
                <w:sz w:val="20"/>
              </w:rPr>
              <w:t>紙・パルプ製造</w:t>
            </w:r>
          </w:p>
        </w:tc>
        <w:tc>
          <w:tcPr>
            <w:tcW w:w="5810" w:type="dxa"/>
          </w:tcPr>
          <w:p>
            <w:pPr>
              <w:pStyle w:val="TableParagraph"/>
              <w:spacing w:line="199" w:lineRule="auto" w:before="168"/>
              <w:ind w:left="36" w:right="107"/>
              <w:jc w:val="both"/>
              <w:rPr>
                <w:sz w:val="20"/>
              </w:rPr>
            </w:pPr>
            <w:r>
              <w:rPr>
                <w:sz w:val="20"/>
              </w:rPr>
              <w:t>製品のうち一部の市況商品で価格の軟化傾向が出始めた。諸資材の価格上昇も続いており、コストダウンでどれだけ回収できるかの局面を迎えた。</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1"/>
              <w:ind w:left="74" w:right="37"/>
              <w:jc w:val="center"/>
              <w:rPr>
                <w:sz w:val="20"/>
              </w:rPr>
            </w:pPr>
            <w:r>
              <w:rPr>
                <w:sz w:val="20"/>
              </w:rPr>
              <w:t>建設</w:t>
            </w:r>
          </w:p>
        </w:tc>
        <w:tc>
          <w:tcPr>
            <w:tcW w:w="5810" w:type="dxa"/>
          </w:tcPr>
          <w:p>
            <w:pPr>
              <w:pStyle w:val="TableParagraph"/>
              <w:spacing w:line="246" w:lineRule="exact" w:before="101"/>
              <w:ind w:left="36"/>
              <w:jc w:val="left"/>
              <w:rPr>
                <w:sz w:val="20"/>
              </w:rPr>
            </w:pPr>
            <w:r>
              <w:rPr>
                <w:sz w:val="20"/>
              </w:rPr>
              <w:t>・公共工事の発注が引き続き減少する為</w:t>
            </w:r>
          </w:p>
          <w:p>
            <w:pPr>
              <w:pStyle w:val="TableParagraph"/>
              <w:spacing w:line="246" w:lineRule="exact"/>
              <w:ind w:left="36"/>
              <w:jc w:val="left"/>
              <w:rPr>
                <w:sz w:val="20"/>
              </w:rPr>
            </w:pPr>
            <w:r>
              <w:rPr>
                <w:sz w:val="20"/>
              </w:rPr>
              <w:t>・大型スーパーの開業による地元中小スーパーへの影響</w:t>
            </w:r>
          </w:p>
        </w:tc>
      </w:tr>
      <w:tr>
        <w:trPr>
          <w:trHeight w:val="618" w:hRule="atLeast"/>
        </w:trPr>
        <w:tc>
          <w:tcPr>
            <w:tcW w:w="1505"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89"/>
              <w:ind w:left="393" w:right="52" w:hanging="303"/>
              <w:jc w:val="left"/>
              <w:rPr>
                <w:sz w:val="20"/>
              </w:rPr>
            </w:pPr>
            <w:r>
              <w:rPr>
                <w:sz w:val="20"/>
              </w:rPr>
              <w:t>新聞社求人広告</w:t>
            </w:r>
          </w:p>
        </w:tc>
        <w:tc>
          <w:tcPr>
            <w:tcW w:w="5810" w:type="dxa"/>
          </w:tcPr>
          <w:p>
            <w:pPr>
              <w:pStyle w:val="TableParagraph"/>
              <w:spacing w:line="240" w:lineRule="auto" w:before="163"/>
              <w:ind w:left="36"/>
              <w:jc w:val="left"/>
              <w:rPr>
                <w:sz w:val="20"/>
              </w:rPr>
            </w:pPr>
            <w:r>
              <w:rPr>
                <w:sz w:val="20"/>
              </w:rPr>
              <w:t>原油高騰があらゆる業種に与える影響が懸念される。</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604"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56"/>
              <w:ind w:left="74" w:right="38"/>
              <w:jc w:val="center"/>
              <w:rPr>
                <w:sz w:val="20"/>
              </w:rPr>
            </w:pPr>
            <w:r>
              <w:rPr>
                <w:sz w:val="20"/>
              </w:rPr>
              <w:t>一般小売店</w:t>
            </w:r>
          </w:p>
        </w:tc>
        <w:tc>
          <w:tcPr>
            <w:tcW w:w="5810" w:type="dxa"/>
          </w:tcPr>
          <w:p>
            <w:pPr>
              <w:pStyle w:val="TableParagraph"/>
              <w:spacing w:line="240" w:lineRule="auto" w:before="156"/>
              <w:ind w:left="36"/>
              <w:jc w:val="left"/>
              <w:rPr>
                <w:sz w:val="20"/>
              </w:rPr>
            </w:pPr>
            <w:r>
              <w:rPr>
                <w:sz w:val="20"/>
              </w:rPr>
              <w:t>明るい材料が見当たらない。</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3"/>
              <w:ind w:left="74" w:right="38"/>
              <w:jc w:val="center"/>
              <w:rPr>
                <w:sz w:val="20"/>
              </w:rPr>
            </w:pPr>
            <w:r>
              <w:rPr>
                <w:sz w:val="20"/>
              </w:rPr>
              <w:t>タクシー</w:t>
            </w:r>
          </w:p>
        </w:tc>
        <w:tc>
          <w:tcPr>
            <w:tcW w:w="5810" w:type="dxa"/>
          </w:tcPr>
          <w:p>
            <w:pPr>
              <w:pStyle w:val="TableParagraph"/>
              <w:spacing w:line="199" w:lineRule="auto" w:before="46"/>
              <w:ind w:left="36" w:right="107"/>
              <w:jc w:val="both"/>
              <w:rPr>
                <w:sz w:val="20"/>
              </w:rPr>
            </w:pPr>
            <w:r>
              <w:rPr>
                <w:sz w:val="20"/>
              </w:rPr>
              <w:t>季節柄冬期は利用者が増えると思うが、倒産件数も増加している本県”どん底経済”の中では必要以外の出費はしないと思わ   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5"/>
              <w:ind w:left="74" w:right="38"/>
              <w:jc w:val="center"/>
              <w:rPr>
                <w:sz w:val="20"/>
              </w:rPr>
            </w:pPr>
            <w:r>
              <w:rPr>
                <w:sz w:val="20"/>
              </w:rPr>
              <w:t>コンビニ</w:t>
            </w:r>
          </w:p>
        </w:tc>
        <w:tc>
          <w:tcPr>
            <w:tcW w:w="5810" w:type="dxa"/>
          </w:tcPr>
          <w:p>
            <w:pPr>
              <w:pStyle w:val="TableParagraph"/>
              <w:spacing w:line="240" w:lineRule="auto" w:before="115"/>
              <w:ind w:left="36"/>
              <w:jc w:val="left"/>
              <w:rPr>
                <w:sz w:val="20"/>
              </w:rPr>
            </w:pPr>
            <w:r>
              <w:rPr>
                <w:sz w:val="20"/>
              </w:rPr>
              <w:t>地域の集客力の低下。客単価の下降に歯止めがかからない。</w:t>
            </w:r>
          </w:p>
        </w:tc>
      </w:tr>
      <w:tr>
        <w:trPr>
          <w:trHeight w:val="9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5"/>
              <w:jc w:val="left"/>
              <w:rPr>
                <w:sz w:val="24"/>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139"/>
              <w:ind w:left="36" w:right="107"/>
              <w:jc w:val="left"/>
              <w:rPr>
                <w:sz w:val="20"/>
              </w:rPr>
            </w:pPr>
            <w:r>
              <w:rPr>
                <w:sz w:val="20"/>
              </w:rPr>
              <w:t>先日むつ市で総合スーパーの大型倒産がありました。その結 果、３００名超の失業者が出ております。その方々の収入は減る訳ですから、今後の消費の落ち込みは確実かと思います。</w:t>
            </w:r>
          </w:p>
        </w:tc>
      </w:tr>
      <w:tr>
        <w:trPr>
          <w:trHeight w:val="131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38"/>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199" w:lineRule="auto" w:before="101"/>
              <w:ind w:left="36" w:right="107"/>
              <w:jc w:val="both"/>
              <w:rPr>
                <w:sz w:val="20"/>
              </w:rPr>
            </w:pPr>
            <w:r>
              <w:rPr>
                <w:sz w:val="20"/>
              </w:rPr>
              <w:t>これからますます悪くなると思います。良くなる材料が何一つないです。でも中間貯蔵がむつにくるようになったら、又別だと思いますが、本音は嫌なのですが生活のためには仕方ないと思います。学校の先生達の年金者みたいに安定した人達は反対していますが仕方ないと思います。</w:t>
            </w:r>
          </w:p>
        </w:tc>
      </w:tr>
      <w:tr>
        <w:trPr>
          <w:trHeight w:val="644"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企業</w:t>
            </w: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78"/>
              <w:ind w:left="74" w:right="38"/>
              <w:jc w:val="center"/>
              <w:rPr>
                <w:sz w:val="20"/>
              </w:rPr>
            </w:pPr>
            <w:r>
              <w:rPr>
                <w:sz w:val="20"/>
              </w:rPr>
              <w:t>食料品製造</w:t>
            </w:r>
          </w:p>
        </w:tc>
        <w:tc>
          <w:tcPr>
            <w:tcW w:w="5810" w:type="dxa"/>
          </w:tcPr>
          <w:p>
            <w:pPr>
              <w:pStyle w:val="TableParagraph"/>
              <w:spacing w:line="199" w:lineRule="auto" w:before="101"/>
              <w:ind w:left="36" w:right="107"/>
              <w:jc w:val="left"/>
              <w:rPr>
                <w:sz w:val="20"/>
              </w:rPr>
            </w:pPr>
            <w:r>
              <w:rPr>
                <w:sz w:val="20"/>
              </w:rPr>
              <w:t>９月にこの地域で流通業の大型倒産（閉店）があり、連鎖的な事が起きる可能性がある為。</w:t>
            </w:r>
          </w:p>
        </w:tc>
      </w:tr>
      <w:tr>
        <w:trPr>
          <w:trHeight w:val="673"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92"/>
              <w:ind w:left="74" w:right="38"/>
              <w:jc w:val="center"/>
              <w:rPr>
                <w:sz w:val="20"/>
              </w:rPr>
            </w:pPr>
            <w:r>
              <w:rPr>
                <w:sz w:val="20"/>
              </w:rPr>
              <w:t>求人情報誌</w:t>
            </w:r>
          </w:p>
        </w:tc>
        <w:tc>
          <w:tcPr>
            <w:tcW w:w="5810" w:type="dxa"/>
          </w:tcPr>
          <w:p>
            <w:pPr>
              <w:pStyle w:val="TableParagraph"/>
              <w:spacing w:line="240" w:lineRule="auto" w:before="192"/>
              <w:ind w:left="36"/>
              <w:jc w:val="left"/>
              <w:rPr>
                <w:sz w:val="20"/>
              </w:rPr>
            </w:pPr>
            <w:r>
              <w:rPr>
                <w:sz w:val="20"/>
              </w:rPr>
              <w:t>原油問題</w:t>
            </w:r>
          </w:p>
        </w:tc>
      </w:tr>
    </w:tbl>
    <w:p>
      <w:pPr>
        <w:spacing w:after="0" w:line="240" w:lineRule="auto"/>
        <w:jc w:val="left"/>
        <w:rPr>
          <w:sz w:val="20"/>
        </w:rPr>
        <w:sectPr>
          <w:pgSz w:w="11900" w:h="16840"/>
          <w:pgMar w:header="0" w:footer="762" w:top="1420" w:bottom="960" w:left="1000" w:right="102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28.1</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26.8</w:t>
            </w:r>
          </w:p>
        </w:tc>
        <w:tc>
          <w:tcPr>
            <w:tcW w:w="1409" w:type="dxa"/>
          </w:tcPr>
          <w:p>
            <w:pPr>
              <w:pStyle w:val="TableParagraph"/>
              <w:ind w:right="127"/>
              <w:rPr>
                <w:sz w:val="22"/>
              </w:rPr>
            </w:pPr>
            <w:r>
              <w:rPr>
                <w:sz w:val="22"/>
              </w:rPr>
              <w:t>22.9</w:t>
            </w:r>
          </w:p>
        </w:tc>
        <w:tc>
          <w:tcPr>
            <w:tcW w:w="1409" w:type="dxa"/>
          </w:tcPr>
          <w:p>
            <w:pPr>
              <w:pStyle w:val="TableParagraph"/>
              <w:ind w:right="127"/>
              <w:rPr>
                <w:sz w:val="22"/>
              </w:rPr>
            </w:pPr>
            <w:r>
              <w:rPr>
                <w:sz w:val="22"/>
              </w:rPr>
              <w:t>26.3</w:t>
            </w:r>
          </w:p>
        </w:tc>
        <w:tc>
          <w:tcPr>
            <w:tcW w:w="1409" w:type="dxa"/>
          </w:tcPr>
          <w:p>
            <w:pPr>
              <w:pStyle w:val="TableParagraph"/>
              <w:ind w:right="127"/>
              <w:rPr>
                <w:sz w:val="22"/>
              </w:rPr>
            </w:pPr>
            <w:r>
              <w:rPr>
                <w:sz w:val="22"/>
              </w:rPr>
              <w:t>27.4</w:t>
            </w:r>
          </w:p>
        </w:tc>
        <w:tc>
          <w:tcPr>
            <w:tcW w:w="1409" w:type="dxa"/>
          </w:tcPr>
          <w:p>
            <w:pPr>
              <w:pStyle w:val="TableParagraph"/>
              <w:ind w:right="128"/>
              <w:rPr>
                <w:sz w:val="22"/>
              </w:rPr>
            </w:pPr>
            <w:r>
              <w:rPr>
                <w:sz w:val="22"/>
              </w:rPr>
              <w:t>23.6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25.9</w:t>
            </w:r>
          </w:p>
        </w:tc>
        <w:tc>
          <w:tcPr>
            <w:tcW w:w="1409" w:type="dxa"/>
            <w:tcBorders>
              <w:bottom w:val="dashSmallGap" w:sz="8" w:space="0" w:color="000000"/>
            </w:tcBorders>
          </w:tcPr>
          <w:p>
            <w:pPr>
              <w:pStyle w:val="TableParagraph"/>
              <w:ind w:right="127"/>
              <w:rPr>
                <w:sz w:val="22"/>
              </w:rPr>
            </w:pPr>
            <w:r>
              <w:rPr>
                <w:sz w:val="22"/>
              </w:rPr>
              <w:t>20.4</w:t>
            </w:r>
          </w:p>
        </w:tc>
        <w:tc>
          <w:tcPr>
            <w:tcW w:w="1409" w:type="dxa"/>
          </w:tcPr>
          <w:p>
            <w:pPr>
              <w:pStyle w:val="TableParagraph"/>
              <w:ind w:right="127"/>
              <w:rPr>
                <w:sz w:val="22"/>
              </w:rPr>
            </w:pPr>
            <w:r>
              <w:rPr>
                <w:sz w:val="22"/>
              </w:rPr>
              <w:t>28.3</w:t>
            </w:r>
          </w:p>
        </w:tc>
        <w:tc>
          <w:tcPr>
            <w:tcW w:w="1409" w:type="dxa"/>
          </w:tcPr>
          <w:p>
            <w:pPr>
              <w:pStyle w:val="TableParagraph"/>
              <w:ind w:right="127"/>
              <w:rPr>
                <w:sz w:val="22"/>
              </w:rPr>
            </w:pPr>
            <w:r>
              <w:rPr>
                <w:sz w:val="22"/>
              </w:rPr>
              <w:t>30.4</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18.8</w:t>
            </w:r>
          </w:p>
        </w:tc>
        <w:tc>
          <w:tcPr>
            <w:tcW w:w="1409" w:type="dxa"/>
            <w:tcBorders>
              <w:top w:val="dashSmallGap" w:sz="8" w:space="0" w:color="000000"/>
              <w:bottom w:val="dashSmallGap" w:sz="8" w:space="0" w:color="000000"/>
            </w:tcBorders>
          </w:tcPr>
          <w:p>
            <w:pPr>
              <w:pStyle w:val="TableParagraph"/>
              <w:ind w:right="127"/>
              <w:rPr>
                <w:sz w:val="22"/>
              </w:rPr>
            </w:pPr>
            <w:r>
              <w:rPr>
                <w:sz w:val="22"/>
              </w:rPr>
              <w:t>22.9</w:t>
            </w:r>
          </w:p>
        </w:tc>
        <w:tc>
          <w:tcPr>
            <w:tcW w:w="1409" w:type="dxa"/>
          </w:tcPr>
          <w:p>
            <w:pPr>
              <w:pStyle w:val="TableParagraph"/>
              <w:ind w:right="127"/>
              <w:rPr>
                <w:sz w:val="22"/>
              </w:rPr>
            </w:pPr>
            <w:r>
              <w:rPr>
                <w:sz w:val="22"/>
              </w:rPr>
              <w:t>27.1</w:t>
            </w:r>
          </w:p>
        </w:tc>
        <w:tc>
          <w:tcPr>
            <w:tcW w:w="1409" w:type="dxa"/>
          </w:tcPr>
          <w:p>
            <w:pPr>
              <w:pStyle w:val="TableParagraph"/>
              <w:ind w:right="127"/>
              <w:rPr>
                <w:sz w:val="22"/>
              </w:rPr>
            </w:pPr>
            <w:r>
              <w:rPr>
                <w:sz w:val="22"/>
              </w:rPr>
              <w:t>22.9</w:t>
            </w:r>
          </w:p>
        </w:tc>
        <w:tc>
          <w:tcPr>
            <w:tcW w:w="1409" w:type="dxa"/>
          </w:tcPr>
          <w:p>
            <w:pPr>
              <w:pStyle w:val="TableParagraph"/>
              <w:ind w:right="128"/>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32.7</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24.1</w:t>
            </w:r>
          </w:p>
        </w:tc>
        <w:tc>
          <w:tcPr>
            <w:tcW w:w="1409" w:type="dxa"/>
          </w:tcPr>
          <w:p>
            <w:pPr>
              <w:pStyle w:val="TableParagraph"/>
              <w:ind w:right="127"/>
              <w:rPr>
                <w:sz w:val="22"/>
              </w:rPr>
            </w:pPr>
            <w:r>
              <w:rPr>
                <w:sz w:val="22"/>
              </w:rPr>
              <w:t>28.7</w:t>
            </w:r>
          </w:p>
        </w:tc>
        <w:tc>
          <w:tcPr>
            <w:tcW w:w="1409" w:type="dxa"/>
          </w:tcPr>
          <w:p>
            <w:pPr>
              <w:pStyle w:val="TableParagraph"/>
              <w:ind w:right="128"/>
              <w:rPr>
                <w:sz w:val="22"/>
              </w:rPr>
            </w:pPr>
            <w:r>
              <w:rPr>
                <w:sz w:val="22"/>
              </w:rPr>
              <w:t>24.0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20.8</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16.7</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23.5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26.4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17.9</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sz w:val="22"/>
              </w:rPr>
              <w:t>25.0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2"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2" w:lineRule="exact"/>
              <w:ind w:left="140" w:right="108"/>
              <w:jc w:val="center"/>
              <w:rPr>
                <w:sz w:val="22"/>
              </w:rPr>
            </w:pPr>
            <w:r>
              <w:rPr>
                <w:sz w:val="22"/>
              </w:rPr>
              <w:t>１０月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5.2</w:t>
            </w:r>
          </w:p>
        </w:tc>
        <w:tc>
          <w:tcPr>
            <w:tcW w:w="1409" w:type="dxa"/>
          </w:tcPr>
          <w:p>
            <w:pPr>
              <w:pStyle w:val="TableParagraph"/>
              <w:ind w:right="127"/>
              <w:rPr>
                <w:sz w:val="22"/>
              </w:rPr>
            </w:pPr>
            <w:r>
              <w:rPr>
                <w:w w:val="105"/>
                <w:sz w:val="22"/>
              </w:rPr>
              <w:t>2.1</w:t>
            </w:r>
          </w:p>
        </w:tc>
        <w:tc>
          <w:tcPr>
            <w:tcW w:w="1409" w:type="dxa"/>
          </w:tcPr>
          <w:p>
            <w:pPr>
              <w:pStyle w:val="TableParagraph"/>
              <w:ind w:right="127"/>
              <w:rPr>
                <w:sz w:val="22"/>
              </w:rPr>
            </w:pPr>
            <w:r>
              <w:rPr>
                <w:w w:val="105"/>
                <w:sz w:val="22"/>
              </w:rPr>
              <w:t>4.0</w:t>
            </w:r>
          </w:p>
        </w:tc>
        <w:tc>
          <w:tcPr>
            <w:tcW w:w="1409" w:type="dxa"/>
          </w:tcPr>
          <w:p>
            <w:pPr>
              <w:pStyle w:val="TableParagraph"/>
              <w:ind w:right="127"/>
              <w:rPr>
                <w:sz w:val="22"/>
              </w:rPr>
            </w:pPr>
            <w:r>
              <w:rPr>
                <w:w w:val="105"/>
                <w:sz w:val="22"/>
              </w:rPr>
              <w:t>4.1</w:t>
            </w:r>
          </w:p>
        </w:tc>
        <w:tc>
          <w:tcPr>
            <w:tcW w:w="1409" w:type="dxa"/>
          </w:tcPr>
          <w:p>
            <w:pPr>
              <w:pStyle w:val="TableParagraph"/>
              <w:ind w:right="128"/>
              <w:rPr>
                <w:sz w:val="22"/>
              </w:rPr>
            </w:pPr>
            <w:r>
              <w:rPr>
                <w:w w:val="105"/>
                <w:sz w:val="22"/>
              </w:rPr>
              <w:t>3.1</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28.3</w:t>
            </w:r>
          </w:p>
        </w:tc>
        <w:tc>
          <w:tcPr>
            <w:tcW w:w="1409" w:type="dxa"/>
          </w:tcPr>
          <w:p>
            <w:pPr>
              <w:pStyle w:val="TableParagraph"/>
              <w:ind w:right="127"/>
              <w:rPr>
                <w:sz w:val="22"/>
              </w:rPr>
            </w:pPr>
            <w:r>
              <w:rPr>
                <w:sz w:val="22"/>
              </w:rPr>
              <w:t>25.5</w:t>
            </w:r>
          </w:p>
        </w:tc>
        <w:tc>
          <w:tcPr>
            <w:tcW w:w="1409" w:type="dxa"/>
          </w:tcPr>
          <w:p>
            <w:pPr>
              <w:pStyle w:val="TableParagraph"/>
              <w:ind w:right="128"/>
              <w:rPr>
                <w:sz w:val="22"/>
              </w:rPr>
            </w:pPr>
            <w:r>
              <w:rPr>
                <w:sz w:val="22"/>
              </w:rPr>
              <w:t>26.5</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32.3</w:t>
            </w:r>
          </w:p>
        </w:tc>
        <w:tc>
          <w:tcPr>
            <w:tcW w:w="1409" w:type="dxa"/>
          </w:tcPr>
          <w:p>
            <w:pPr>
              <w:pStyle w:val="TableParagraph"/>
              <w:ind w:right="127"/>
              <w:rPr>
                <w:sz w:val="22"/>
              </w:rPr>
            </w:pPr>
            <w:r>
              <w:rPr>
                <w:sz w:val="22"/>
              </w:rPr>
              <w:t>38.8</w:t>
            </w:r>
          </w:p>
        </w:tc>
        <w:tc>
          <w:tcPr>
            <w:tcW w:w="1409" w:type="dxa"/>
          </w:tcPr>
          <w:p>
            <w:pPr>
              <w:pStyle w:val="TableParagraph"/>
              <w:ind w:right="128"/>
              <w:rPr>
                <w:sz w:val="22"/>
              </w:rPr>
            </w:pPr>
            <w:r>
              <w:rPr>
                <w:sz w:val="22"/>
              </w:rPr>
              <w:t>34.7</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29.2</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30.6</w:t>
            </w:r>
          </w:p>
        </w:tc>
        <w:tc>
          <w:tcPr>
            <w:tcW w:w="1409" w:type="dxa"/>
          </w:tcPr>
          <w:p>
            <w:pPr>
              <w:pStyle w:val="TableParagraph"/>
              <w:ind w:right="128"/>
              <w:rPr>
                <w:sz w:val="22"/>
              </w:rPr>
            </w:pPr>
            <w:r>
              <w:rPr>
                <w:sz w:val="22"/>
              </w:rPr>
              <w:t>35.7</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379"/>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28.1</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24.1</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28.4</w:t>
            </w:r>
          </w:p>
        </w:tc>
        <w:tc>
          <w:tcPr>
            <w:tcW w:w="1409" w:type="dxa"/>
          </w:tcPr>
          <w:p>
            <w:pPr>
              <w:pStyle w:val="TableParagraph"/>
              <w:ind w:right="128"/>
              <w:rPr>
                <w:sz w:val="22"/>
              </w:rPr>
            </w:pPr>
            <w:r>
              <w:rPr>
                <w:sz w:val="22"/>
              </w:rPr>
              <w:t>22.4</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28.4</w:t>
            </w:r>
          </w:p>
        </w:tc>
        <w:tc>
          <w:tcPr>
            <w:tcW w:w="1409" w:type="dxa"/>
          </w:tcPr>
          <w:p>
            <w:pPr>
              <w:pStyle w:val="TableParagraph"/>
              <w:ind w:right="128"/>
              <w:rPr>
                <w:sz w:val="22"/>
              </w:rPr>
            </w:pPr>
            <w:r>
              <w:rPr>
                <w:sz w:val="22"/>
              </w:rPr>
              <w:t>25.9</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30.2</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25.8</w:t>
            </w:r>
          </w:p>
        </w:tc>
        <w:tc>
          <w:tcPr>
            <w:tcW w:w="1409" w:type="dxa"/>
          </w:tcPr>
          <w:p>
            <w:pPr>
              <w:pStyle w:val="TableParagraph"/>
              <w:ind w:right="128"/>
              <w:rPr>
                <w:sz w:val="22"/>
              </w:rPr>
            </w:pPr>
            <w:r>
              <w:rPr>
                <w:sz w:val="22"/>
              </w:rPr>
              <w:t>27.5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10.0</w:t>
            </w:r>
          </w:p>
        </w:tc>
        <w:tc>
          <w:tcPr>
            <w:tcW w:w="1409" w:type="dxa"/>
          </w:tcPr>
          <w:p>
            <w:pPr>
              <w:pStyle w:val="TableParagraph"/>
              <w:ind w:right="127"/>
              <w:rPr>
                <w:sz w:val="22"/>
              </w:rPr>
            </w:pPr>
            <w:r>
              <w:rPr>
                <w:sz w:val="22"/>
              </w:rPr>
              <w:t>20.0</w:t>
            </w:r>
          </w:p>
        </w:tc>
        <w:tc>
          <w:tcPr>
            <w:tcW w:w="1409" w:type="dxa"/>
          </w:tcPr>
          <w:p>
            <w:pPr>
              <w:pStyle w:val="TableParagraph"/>
              <w:ind w:right="127"/>
              <w:rPr>
                <w:sz w:val="22"/>
              </w:rPr>
            </w:pPr>
            <w:r>
              <w:rPr>
                <w:sz w:val="22"/>
              </w:rPr>
              <w:t>17.5</w:t>
            </w:r>
          </w:p>
        </w:tc>
        <w:tc>
          <w:tcPr>
            <w:tcW w:w="1409" w:type="dxa"/>
          </w:tcPr>
          <w:p>
            <w:pPr>
              <w:pStyle w:val="TableParagraph"/>
              <w:ind w:right="128"/>
              <w:rPr>
                <w:sz w:val="22"/>
              </w:rPr>
            </w:pPr>
            <w:r>
              <w:rPr>
                <w:sz w:val="22"/>
              </w:rPr>
              <w:t>15.0</w:t>
            </w:r>
          </w:p>
        </w:tc>
      </w:tr>
    </w:tbl>
    <w:p>
      <w:pPr>
        <w:spacing w:after="0"/>
        <w:rPr>
          <w:sz w:val="22"/>
        </w:rPr>
        <w:sectPr>
          <w:pgSz w:w="11900" w:h="16840"/>
          <w:pgMar w:header="0" w:footer="762" w:top="1320" w:bottom="960" w:left="1000" w:right="102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848"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21"/>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95"/>
              <w:ind w:left="36" w:right="111"/>
              <w:jc w:val="both"/>
              <w:rPr>
                <w:sz w:val="20"/>
              </w:rPr>
            </w:pPr>
            <w:r>
              <w:rPr>
                <w:sz w:val="20"/>
              </w:rPr>
              <w:t>当店の近くのビルでは外壁工事をやっていますが、ビル関係の方にお聞きしたら、設備投資せざるを得ない状況であって、資金に余裕があるとはいえないとのことでした。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スーパー</w:t>
            </w:r>
          </w:p>
        </w:tc>
        <w:tc>
          <w:tcPr>
            <w:tcW w:w="7024" w:type="dxa"/>
          </w:tcPr>
          <w:p>
            <w:pPr>
              <w:pStyle w:val="TableParagraph"/>
              <w:spacing w:line="240" w:lineRule="auto" w:before="119"/>
              <w:ind w:left="36"/>
              <w:jc w:val="left"/>
              <w:rPr>
                <w:sz w:val="20"/>
              </w:rPr>
            </w:pPr>
            <w:r>
              <w:rPr>
                <w:sz w:val="20"/>
              </w:rPr>
              <w:t>お年寄りのお客様が目立って来ました。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衣料専門店</w:t>
            </w:r>
          </w:p>
        </w:tc>
        <w:tc>
          <w:tcPr>
            <w:tcW w:w="7024" w:type="dxa"/>
          </w:tcPr>
          <w:p>
            <w:pPr>
              <w:pStyle w:val="TableParagraph"/>
              <w:spacing w:line="199" w:lineRule="auto" w:before="45"/>
              <w:ind w:left="36" w:right="111"/>
              <w:jc w:val="left"/>
              <w:rPr>
                <w:sz w:val="20"/>
              </w:rPr>
            </w:pPr>
            <w:r>
              <w:rPr>
                <w:sz w:val="20"/>
              </w:rPr>
              <w:t>商業の「ＩＴ化」は、他の産業に比べて極めて遅れている。「個人情報の保護」が、従来の「顧客管理」をしづらくなっている。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家電量販店</w:t>
            </w:r>
          </w:p>
        </w:tc>
        <w:tc>
          <w:tcPr>
            <w:tcW w:w="7024" w:type="dxa"/>
          </w:tcPr>
          <w:p>
            <w:pPr>
              <w:pStyle w:val="TableParagraph"/>
              <w:spacing w:line="199" w:lineRule="auto" w:before="45"/>
              <w:ind w:left="36" w:right="111"/>
              <w:jc w:val="left"/>
              <w:rPr>
                <w:sz w:val="20"/>
              </w:rPr>
            </w:pPr>
            <w:r>
              <w:rPr>
                <w:sz w:val="20"/>
              </w:rPr>
              <w:t>ホームセンター業界は、県内、県外とも新店舗出店の動きが見られ、業界の競争は激化している。</w:t>
            </w:r>
          </w:p>
        </w:tc>
      </w:tr>
      <w:tr>
        <w:trPr>
          <w:trHeight w:val="63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74"/>
              <w:ind w:left="74" w:right="37"/>
              <w:jc w:val="center"/>
              <w:rPr>
                <w:sz w:val="20"/>
              </w:rPr>
            </w:pPr>
            <w:r>
              <w:rPr>
                <w:sz w:val="20"/>
              </w:rPr>
              <w:t>商店街</w:t>
            </w:r>
          </w:p>
        </w:tc>
        <w:tc>
          <w:tcPr>
            <w:tcW w:w="7024" w:type="dxa"/>
          </w:tcPr>
          <w:p>
            <w:pPr>
              <w:pStyle w:val="TableParagraph"/>
              <w:spacing w:line="199" w:lineRule="auto" w:before="100"/>
              <w:ind w:left="36" w:right="111"/>
              <w:jc w:val="left"/>
              <w:rPr>
                <w:sz w:val="20"/>
              </w:rPr>
            </w:pPr>
            <w:r>
              <w:rPr>
                <w:sz w:val="20"/>
              </w:rPr>
              <w:t>パサージュ広場との一体整備を含めたホテル建設計画の発表や百貨店跡地のマンション建設と、中心市街活性化の明るい話題が相次いだ。</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スナック</w:t>
            </w:r>
          </w:p>
        </w:tc>
        <w:tc>
          <w:tcPr>
            <w:tcW w:w="7024" w:type="dxa"/>
          </w:tcPr>
          <w:p>
            <w:pPr>
              <w:pStyle w:val="TableParagraph"/>
              <w:spacing w:line="199" w:lineRule="auto" w:before="45"/>
              <w:ind w:left="36" w:right="111"/>
              <w:jc w:val="left"/>
              <w:rPr>
                <w:sz w:val="20"/>
              </w:rPr>
            </w:pPr>
            <w:r>
              <w:rPr>
                <w:sz w:val="20"/>
              </w:rPr>
              <w:t>もっとそれなりににぎやかな青森市になってほしいです。余り辛抱のしすぎではないでしょうか。</w:t>
            </w:r>
          </w:p>
        </w:tc>
      </w:tr>
      <w:tr>
        <w:trPr>
          <w:trHeight w:val="80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187"/>
              <w:ind w:left="494" w:right="51" w:hanging="404"/>
              <w:jc w:val="left"/>
              <w:rPr>
                <w:sz w:val="20"/>
              </w:rPr>
            </w:pPr>
            <w:r>
              <w:rPr>
                <w:sz w:val="20"/>
              </w:rPr>
              <w:t>都市型ホテル</w:t>
            </w:r>
          </w:p>
        </w:tc>
        <w:tc>
          <w:tcPr>
            <w:tcW w:w="7024" w:type="dxa"/>
          </w:tcPr>
          <w:p>
            <w:pPr>
              <w:pStyle w:val="TableParagraph"/>
              <w:spacing w:line="246" w:lineRule="exact" w:before="40"/>
              <w:ind w:left="36"/>
              <w:jc w:val="left"/>
              <w:rPr>
                <w:sz w:val="20"/>
              </w:rPr>
            </w:pPr>
            <w:r>
              <w:rPr>
                <w:sz w:val="20"/>
              </w:rPr>
              <w:t>・地元企業のリストラが以前同様続いている。</w:t>
            </w:r>
          </w:p>
          <w:p>
            <w:pPr>
              <w:pStyle w:val="TableParagraph"/>
              <w:spacing w:line="223" w:lineRule="exact"/>
              <w:ind w:left="36"/>
              <w:jc w:val="left"/>
              <w:rPr>
                <w:sz w:val="20"/>
              </w:rPr>
            </w:pPr>
            <w:r>
              <w:rPr>
                <w:sz w:val="20"/>
              </w:rPr>
              <w:t>・官公庁の経費圧縮節減、企業の販売不振による所得の低下。</w:t>
            </w:r>
          </w:p>
          <w:p>
            <w:pPr>
              <w:pStyle w:val="TableParagraph"/>
              <w:spacing w:line="246" w:lineRule="exact"/>
              <w:ind w:left="36"/>
              <w:jc w:val="left"/>
              <w:rPr>
                <w:sz w:val="20"/>
              </w:rPr>
            </w:pPr>
            <w:r>
              <w:rPr>
                <w:sz w:val="20"/>
              </w:rPr>
              <w:t>・当ホテルでの宴会、会議の減少、及び規模の縮小が目立つ。</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Ｖ字回復ができるような経済政策がないか？</w:t>
            </w:r>
          </w:p>
        </w:tc>
      </w:tr>
      <w:tr>
        <w:trPr>
          <w:trHeight w:val="60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60"/>
              <w:ind w:left="74" w:right="37"/>
              <w:jc w:val="center"/>
              <w:rPr>
                <w:sz w:val="20"/>
              </w:rPr>
            </w:pPr>
            <w:r>
              <w:rPr>
                <w:sz w:val="20"/>
              </w:rPr>
              <w:t>タクシー</w:t>
            </w:r>
          </w:p>
        </w:tc>
        <w:tc>
          <w:tcPr>
            <w:tcW w:w="7024" w:type="dxa"/>
          </w:tcPr>
          <w:p>
            <w:pPr>
              <w:pStyle w:val="TableParagraph"/>
              <w:spacing w:line="199" w:lineRule="auto" w:before="86"/>
              <w:ind w:left="36" w:right="111"/>
              <w:jc w:val="left"/>
              <w:rPr>
                <w:sz w:val="20"/>
              </w:rPr>
            </w:pPr>
            <w:r>
              <w:rPr>
                <w:sz w:val="20"/>
              </w:rPr>
              <w:t>愛知万博や割安の海外への動きや電車・バス利用の大型パック旅行に客足をとられ、小団体や個人の旅行客の利用が激減している。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美容院</w:t>
            </w:r>
          </w:p>
        </w:tc>
        <w:tc>
          <w:tcPr>
            <w:tcW w:w="7024" w:type="dxa"/>
          </w:tcPr>
          <w:p>
            <w:pPr>
              <w:pStyle w:val="TableParagraph"/>
              <w:spacing w:line="199" w:lineRule="auto" w:before="45"/>
              <w:ind w:left="36" w:right="111"/>
              <w:jc w:val="left"/>
              <w:rPr>
                <w:sz w:val="20"/>
              </w:rPr>
            </w:pPr>
            <w:r>
              <w:rPr>
                <w:sz w:val="20"/>
              </w:rPr>
              <w:t>高額な商品でも、バーゲンを待って買っている人がかなり多く見受けられます。</w:t>
            </w:r>
          </w:p>
        </w:tc>
      </w:tr>
      <w:tr>
        <w:trPr>
          <w:trHeight w:val="68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127"/>
              <w:ind w:left="494" w:right="51" w:hanging="404"/>
              <w:jc w:val="left"/>
              <w:rPr>
                <w:sz w:val="20"/>
              </w:rPr>
            </w:pPr>
            <w:r>
              <w:rPr>
                <w:sz w:val="20"/>
              </w:rPr>
              <w:t>住宅建設販売</w:t>
            </w:r>
          </w:p>
        </w:tc>
        <w:tc>
          <w:tcPr>
            <w:tcW w:w="7024" w:type="dxa"/>
          </w:tcPr>
          <w:p>
            <w:pPr>
              <w:pStyle w:val="TableParagraph"/>
              <w:spacing w:line="224" w:lineRule="exact" w:before="12"/>
              <w:ind w:left="36" w:right="111"/>
              <w:jc w:val="both"/>
              <w:rPr>
                <w:sz w:val="20"/>
              </w:rPr>
            </w:pPr>
            <w:r>
              <w:rPr>
                <w:sz w:val="20"/>
              </w:rPr>
              <w:t>青森県では雇用不安定。リストラ不安、実質所得の減少等、一般給与所得者の環境が改善されていない。その為に特に住宅ローン等の長期消費は停滞している。</w:t>
            </w:r>
          </w:p>
        </w:tc>
      </w:tr>
      <w:tr>
        <w:trPr>
          <w:trHeight w:val="603"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60"/>
              <w:ind w:left="74" w:right="37"/>
              <w:jc w:val="center"/>
              <w:rPr>
                <w:sz w:val="20"/>
              </w:rPr>
            </w:pPr>
            <w:r>
              <w:rPr>
                <w:sz w:val="20"/>
              </w:rPr>
              <w:t>食料品製造</w:t>
            </w:r>
          </w:p>
        </w:tc>
        <w:tc>
          <w:tcPr>
            <w:tcW w:w="7024" w:type="dxa"/>
          </w:tcPr>
          <w:p>
            <w:pPr>
              <w:pStyle w:val="TableParagraph"/>
              <w:spacing w:line="199" w:lineRule="auto" w:before="86"/>
              <w:ind w:left="36" w:right="312"/>
              <w:jc w:val="left"/>
              <w:rPr>
                <w:sz w:val="20"/>
              </w:rPr>
            </w:pPr>
            <w:r>
              <w:rPr>
                <w:sz w:val="20"/>
              </w:rPr>
              <w:t>原油の高騰でガソリンの値上がりがサラリーマンの通勤費に影響大です。又、この冬の灯油の値上がりが心配です。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4" w:type="dxa"/>
          </w:tcPr>
          <w:p>
            <w:pPr>
              <w:pStyle w:val="TableParagraph"/>
              <w:spacing w:line="199" w:lineRule="auto" w:before="45"/>
              <w:ind w:left="36" w:right="111"/>
              <w:jc w:val="left"/>
              <w:rPr>
                <w:sz w:val="20"/>
              </w:rPr>
            </w:pPr>
            <w:r>
              <w:rPr>
                <w:sz w:val="20"/>
              </w:rPr>
              <w:t>これから冬場に向かい、原油高の影響がすべての業種に出ると思われるので先行きが懸念される。</w:t>
            </w:r>
          </w:p>
        </w:tc>
      </w:tr>
      <w:tr>
        <w:trPr>
          <w:trHeight w:val="577"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48"/>
              <w:ind w:left="74" w:right="37"/>
              <w:jc w:val="center"/>
              <w:rPr>
                <w:sz w:val="20"/>
              </w:rPr>
            </w:pPr>
            <w:r>
              <w:rPr>
                <w:sz w:val="20"/>
              </w:rPr>
              <w:t>人材派遣</w:t>
            </w:r>
          </w:p>
        </w:tc>
        <w:tc>
          <w:tcPr>
            <w:tcW w:w="7024" w:type="dxa"/>
          </w:tcPr>
          <w:p>
            <w:pPr>
              <w:pStyle w:val="TableParagraph"/>
              <w:spacing w:line="199" w:lineRule="auto" w:before="72"/>
              <w:ind w:left="36" w:right="111"/>
              <w:jc w:val="left"/>
              <w:rPr>
                <w:sz w:val="20"/>
              </w:rPr>
            </w:pPr>
            <w:r>
              <w:rPr>
                <w:sz w:val="20"/>
              </w:rPr>
              <w:t>最近の応募者をみれば、パート・アルバイトのみで正職員を経験していない人が多くなってきている。新卒者の応募も多い。</w:t>
            </w:r>
          </w:p>
        </w:tc>
      </w:tr>
      <w:tr>
        <w:trPr>
          <w:trHeight w:val="522" w:hRule="atLeast"/>
        </w:trPr>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393" w:right="51" w:hanging="303"/>
              <w:jc w:val="left"/>
              <w:rPr>
                <w:sz w:val="20"/>
              </w:rPr>
            </w:pPr>
            <w:r>
              <w:rPr>
                <w:sz w:val="20"/>
              </w:rPr>
              <w:t>新聞社求人広告</w:t>
            </w:r>
          </w:p>
        </w:tc>
        <w:tc>
          <w:tcPr>
            <w:tcW w:w="7024" w:type="dxa"/>
          </w:tcPr>
          <w:p>
            <w:pPr>
              <w:pStyle w:val="TableParagraph"/>
              <w:spacing w:line="240" w:lineRule="auto" w:before="119"/>
              <w:ind w:left="36"/>
              <w:jc w:val="left"/>
              <w:rPr>
                <w:sz w:val="20"/>
              </w:rPr>
            </w:pPr>
            <w:r>
              <w:rPr>
                <w:sz w:val="20"/>
              </w:rPr>
              <w:t>米、林檎の作柄に期待している。</w:t>
            </w:r>
          </w:p>
        </w:tc>
      </w:tr>
      <w:tr>
        <w:trPr>
          <w:trHeight w:val="659"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89"/>
              <w:ind w:left="74" w:right="37"/>
              <w:jc w:val="center"/>
              <w:rPr>
                <w:sz w:val="20"/>
              </w:rPr>
            </w:pPr>
            <w:r>
              <w:rPr>
                <w:sz w:val="20"/>
              </w:rPr>
              <w:t>コンビニ</w:t>
            </w:r>
          </w:p>
        </w:tc>
        <w:tc>
          <w:tcPr>
            <w:tcW w:w="7024" w:type="dxa"/>
          </w:tcPr>
          <w:p>
            <w:pPr>
              <w:pStyle w:val="TableParagraph"/>
              <w:spacing w:line="199" w:lineRule="auto" w:before="112"/>
              <w:ind w:left="36" w:right="111"/>
              <w:jc w:val="left"/>
              <w:rPr>
                <w:sz w:val="20"/>
              </w:rPr>
            </w:pPr>
            <w:r>
              <w:rPr>
                <w:sz w:val="20"/>
              </w:rPr>
              <w:t>地域に若年層の定住がみられず、高齢化が進んでいる。市中心街への若年層の定住化が必要だと思います。</w:t>
            </w:r>
          </w:p>
        </w:tc>
      </w:tr>
      <w:tr>
        <w:trPr>
          <w:trHeight w:val="481"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00"/>
              <w:ind w:left="74" w:right="37"/>
              <w:jc w:val="center"/>
              <w:rPr>
                <w:sz w:val="20"/>
              </w:rPr>
            </w:pPr>
            <w:r>
              <w:rPr>
                <w:sz w:val="20"/>
              </w:rPr>
              <w:t>衣料専門店</w:t>
            </w:r>
          </w:p>
        </w:tc>
        <w:tc>
          <w:tcPr>
            <w:tcW w:w="7024" w:type="dxa"/>
          </w:tcPr>
          <w:p>
            <w:pPr>
              <w:pStyle w:val="TableParagraph"/>
              <w:spacing w:line="240" w:lineRule="auto" w:before="100"/>
              <w:ind w:left="36"/>
              <w:jc w:val="left"/>
              <w:rPr>
                <w:sz w:val="20"/>
              </w:rPr>
            </w:pPr>
            <w:r>
              <w:rPr>
                <w:sz w:val="20"/>
              </w:rPr>
              <w:t>まちづくり三法への政策転換を望む</w:t>
            </w:r>
          </w:p>
        </w:tc>
      </w:tr>
      <w:tr>
        <w:trPr>
          <w:trHeight w:val="481"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00"/>
              <w:ind w:left="74" w:right="37"/>
              <w:jc w:val="center"/>
              <w:rPr>
                <w:sz w:val="20"/>
              </w:rPr>
            </w:pPr>
            <w:r>
              <w:rPr>
                <w:sz w:val="20"/>
              </w:rPr>
              <w:t>一般小売店</w:t>
            </w:r>
          </w:p>
        </w:tc>
        <w:tc>
          <w:tcPr>
            <w:tcW w:w="7024" w:type="dxa"/>
          </w:tcPr>
          <w:p>
            <w:pPr>
              <w:pStyle w:val="TableParagraph"/>
              <w:spacing w:line="224" w:lineRule="exact" w:before="22"/>
              <w:ind w:left="36" w:right="313"/>
              <w:jc w:val="left"/>
              <w:rPr>
                <w:sz w:val="20"/>
              </w:rPr>
            </w:pPr>
            <w:r>
              <w:rPr>
                <w:sz w:val="20"/>
              </w:rPr>
              <w:t>大型スーパーの閉店による駅前の変化が土手町にも影響するのか心配である。</w:t>
            </w:r>
          </w:p>
        </w:tc>
      </w:tr>
      <w:tr>
        <w:trPr>
          <w:trHeight w:val="848"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
              <w:jc w:val="left"/>
              <w:rPr>
                <w:sz w:val="21"/>
              </w:rPr>
            </w:pPr>
          </w:p>
          <w:p>
            <w:pPr>
              <w:pStyle w:val="TableParagraph"/>
              <w:spacing w:line="240" w:lineRule="auto"/>
              <w:ind w:left="74" w:right="37"/>
              <w:jc w:val="center"/>
              <w:rPr>
                <w:sz w:val="20"/>
              </w:rPr>
            </w:pPr>
            <w:r>
              <w:rPr>
                <w:sz w:val="20"/>
              </w:rPr>
              <w:t>商店街</w:t>
            </w:r>
          </w:p>
        </w:tc>
        <w:tc>
          <w:tcPr>
            <w:tcW w:w="7024" w:type="dxa"/>
          </w:tcPr>
          <w:p>
            <w:pPr>
              <w:pStyle w:val="TableParagraph"/>
              <w:spacing w:line="199" w:lineRule="auto" w:before="96"/>
              <w:ind w:left="36" w:right="111"/>
              <w:jc w:val="both"/>
              <w:rPr>
                <w:sz w:val="20"/>
              </w:rPr>
            </w:pPr>
            <w:r>
              <w:rPr>
                <w:sz w:val="20"/>
              </w:rPr>
              <w:t>国も中心商店街再生のために新たな取組をしているようであるが、県の方向性が見えていないような気がする。本当に商店街はどこも危機的な状況にあると思う事から、対応策を早く講じて欲しいものである。</w:t>
            </w:r>
          </w:p>
        </w:tc>
      </w:tr>
    </w:tbl>
    <w:p>
      <w:pPr>
        <w:spacing w:after="0" w:line="199" w:lineRule="auto"/>
        <w:jc w:val="both"/>
        <w:rPr>
          <w:sz w:val="20"/>
        </w:rPr>
        <w:sectPr>
          <w:pgSz w:w="11900" w:h="16840"/>
          <w:pgMar w:header="0" w:footer="762"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一般飲食店</w:t>
            </w:r>
          </w:p>
        </w:tc>
        <w:tc>
          <w:tcPr>
            <w:tcW w:w="7024" w:type="dxa"/>
          </w:tcPr>
          <w:p>
            <w:pPr>
              <w:pStyle w:val="TableParagraph"/>
              <w:spacing w:line="240" w:lineRule="auto" w:before="115"/>
              <w:ind w:left="36"/>
              <w:jc w:val="left"/>
              <w:rPr>
                <w:sz w:val="20"/>
              </w:rPr>
            </w:pPr>
            <w:r>
              <w:rPr>
                <w:sz w:val="20"/>
              </w:rPr>
              <w:t>１０月いっぱいで大型スーパーがなくなる。また少し流れが変わるのでは。</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スナック</w:t>
            </w:r>
          </w:p>
        </w:tc>
        <w:tc>
          <w:tcPr>
            <w:tcW w:w="7024" w:type="dxa"/>
          </w:tcPr>
          <w:p>
            <w:pPr>
              <w:pStyle w:val="TableParagraph"/>
              <w:spacing w:line="199" w:lineRule="auto" w:before="41"/>
              <w:ind w:left="36" w:right="111"/>
              <w:jc w:val="left"/>
              <w:rPr>
                <w:sz w:val="20"/>
              </w:rPr>
            </w:pPr>
            <w:r>
              <w:rPr>
                <w:sz w:val="20"/>
              </w:rPr>
              <w:t>サラリーマンの給与目減り傾向などが影響して、当分消費回復は望めないと思う。</w:t>
            </w:r>
          </w:p>
        </w:tc>
      </w:tr>
      <w:tr>
        <w:trPr>
          <w:trHeight w:val="60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82"/>
              <w:ind w:left="191" w:right="51" w:hanging="101"/>
              <w:jc w:val="left"/>
              <w:rPr>
                <w:sz w:val="20"/>
              </w:rPr>
            </w:pPr>
            <w:r>
              <w:rPr>
                <w:sz w:val="20"/>
              </w:rPr>
              <w:t>観光型ホテル・旅館</w:t>
            </w:r>
          </w:p>
        </w:tc>
        <w:tc>
          <w:tcPr>
            <w:tcW w:w="7024" w:type="dxa"/>
          </w:tcPr>
          <w:p>
            <w:pPr>
              <w:pStyle w:val="TableParagraph"/>
              <w:spacing w:line="199" w:lineRule="auto" w:before="82"/>
              <w:ind w:left="36" w:right="111"/>
              <w:jc w:val="left"/>
              <w:rPr>
                <w:sz w:val="20"/>
              </w:rPr>
            </w:pPr>
            <w:r>
              <w:rPr>
                <w:sz w:val="20"/>
              </w:rPr>
              <w:t>原油の値上げにより各方面に影響あり。旅館業も経済的にかなり厳しい冬になる様です。</w:t>
            </w:r>
          </w:p>
        </w:tc>
      </w:tr>
      <w:tr>
        <w:trPr>
          <w:trHeight w:val="659"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08"/>
              <w:ind w:left="494" w:right="51" w:hanging="404"/>
              <w:jc w:val="left"/>
              <w:rPr>
                <w:sz w:val="20"/>
              </w:rPr>
            </w:pPr>
            <w:r>
              <w:rPr>
                <w:sz w:val="20"/>
              </w:rPr>
              <w:t>都市型ホテル</w:t>
            </w:r>
          </w:p>
        </w:tc>
        <w:tc>
          <w:tcPr>
            <w:tcW w:w="7024" w:type="dxa"/>
          </w:tcPr>
          <w:p>
            <w:pPr>
              <w:pStyle w:val="TableParagraph"/>
              <w:spacing w:line="199" w:lineRule="auto" w:before="108"/>
              <w:ind w:left="36" w:right="111"/>
              <w:jc w:val="left"/>
              <w:rPr>
                <w:sz w:val="20"/>
              </w:rPr>
            </w:pPr>
            <w:r>
              <w:rPr>
                <w:sz w:val="20"/>
              </w:rPr>
              <w:t>宿泊特化のホテルが建設中。更に駅前地区に計画が浮上。開業後、当社を含め既存の施設の稼働率低下が懸念される。</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観光名所等</w:t>
            </w:r>
          </w:p>
        </w:tc>
        <w:tc>
          <w:tcPr>
            <w:tcW w:w="7024" w:type="dxa"/>
          </w:tcPr>
          <w:p>
            <w:pPr>
              <w:pStyle w:val="TableParagraph"/>
              <w:spacing w:line="199" w:lineRule="auto" w:before="41"/>
              <w:ind w:left="36" w:right="111"/>
              <w:jc w:val="left"/>
              <w:rPr>
                <w:sz w:val="20"/>
              </w:rPr>
            </w:pPr>
            <w:r>
              <w:rPr>
                <w:sz w:val="20"/>
              </w:rPr>
              <w:t>青森市が新幹線開通に向けた「ねぶた展示」や「津軽三味線」の施設計画が気がかり。</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旅行代理店</w:t>
            </w:r>
          </w:p>
        </w:tc>
        <w:tc>
          <w:tcPr>
            <w:tcW w:w="7024" w:type="dxa"/>
          </w:tcPr>
          <w:p>
            <w:pPr>
              <w:pStyle w:val="TableParagraph"/>
              <w:spacing w:line="240" w:lineRule="auto" w:before="115"/>
              <w:ind w:left="36"/>
              <w:jc w:val="left"/>
              <w:rPr>
                <w:sz w:val="20"/>
              </w:rPr>
            </w:pPr>
            <w:r>
              <w:rPr>
                <w:sz w:val="20"/>
              </w:rPr>
              <w:t>一部の業種を除き利益の幅の減がみられる。</w:t>
            </w:r>
          </w:p>
        </w:tc>
      </w:tr>
      <w:tr>
        <w:trPr>
          <w:trHeight w:val="67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15"/>
              <w:ind w:left="292" w:right="51" w:hanging="202"/>
              <w:jc w:val="left"/>
              <w:rPr>
                <w:sz w:val="20"/>
              </w:rPr>
            </w:pPr>
            <w:r>
              <w:rPr>
                <w:sz w:val="20"/>
              </w:rPr>
              <w:t>ガソリンスタンド</w:t>
            </w:r>
          </w:p>
        </w:tc>
        <w:tc>
          <w:tcPr>
            <w:tcW w:w="7024" w:type="dxa"/>
          </w:tcPr>
          <w:p>
            <w:pPr>
              <w:pStyle w:val="TableParagraph"/>
              <w:spacing w:line="224" w:lineRule="exact" w:before="3"/>
              <w:ind w:left="36" w:right="111"/>
              <w:jc w:val="left"/>
              <w:rPr>
                <w:sz w:val="20"/>
              </w:rPr>
            </w:pPr>
            <w:r>
              <w:rPr>
                <w:sz w:val="20"/>
              </w:rPr>
              <w:t>店舗の郊外店化（ドーナツ化）に従い中心商店街の空洞化が顕著です。何らかの都市計画（将来の）、行政の指針、指導が必要となっていると思いま  す。</w:t>
            </w:r>
          </w:p>
        </w:tc>
      </w:tr>
      <w:tr>
        <w:trPr>
          <w:trHeight w:val="576" w:hRule="atLeast"/>
        </w:trPr>
        <w:tc>
          <w:tcPr>
            <w:tcW w:w="511" w:type="dxa"/>
          </w:tcPr>
          <w:p>
            <w:pPr>
              <w:pStyle w:val="TableParagraph"/>
              <w:spacing w:line="224" w:lineRule="exact"/>
              <w:ind w:left="43" w:right="7"/>
              <w:jc w:val="center"/>
              <w:rPr>
                <w:sz w:val="20"/>
              </w:rPr>
            </w:pPr>
            <w:r>
              <w:rPr>
                <w:sz w:val="20"/>
              </w:rPr>
              <w:t>家計</w:t>
            </w:r>
          </w:p>
        </w:tc>
        <w:tc>
          <w:tcPr>
            <w:tcW w:w="511" w:type="dxa"/>
          </w:tcPr>
          <w:p>
            <w:pPr>
              <w:pStyle w:val="TableParagraph"/>
              <w:spacing w:line="224" w:lineRule="exact"/>
              <w:ind w:left="62"/>
              <w:jc w:val="left"/>
              <w:rPr>
                <w:sz w:val="20"/>
              </w:rPr>
            </w:pPr>
            <w:r>
              <w:rPr>
                <w:sz w:val="20"/>
              </w:rPr>
              <w:t>津軽</w:t>
            </w:r>
          </w:p>
        </w:tc>
        <w:tc>
          <w:tcPr>
            <w:tcW w:w="1173" w:type="dxa"/>
          </w:tcPr>
          <w:p>
            <w:pPr>
              <w:pStyle w:val="TableParagraph"/>
              <w:spacing w:line="240" w:lineRule="auto" w:before="143"/>
              <w:ind w:left="74" w:right="37"/>
              <w:jc w:val="center"/>
              <w:rPr>
                <w:sz w:val="20"/>
              </w:rPr>
            </w:pPr>
            <w:r>
              <w:rPr>
                <w:sz w:val="20"/>
              </w:rPr>
              <w:t>設計事務所</w:t>
            </w:r>
          </w:p>
        </w:tc>
        <w:tc>
          <w:tcPr>
            <w:tcW w:w="7024" w:type="dxa"/>
          </w:tcPr>
          <w:p>
            <w:pPr>
              <w:pStyle w:val="TableParagraph"/>
              <w:spacing w:line="199" w:lineRule="auto" w:before="66"/>
              <w:ind w:left="36" w:right="111"/>
              <w:jc w:val="left"/>
              <w:rPr>
                <w:sz w:val="20"/>
              </w:rPr>
            </w:pPr>
            <w:r>
              <w:rPr>
                <w:sz w:val="20"/>
              </w:rPr>
              <w:t>全国最低レベルの景気を行政も本気でとりくんで欲しい。痛みを行政のトップがかみしめて欲しい。</w:t>
            </w:r>
          </w:p>
        </w:tc>
      </w:tr>
      <w:tr>
        <w:trPr>
          <w:trHeight w:val="59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4" w:right="37"/>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ここ数年の間に地元スーパーはかなり淘汰された。納入業者は売掛金が回収されず死活問題である。</w:t>
            </w:r>
          </w:p>
        </w:tc>
      </w:tr>
      <w:tr>
        <w:trPr>
          <w:trHeight w:val="603"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82"/>
              <w:ind w:left="494" w:right="51" w:hanging="404"/>
              <w:jc w:val="left"/>
              <w:rPr>
                <w:sz w:val="20"/>
              </w:rPr>
            </w:pPr>
            <w:r>
              <w:rPr>
                <w:sz w:val="20"/>
              </w:rPr>
              <w:t>電気機械製造</w:t>
            </w:r>
          </w:p>
        </w:tc>
        <w:tc>
          <w:tcPr>
            <w:tcW w:w="7024" w:type="dxa"/>
          </w:tcPr>
          <w:p>
            <w:pPr>
              <w:pStyle w:val="TableParagraph"/>
              <w:spacing w:line="199" w:lineRule="auto" w:before="82"/>
              <w:ind w:left="36" w:right="111"/>
              <w:jc w:val="left"/>
              <w:rPr>
                <w:sz w:val="20"/>
              </w:rPr>
            </w:pPr>
            <w:r>
              <w:rPr>
                <w:sz w:val="20"/>
              </w:rPr>
              <w:t>受注は増えているが原材料が高騰しているため収益の伸びはあまり期待できない環境になっている。</w:t>
            </w:r>
          </w:p>
        </w:tc>
      </w:tr>
      <w:tr>
        <w:trPr>
          <w:trHeight w:val="755"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33"/>
              <w:ind w:left="74" w:right="37"/>
              <w:jc w:val="center"/>
              <w:rPr>
                <w:sz w:val="20"/>
              </w:rPr>
            </w:pPr>
            <w:r>
              <w:rPr>
                <w:sz w:val="20"/>
              </w:rPr>
              <w:t>建設</w:t>
            </w:r>
          </w:p>
        </w:tc>
        <w:tc>
          <w:tcPr>
            <w:tcW w:w="7024" w:type="dxa"/>
          </w:tcPr>
          <w:p>
            <w:pPr>
              <w:pStyle w:val="TableParagraph"/>
              <w:spacing w:line="199" w:lineRule="auto" w:before="156"/>
              <w:ind w:left="36" w:right="111"/>
              <w:jc w:val="left"/>
              <w:rPr>
                <w:sz w:val="20"/>
              </w:rPr>
            </w:pPr>
            <w:r>
              <w:rPr>
                <w:sz w:val="20"/>
              </w:rPr>
              <w:t>衆議院選挙が終わり、自民党が圧勝し、景気がよくなるのでしょうか。郵政民営化が決まれば本当によくなるのか、中身が見えないのでわかりません。</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191" w:right="51" w:hanging="101"/>
              <w:jc w:val="left"/>
              <w:rPr>
                <w:sz w:val="20"/>
              </w:rPr>
            </w:pPr>
            <w:r>
              <w:rPr>
                <w:sz w:val="20"/>
              </w:rPr>
              <w:t>経営コンサルタント</w:t>
            </w:r>
          </w:p>
        </w:tc>
        <w:tc>
          <w:tcPr>
            <w:tcW w:w="7024" w:type="dxa"/>
          </w:tcPr>
          <w:p>
            <w:pPr>
              <w:pStyle w:val="TableParagraph"/>
              <w:spacing w:line="199" w:lineRule="auto" w:before="41"/>
              <w:ind w:left="36" w:right="111"/>
              <w:jc w:val="left"/>
              <w:rPr>
                <w:sz w:val="20"/>
              </w:rPr>
            </w:pPr>
            <w:r>
              <w:rPr>
                <w:sz w:val="20"/>
              </w:rPr>
              <w:t>青森県、特に津軽については求人数の改善がないと本格的な改善は見込めないと思う。</w:t>
            </w:r>
          </w:p>
        </w:tc>
      </w:tr>
      <w:tr>
        <w:trPr>
          <w:trHeight w:val="796"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78"/>
              <w:ind w:left="393" w:right="51" w:hanging="303"/>
              <w:jc w:val="left"/>
              <w:rPr>
                <w:sz w:val="20"/>
              </w:rPr>
            </w:pPr>
            <w:r>
              <w:rPr>
                <w:sz w:val="20"/>
              </w:rPr>
              <w:t>広告・デザイン</w:t>
            </w:r>
          </w:p>
        </w:tc>
        <w:tc>
          <w:tcPr>
            <w:tcW w:w="7024" w:type="dxa"/>
          </w:tcPr>
          <w:p>
            <w:pPr>
              <w:pStyle w:val="TableParagraph"/>
              <w:spacing w:line="199" w:lineRule="auto" w:before="65"/>
              <w:ind w:left="36" w:right="111"/>
              <w:jc w:val="both"/>
              <w:rPr>
                <w:sz w:val="20"/>
              </w:rPr>
            </w:pPr>
            <w:r>
              <w:rPr>
                <w:sz w:val="20"/>
              </w:rPr>
              <w:t>先日、神奈川県の同業者が来社し、とにかく今は忙しく各業種とも仕事が多いとの事。中央ではその様な景況でも東北ではまだ仙台でも活気がなく、青森県は何時の事やら。</w:t>
            </w:r>
          </w:p>
        </w:tc>
      </w:tr>
      <w:tr>
        <w:trPr>
          <w:trHeight w:val="673" w:hRule="atLeast"/>
        </w:trPr>
        <w:tc>
          <w:tcPr>
            <w:tcW w:w="511" w:type="dxa"/>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92"/>
              <w:ind w:left="74" w:right="37"/>
              <w:jc w:val="center"/>
              <w:rPr>
                <w:sz w:val="20"/>
              </w:rPr>
            </w:pPr>
            <w:r>
              <w:rPr>
                <w:sz w:val="20"/>
              </w:rPr>
              <w:t>人材派遣</w:t>
            </w:r>
          </w:p>
        </w:tc>
        <w:tc>
          <w:tcPr>
            <w:tcW w:w="7024" w:type="dxa"/>
          </w:tcPr>
          <w:p>
            <w:pPr>
              <w:pStyle w:val="TableParagraph"/>
              <w:spacing w:line="199" w:lineRule="auto" w:before="116"/>
              <w:ind w:left="36" w:right="111"/>
              <w:jc w:val="left"/>
              <w:rPr>
                <w:sz w:val="20"/>
              </w:rPr>
            </w:pPr>
            <w:r>
              <w:rPr>
                <w:sz w:val="20"/>
              </w:rPr>
              <w:t>大手製造業などでは、設備投資が活発化してきたという話を聞くが、関連事業所が少ない弘前市では実感が全くわかない。所得格差が増すばかり。</w:t>
            </w:r>
          </w:p>
        </w:tc>
      </w:tr>
      <w:tr>
        <w:trPr>
          <w:trHeight w:val="673" w:hRule="atLeast"/>
        </w:trPr>
        <w:tc>
          <w:tcPr>
            <w:tcW w:w="511" w:type="dxa"/>
          </w:tcPr>
          <w:p>
            <w:pPr>
              <w:pStyle w:val="TableParagraph"/>
              <w:spacing w:line="225" w:lineRule="exact"/>
              <w:ind w:left="42" w:right="7"/>
              <w:jc w:val="center"/>
              <w:rPr>
                <w:sz w:val="20"/>
              </w:rPr>
            </w:pPr>
            <w:r>
              <w:rPr>
                <w:sz w:val="20"/>
              </w:rPr>
              <w:t>雇用</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16"/>
              <w:ind w:left="393" w:right="51" w:hanging="303"/>
              <w:jc w:val="left"/>
              <w:rPr>
                <w:sz w:val="20"/>
              </w:rPr>
            </w:pPr>
            <w:r>
              <w:rPr>
                <w:sz w:val="20"/>
              </w:rPr>
              <w:t>新聞社求人広告</w:t>
            </w:r>
          </w:p>
        </w:tc>
        <w:tc>
          <w:tcPr>
            <w:tcW w:w="7024" w:type="dxa"/>
          </w:tcPr>
          <w:p>
            <w:pPr>
              <w:pStyle w:val="TableParagraph"/>
              <w:spacing w:line="224" w:lineRule="exact" w:before="3"/>
              <w:ind w:left="36" w:right="111"/>
              <w:jc w:val="left"/>
              <w:rPr>
                <w:sz w:val="20"/>
              </w:rPr>
            </w:pPr>
            <w:r>
              <w:rPr>
                <w:sz w:val="20"/>
              </w:rPr>
              <w:t>中央では回復基調と言われるものの、地元の中小企業に至っては低調で推  移。長引く個人消費の足踏み状態が、個人商店などの広告出稿意欲を減退させている。</w:t>
            </w:r>
          </w:p>
        </w:tc>
      </w:tr>
      <w:tr>
        <w:trPr>
          <w:trHeight w:val="888" w:hRule="atLeast"/>
        </w:trPr>
        <w:tc>
          <w:tcPr>
            <w:tcW w:w="511" w:type="dxa"/>
          </w:tcPr>
          <w:p>
            <w:pPr>
              <w:pStyle w:val="TableParagraph"/>
              <w:spacing w:line="224" w:lineRule="exact"/>
              <w:ind w:left="42" w:right="7"/>
              <w:jc w:val="center"/>
              <w:rPr>
                <w:sz w:val="20"/>
              </w:rPr>
            </w:pPr>
            <w:r>
              <w:rPr>
                <w:sz w:val="20"/>
              </w:rPr>
              <w:t>家計</w:t>
            </w:r>
          </w:p>
        </w:tc>
        <w:tc>
          <w:tcPr>
            <w:tcW w:w="511" w:type="dxa"/>
          </w:tcPr>
          <w:p>
            <w:pPr>
              <w:pStyle w:val="TableParagraph"/>
              <w:spacing w:line="224" w:lineRule="exact"/>
              <w:ind w:left="62"/>
              <w:jc w:val="left"/>
              <w:rPr>
                <w:sz w:val="20"/>
              </w:rPr>
            </w:pPr>
            <w:r>
              <w:rPr>
                <w:sz w:val="20"/>
              </w:rPr>
              <w:t>県南</w:t>
            </w:r>
          </w:p>
        </w:tc>
        <w:tc>
          <w:tcPr>
            <w:tcW w:w="1173" w:type="dxa"/>
          </w:tcPr>
          <w:p>
            <w:pPr>
              <w:pStyle w:val="TableParagraph"/>
              <w:spacing w:line="240" w:lineRule="auto" w:before="4"/>
              <w:jc w:val="left"/>
              <w:rPr>
                <w:sz w:val="22"/>
              </w:rPr>
            </w:pPr>
          </w:p>
          <w:p>
            <w:pPr>
              <w:pStyle w:val="TableParagraph"/>
              <w:spacing w:line="240" w:lineRule="auto"/>
              <w:ind w:left="74" w:right="37"/>
              <w:jc w:val="center"/>
              <w:rPr>
                <w:sz w:val="20"/>
              </w:rPr>
            </w:pPr>
            <w:r>
              <w:rPr>
                <w:sz w:val="20"/>
              </w:rPr>
              <w:t>乗用車販売</w:t>
            </w:r>
          </w:p>
        </w:tc>
        <w:tc>
          <w:tcPr>
            <w:tcW w:w="7024" w:type="dxa"/>
          </w:tcPr>
          <w:p>
            <w:pPr>
              <w:pStyle w:val="TableParagraph"/>
              <w:spacing w:line="199" w:lineRule="auto" w:before="112"/>
              <w:ind w:left="36" w:right="111"/>
              <w:jc w:val="both"/>
              <w:rPr>
                <w:sz w:val="20"/>
              </w:rPr>
            </w:pPr>
            <w:r>
              <w:rPr>
                <w:sz w:val="20"/>
              </w:rPr>
              <w:t>仕事が無いと頭から決めつけて、就職をしない生徒が多いように思う。とりあえず景気が良くなるのを待つ為に進学するというような風潮が有る。県内の企業の雇用に対する努力を願う。</w:t>
            </w:r>
          </w:p>
        </w:tc>
      </w:tr>
      <w:tr>
        <w:trPr>
          <w:trHeight w:val="1148" w:hRule="atLeast"/>
        </w:trPr>
        <w:tc>
          <w:tcPr>
            <w:tcW w:w="511" w:type="dxa"/>
          </w:tcPr>
          <w:p>
            <w:pPr>
              <w:pStyle w:val="TableParagraph"/>
              <w:spacing w:line="225" w:lineRule="exact"/>
              <w:ind w:left="42"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
              <w:jc w:val="left"/>
              <w:rPr>
                <w:sz w:val="32"/>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130"/>
              <w:ind w:left="36" w:right="111"/>
              <w:jc w:val="both"/>
              <w:rPr>
                <w:sz w:val="20"/>
              </w:rPr>
            </w:pPr>
            <w:r>
              <w:rPr>
                <w:sz w:val="20"/>
              </w:rPr>
              <w:t>人件費は削られ（リストラ、社員からパートへ）一人にかかる労働力は増えるが給料はさがるいっぽう、疲れ切っているがサービス残業はせざるをえない。店の経営は順調に回復しているとのこと。労務行政研究所がまとめた今冬のボーナス平均額七十万七千八十円とのこと、ピンとこない。</w:t>
            </w:r>
          </w:p>
        </w:tc>
      </w:tr>
      <w:tr>
        <w:trPr>
          <w:trHeight w:val="659" w:hRule="atLeast"/>
        </w:trPr>
        <w:tc>
          <w:tcPr>
            <w:tcW w:w="511" w:type="dxa"/>
          </w:tcPr>
          <w:p>
            <w:pPr>
              <w:pStyle w:val="TableParagraph"/>
              <w:spacing w:line="225" w:lineRule="exact"/>
              <w:ind w:left="42"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85"/>
              <w:ind w:left="74" w:right="37"/>
              <w:jc w:val="center"/>
              <w:rPr>
                <w:sz w:val="20"/>
              </w:rPr>
            </w:pPr>
            <w:r>
              <w:rPr>
                <w:sz w:val="20"/>
              </w:rPr>
              <w:t>一般小売店</w:t>
            </w:r>
          </w:p>
        </w:tc>
        <w:tc>
          <w:tcPr>
            <w:tcW w:w="7024" w:type="dxa"/>
          </w:tcPr>
          <w:p>
            <w:pPr>
              <w:pStyle w:val="TableParagraph"/>
              <w:spacing w:line="199" w:lineRule="auto" w:before="108"/>
              <w:ind w:left="36" w:right="111"/>
              <w:jc w:val="left"/>
              <w:rPr>
                <w:sz w:val="20"/>
              </w:rPr>
            </w:pPr>
            <w:r>
              <w:rPr>
                <w:sz w:val="20"/>
              </w:rPr>
              <w:t>越前クラゲの影響が当地域においてもあるらしく魚価が下がっているという話を関係者から聞いた。</w:t>
            </w:r>
          </w:p>
        </w:tc>
      </w:tr>
      <w:tr>
        <w:trPr>
          <w:trHeight w:val="796" w:hRule="atLeast"/>
        </w:trPr>
        <w:tc>
          <w:tcPr>
            <w:tcW w:w="511" w:type="dxa"/>
          </w:tcPr>
          <w:p>
            <w:pPr>
              <w:pStyle w:val="TableParagraph"/>
              <w:spacing w:line="225" w:lineRule="exact"/>
              <w:ind w:left="42"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65"/>
              <w:ind w:left="36" w:right="111"/>
              <w:jc w:val="both"/>
              <w:rPr>
                <w:sz w:val="20"/>
              </w:rPr>
            </w:pPr>
            <w:r>
              <w:rPr>
                <w:sz w:val="20"/>
              </w:rPr>
              <w:t>現在の経済状況を見ますと、どうも「民」はパワー不足の感があり、この様な時「官」がサポートしないとなかなか回復が思うとおりいかないのでは。特に地方は。</w:t>
            </w:r>
          </w:p>
        </w:tc>
      </w:tr>
      <w:tr>
        <w:trPr>
          <w:trHeight w:val="414" w:hRule="atLeast"/>
        </w:trPr>
        <w:tc>
          <w:tcPr>
            <w:tcW w:w="511" w:type="dxa"/>
          </w:tcPr>
          <w:p>
            <w:pPr>
              <w:pStyle w:val="TableParagraph"/>
              <w:spacing w:line="225" w:lineRule="exact"/>
              <w:ind w:left="42"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62"/>
              <w:ind w:left="74" w:right="37"/>
              <w:jc w:val="center"/>
              <w:rPr>
                <w:sz w:val="20"/>
              </w:rPr>
            </w:pPr>
            <w:r>
              <w:rPr>
                <w:sz w:val="20"/>
              </w:rPr>
              <w:t>スナック</w:t>
            </w:r>
          </w:p>
        </w:tc>
        <w:tc>
          <w:tcPr>
            <w:tcW w:w="7024" w:type="dxa"/>
          </w:tcPr>
          <w:p>
            <w:pPr>
              <w:pStyle w:val="TableParagraph"/>
              <w:spacing w:line="240" w:lineRule="auto" w:before="62"/>
              <w:ind w:left="36"/>
              <w:jc w:val="left"/>
              <w:rPr>
                <w:sz w:val="20"/>
              </w:rPr>
            </w:pPr>
            <w:r>
              <w:rPr>
                <w:sz w:val="20"/>
              </w:rPr>
              <w:t>地元での就職先がない為県外に流れているかぎり景気は良くならない。</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71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11"/>
              <w:ind w:left="74" w:right="37"/>
              <w:jc w:val="center"/>
              <w:rPr>
                <w:sz w:val="20"/>
              </w:rPr>
            </w:pPr>
            <w:r>
              <w:rPr>
                <w:sz w:val="20"/>
              </w:rPr>
              <w:t>タクシー</w:t>
            </w:r>
          </w:p>
        </w:tc>
        <w:tc>
          <w:tcPr>
            <w:tcW w:w="7024" w:type="dxa"/>
          </w:tcPr>
          <w:p>
            <w:pPr>
              <w:pStyle w:val="TableParagraph"/>
              <w:spacing w:line="199" w:lineRule="auto" w:before="137"/>
              <w:ind w:left="36" w:right="312"/>
              <w:jc w:val="left"/>
              <w:rPr>
                <w:sz w:val="20"/>
              </w:rPr>
            </w:pPr>
            <w:r>
              <w:rPr>
                <w:sz w:val="20"/>
              </w:rPr>
              <w:t>気が付かないうちに、身の回りの物が値上げになっている。トータルすると、かなりの値上げになる。このままだと先がおぼつかない。</w:t>
            </w:r>
          </w:p>
        </w:tc>
      </w:tr>
      <w:tr>
        <w:trPr>
          <w:trHeight w:val="577"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44"/>
              <w:ind w:left="74" w:right="37"/>
              <w:jc w:val="center"/>
              <w:rPr>
                <w:sz w:val="20"/>
              </w:rPr>
            </w:pPr>
            <w:r>
              <w:rPr>
                <w:sz w:val="20"/>
              </w:rPr>
              <w:t>美容院</w:t>
            </w:r>
          </w:p>
        </w:tc>
        <w:tc>
          <w:tcPr>
            <w:tcW w:w="7024" w:type="dxa"/>
          </w:tcPr>
          <w:p>
            <w:pPr>
              <w:pStyle w:val="TableParagraph"/>
              <w:spacing w:line="199" w:lineRule="auto" w:before="67"/>
              <w:ind w:left="36" w:right="111"/>
              <w:jc w:val="left"/>
              <w:rPr>
                <w:sz w:val="20"/>
              </w:rPr>
            </w:pPr>
            <w:r>
              <w:rPr>
                <w:sz w:val="20"/>
              </w:rPr>
              <w:t>年配者は欲しいものが無くなったと言っていますが、サークルや文化的な催事にはかなり関心があり足を運んでいる様子です。</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292" w:right="51" w:hanging="202"/>
              <w:jc w:val="left"/>
              <w:rPr>
                <w:sz w:val="20"/>
              </w:rPr>
            </w:pPr>
            <w:r>
              <w:rPr>
                <w:sz w:val="20"/>
              </w:rPr>
              <w:t>ガソリンスタンド</w:t>
            </w:r>
          </w:p>
        </w:tc>
        <w:tc>
          <w:tcPr>
            <w:tcW w:w="7024" w:type="dxa"/>
          </w:tcPr>
          <w:p>
            <w:pPr>
              <w:pStyle w:val="TableParagraph"/>
              <w:spacing w:line="240" w:lineRule="auto" w:before="115"/>
              <w:ind w:left="36"/>
              <w:jc w:val="left"/>
              <w:rPr>
                <w:sz w:val="20"/>
              </w:rPr>
            </w:pPr>
            <w:r>
              <w:rPr>
                <w:sz w:val="20"/>
              </w:rPr>
              <w:t>持ち家、アパート共に新築が少ない。</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7"/>
              <w:jc w:val="center"/>
              <w:rPr>
                <w:sz w:val="20"/>
              </w:rPr>
            </w:pPr>
            <w:r>
              <w:rPr>
                <w:sz w:val="20"/>
              </w:rPr>
              <w:t>設計事務所</w:t>
            </w:r>
          </w:p>
        </w:tc>
        <w:tc>
          <w:tcPr>
            <w:tcW w:w="7024" w:type="dxa"/>
          </w:tcPr>
          <w:p>
            <w:pPr>
              <w:pStyle w:val="TableParagraph"/>
              <w:spacing w:line="240" w:lineRule="auto" w:before="115"/>
              <w:ind w:left="36"/>
              <w:jc w:val="left"/>
              <w:rPr>
                <w:sz w:val="20"/>
              </w:rPr>
            </w:pPr>
            <w:r>
              <w:rPr>
                <w:sz w:val="20"/>
              </w:rPr>
              <w:t>官公庁で景気対策しなければ景気回復は見込めない。</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494" w:right="51" w:hanging="404"/>
              <w:jc w:val="left"/>
              <w:rPr>
                <w:sz w:val="20"/>
              </w:rPr>
            </w:pPr>
            <w:r>
              <w:rPr>
                <w:sz w:val="20"/>
              </w:rPr>
              <w:t>住宅建設販売</w:t>
            </w:r>
          </w:p>
        </w:tc>
        <w:tc>
          <w:tcPr>
            <w:tcW w:w="7024" w:type="dxa"/>
          </w:tcPr>
          <w:p>
            <w:pPr>
              <w:pStyle w:val="TableParagraph"/>
              <w:spacing w:line="240" w:lineRule="auto" w:before="115"/>
              <w:ind w:left="36"/>
              <w:jc w:val="left"/>
              <w:rPr>
                <w:sz w:val="20"/>
              </w:rPr>
            </w:pPr>
            <w:r>
              <w:rPr>
                <w:sz w:val="20"/>
              </w:rPr>
              <w:t>公務員給与減額報道</w:t>
            </w:r>
          </w:p>
        </w:tc>
      </w:tr>
      <w:tr>
        <w:trPr>
          <w:trHeight w:val="618"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7"/>
              <w:jc w:val="center"/>
              <w:rPr>
                <w:sz w:val="20"/>
              </w:rPr>
            </w:pPr>
            <w:r>
              <w:rPr>
                <w:sz w:val="20"/>
              </w:rPr>
              <w:t>食料品製造</w:t>
            </w:r>
          </w:p>
        </w:tc>
        <w:tc>
          <w:tcPr>
            <w:tcW w:w="7024" w:type="dxa"/>
          </w:tcPr>
          <w:p>
            <w:pPr>
              <w:pStyle w:val="TableParagraph"/>
              <w:spacing w:line="199" w:lineRule="auto" w:before="89"/>
              <w:ind w:left="36" w:right="111"/>
              <w:jc w:val="left"/>
              <w:rPr>
                <w:sz w:val="20"/>
              </w:rPr>
            </w:pPr>
            <w:r>
              <w:rPr>
                <w:sz w:val="20"/>
              </w:rPr>
              <w:t>買う量が小さくなってきているのでは。毎日の惣菜品について。当社の製品が消費者ニーズに合っているかどうか疑問がわいております。</w:t>
            </w:r>
          </w:p>
        </w:tc>
      </w:tr>
      <w:tr>
        <w:trPr>
          <w:trHeight w:val="836"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97"/>
              <w:ind w:left="393" w:right="51" w:hanging="303"/>
              <w:jc w:val="left"/>
              <w:rPr>
                <w:sz w:val="20"/>
              </w:rPr>
            </w:pPr>
            <w:r>
              <w:rPr>
                <w:sz w:val="20"/>
              </w:rPr>
              <w:t>紙・パルプ製造</w:t>
            </w:r>
          </w:p>
        </w:tc>
        <w:tc>
          <w:tcPr>
            <w:tcW w:w="7024" w:type="dxa"/>
          </w:tcPr>
          <w:p>
            <w:pPr>
              <w:pStyle w:val="TableParagraph"/>
              <w:spacing w:line="199" w:lineRule="auto" w:before="87"/>
              <w:ind w:left="36" w:right="111"/>
              <w:jc w:val="both"/>
              <w:rPr>
                <w:sz w:val="20"/>
              </w:rPr>
            </w:pPr>
            <w:r>
              <w:rPr>
                <w:sz w:val="20"/>
              </w:rPr>
              <w:t>会社はコストダウンすれどもなかなか追いつかず、個人的にはそのコストダウンの一環の給与カット巾拡大で減収。どうやったらこのスパイラルが上向きになってくれるのか…</w:t>
            </w:r>
          </w:p>
        </w:tc>
      </w:tr>
      <w:tr>
        <w:trPr>
          <w:trHeight w:val="1093"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5"/>
              <w:jc w:val="left"/>
              <w:rPr>
                <w:sz w:val="24"/>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199" w:lineRule="auto" w:before="103"/>
              <w:ind w:left="36" w:right="111"/>
              <w:jc w:val="both"/>
              <w:rPr>
                <w:sz w:val="20"/>
              </w:rPr>
            </w:pPr>
            <w:r>
              <w:rPr>
                <w:sz w:val="20"/>
              </w:rPr>
              <w:t>新幹線をよく利用するが青森⇔東北各県の接続が良くない。特に盛岡の接続で４０～５０分待ちはいかがなものか。製造業は近隣県の企業との連携が必要なので、この点何とかならないかと考えている。岩手には大手自動車メーカーの工場もあることだし、県としてのアクションに期待するものである。</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191" w:right="51" w:hanging="101"/>
              <w:jc w:val="left"/>
              <w:rPr>
                <w:sz w:val="20"/>
              </w:rPr>
            </w:pPr>
            <w:r>
              <w:rPr>
                <w:sz w:val="20"/>
              </w:rPr>
              <w:t>経営コンサルタント</w:t>
            </w:r>
          </w:p>
        </w:tc>
        <w:tc>
          <w:tcPr>
            <w:tcW w:w="7024" w:type="dxa"/>
          </w:tcPr>
          <w:p>
            <w:pPr>
              <w:pStyle w:val="TableParagraph"/>
              <w:spacing w:line="240" w:lineRule="auto" w:before="115"/>
              <w:ind w:left="36"/>
              <w:jc w:val="left"/>
              <w:rPr>
                <w:sz w:val="20"/>
              </w:rPr>
            </w:pPr>
            <w:r>
              <w:rPr>
                <w:sz w:val="20"/>
              </w:rPr>
              <w:t>大企業と中小企業の格差拡大・企業誘致が必要。</w:t>
            </w:r>
          </w:p>
        </w:tc>
      </w:tr>
      <w:tr>
        <w:trPr>
          <w:trHeight w:val="41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62"/>
              <w:ind w:left="74" w:right="37"/>
              <w:jc w:val="center"/>
              <w:rPr>
                <w:sz w:val="20"/>
              </w:rPr>
            </w:pPr>
            <w:r>
              <w:rPr>
                <w:sz w:val="20"/>
              </w:rPr>
              <w:t>コンビニ</w:t>
            </w:r>
          </w:p>
        </w:tc>
        <w:tc>
          <w:tcPr>
            <w:tcW w:w="7024" w:type="dxa"/>
          </w:tcPr>
          <w:p>
            <w:pPr>
              <w:pStyle w:val="TableParagraph"/>
              <w:spacing w:line="240" w:lineRule="auto" w:before="62"/>
              <w:ind w:left="36"/>
              <w:jc w:val="left"/>
              <w:rPr>
                <w:sz w:val="20"/>
              </w:rPr>
            </w:pPr>
            <w:r>
              <w:rPr>
                <w:sz w:val="20"/>
              </w:rPr>
              <w:t>ショッピングセンター５店舗がつぶれました。</w:t>
            </w:r>
          </w:p>
        </w:tc>
      </w:tr>
      <w:tr>
        <w:trPr>
          <w:trHeight w:val="59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4" w:right="37"/>
              <w:jc w:val="center"/>
              <w:rPr>
                <w:sz w:val="20"/>
              </w:rPr>
            </w:pPr>
            <w:r>
              <w:rPr>
                <w:sz w:val="20"/>
              </w:rPr>
              <w:t>一般小売店</w:t>
            </w:r>
          </w:p>
        </w:tc>
        <w:tc>
          <w:tcPr>
            <w:tcW w:w="7024" w:type="dxa"/>
          </w:tcPr>
          <w:p>
            <w:pPr>
              <w:pStyle w:val="TableParagraph"/>
              <w:spacing w:line="199" w:lineRule="auto" w:before="75"/>
              <w:ind w:left="36" w:right="111"/>
              <w:jc w:val="left"/>
              <w:rPr>
                <w:sz w:val="20"/>
              </w:rPr>
            </w:pPr>
            <w:r>
              <w:rPr>
                <w:sz w:val="20"/>
              </w:rPr>
              <w:t>突然の倒産劇。納入業者、テナント入居者には、未だ経緯の説明は無し。経営者には最後まで責任を全うしてもらいたいものです。</w:t>
            </w:r>
          </w:p>
        </w:tc>
      </w:tr>
      <w:tr>
        <w:trPr>
          <w:trHeight w:val="67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92"/>
              <w:ind w:left="74" w:right="37"/>
              <w:jc w:val="center"/>
              <w:rPr>
                <w:sz w:val="20"/>
              </w:rPr>
            </w:pPr>
            <w:r>
              <w:rPr>
                <w:sz w:val="20"/>
              </w:rPr>
              <w:t>一般飲食店</w:t>
            </w:r>
          </w:p>
        </w:tc>
        <w:tc>
          <w:tcPr>
            <w:tcW w:w="7024" w:type="dxa"/>
          </w:tcPr>
          <w:p>
            <w:pPr>
              <w:pStyle w:val="TableParagraph"/>
              <w:spacing w:line="199" w:lineRule="auto" w:before="115"/>
              <w:ind w:left="36" w:right="111"/>
              <w:jc w:val="left"/>
              <w:rPr>
                <w:sz w:val="20"/>
              </w:rPr>
            </w:pPr>
            <w:r>
              <w:rPr>
                <w:sz w:val="20"/>
              </w:rPr>
              <w:t>東京中心に名古屋等、すごく景気がよさそうですが末端までくるにはほど遠いと思います。いくら頑張っても目の前が暗いです。</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4" w:right="37"/>
              <w:jc w:val="center"/>
              <w:rPr>
                <w:sz w:val="20"/>
              </w:rPr>
            </w:pPr>
            <w:r>
              <w:rPr>
                <w:sz w:val="20"/>
              </w:rPr>
              <w:t>レストラン</w:t>
            </w:r>
          </w:p>
        </w:tc>
        <w:tc>
          <w:tcPr>
            <w:tcW w:w="7024" w:type="dxa"/>
          </w:tcPr>
          <w:p>
            <w:pPr>
              <w:pStyle w:val="TableParagraph"/>
              <w:spacing w:line="240" w:lineRule="auto" w:before="115"/>
              <w:ind w:left="36"/>
              <w:jc w:val="left"/>
              <w:rPr>
                <w:sz w:val="20"/>
              </w:rPr>
            </w:pPr>
            <w:r>
              <w:rPr>
                <w:sz w:val="20"/>
              </w:rPr>
              <w:t>アメリカ産の牛肉輸入開始、外食産業に少しは期待が。</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4" w:right="37"/>
              <w:jc w:val="center"/>
              <w:rPr>
                <w:sz w:val="20"/>
              </w:rPr>
            </w:pPr>
            <w:r>
              <w:rPr>
                <w:sz w:val="20"/>
              </w:rPr>
              <w:t>スナック</w:t>
            </w:r>
          </w:p>
        </w:tc>
        <w:tc>
          <w:tcPr>
            <w:tcW w:w="7024" w:type="dxa"/>
          </w:tcPr>
          <w:p>
            <w:pPr>
              <w:pStyle w:val="TableParagraph"/>
              <w:spacing w:line="240" w:lineRule="auto" w:before="115"/>
              <w:ind w:left="36"/>
              <w:jc w:val="left"/>
              <w:rPr>
                <w:sz w:val="20"/>
              </w:rPr>
            </w:pPr>
            <w:r>
              <w:rPr>
                <w:sz w:val="20"/>
              </w:rPr>
              <w:t>今年１２月以降に期待。</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199" w:lineRule="auto" w:before="41"/>
              <w:ind w:left="494" w:right="51" w:hanging="404"/>
              <w:jc w:val="left"/>
              <w:rPr>
                <w:sz w:val="20"/>
              </w:rPr>
            </w:pPr>
            <w:r>
              <w:rPr>
                <w:sz w:val="20"/>
              </w:rPr>
              <w:t>都市型ホテル</w:t>
            </w:r>
          </w:p>
        </w:tc>
        <w:tc>
          <w:tcPr>
            <w:tcW w:w="7024" w:type="dxa"/>
          </w:tcPr>
          <w:p>
            <w:pPr>
              <w:pStyle w:val="TableParagraph"/>
              <w:spacing w:line="240" w:lineRule="auto" w:before="115"/>
              <w:ind w:left="36"/>
              <w:jc w:val="left"/>
              <w:rPr>
                <w:sz w:val="20"/>
              </w:rPr>
            </w:pPr>
            <w:r>
              <w:rPr>
                <w:sz w:val="20"/>
              </w:rPr>
              <w:t>宿泊部問で、低価格競争がさらに激化している。</w:t>
            </w:r>
          </w:p>
        </w:tc>
      </w:tr>
      <w:tr>
        <w:trPr>
          <w:trHeight w:val="60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6"/>
              <w:ind w:left="74" w:right="37"/>
              <w:jc w:val="center"/>
              <w:rPr>
                <w:sz w:val="20"/>
              </w:rPr>
            </w:pPr>
            <w:r>
              <w:rPr>
                <w:sz w:val="20"/>
              </w:rPr>
              <w:t>タクシー</w:t>
            </w:r>
          </w:p>
        </w:tc>
        <w:tc>
          <w:tcPr>
            <w:tcW w:w="7024" w:type="dxa"/>
          </w:tcPr>
          <w:p>
            <w:pPr>
              <w:pStyle w:val="TableParagraph"/>
              <w:spacing w:line="199" w:lineRule="auto" w:before="82"/>
              <w:ind w:left="36" w:right="111"/>
              <w:jc w:val="left"/>
              <w:rPr>
                <w:sz w:val="20"/>
              </w:rPr>
            </w:pPr>
            <w:r>
              <w:rPr>
                <w:sz w:val="20"/>
              </w:rPr>
              <w:t>むつ下北地方は大間原発、核廃棄物貯蔵施設やむつ市内のバイパス工事等が近々着工予定と聞いています。</w:t>
            </w:r>
          </w:p>
        </w:tc>
      </w:tr>
    </w:tbl>
    <w:sectPr>
      <w:pgSz w:w="11900" w:h="16840"/>
      <w:pgMar w:header="0" w:footer="762"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5912"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5888"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2019-02-20T10:20:47Z</dcterms:created>
  <dcterms:modified xsi:type="dcterms:W3CDTF">2019-02-20T10:20:47Z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2005-10-25T00:00:00Z</vt:filetime>
  </property>
  <property fmtid="{D5CDD505-2E9C-101B-9397-08002B2CF9AE}" pid="3" name="LastSaved">
    <vt:filetime>2019-02-20T00:00:00Z</vt:filetime>
  </property>
</Properties>
</file>