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436" w:right="442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452" w:right="442" w:firstLine="0"/>
        <w:jc w:val="center"/>
        <w:rPr>
          <w:sz w:val="36"/>
        </w:rPr>
      </w:pPr>
      <w:r>
        <w:rPr>
          <w:sz w:val="36"/>
        </w:rPr>
        <w:t>平成１４年４月分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85"/>
        <w:gridCol w:w="3855"/>
      </w:tblGrid>
      <w:tr>
        <w:trPr>
          <w:trHeight w:val="729" w:hRule="atLeast"/>
        </w:trPr>
        <w:tc>
          <w:tcPr>
            <w:tcW w:w="162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78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3855" w:type="dxa"/>
            <w:tcBorders>
              <w:top w:val="thinThick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252"/>
              <w:ind w:left="105"/>
              <w:rPr>
                <w:sz w:val="22"/>
              </w:rPr>
            </w:pPr>
            <w:r>
              <w:rPr>
                <w:sz w:val="22"/>
              </w:rPr>
              <w:t>（１９か月連続５０％を下回った）</w:t>
            </w:r>
          </w:p>
        </w:tc>
      </w:tr>
      <w:tr>
        <w:trPr>
          <w:trHeight w:val="675" w:hRule="atLeast"/>
        </w:trPr>
        <w:tc>
          <w:tcPr>
            <w:tcW w:w="162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3855" w:type="dxa"/>
            <w:tcBorders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（２か月ぶりに５０％を上回った）</w:t>
            </w:r>
          </w:p>
        </w:tc>
      </w:tr>
      <w:tr>
        <w:trPr>
          <w:trHeight w:val="755" w:hRule="atLeast"/>
        </w:trPr>
        <w:tc>
          <w:tcPr>
            <w:tcW w:w="162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78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５７．１％</w:t>
            </w:r>
          </w:p>
        </w:tc>
        <w:tc>
          <w:tcPr>
            <w:tcW w:w="3855" w:type="dxa"/>
            <w:tcBorders>
              <w:bottom w:val="thickThin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（６か月ぶりに５０％を上回った）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348" w:right="442" w:firstLine="0"/>
        <w:jc w:val="center"/>
        <w:rPr>
          <w:sz w:val="31"/>
        </w:rPr>
      </w:pPr>
      <w:r>
        <w:rPr>
          <w:spacing w:val="-53"/>
          <w:sz w:val="31"/>
        </w:rPr>
        <w:t>平成１４年７月</w:t>
      </w:r>
    </w:p>
    <w:p>
      <w:pPr>
        <w:spacing w:before="267"/>
        <w:ind w:left="452" w:right="442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780"/>
        <w:gridCol w:w="1710"/>
        <w:gridCol w:w="480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４４．４％</w:t>
            </w:r>
          </w:p>
        </w:tc>
        <w:tc>
          <w:tcPr>
            <w:tcW w:w="480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51"/>
              <w:ind w:left="97"/>
              <w:rPr>
                <w:sz w:val="24"/>
              </w:rPr>
            </w:pPr>
            <w:r>
              <w:rPr>
                <w:sz w:val="24"/>
              </w:rPr>
              <w:t>（１９か月連続５０％を下回った）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</w:tcPr>
          <w:p>
            <w:pPr>
              <w:pStyle w:val="TableParagraph"/>
              <w:spacing w:before="7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５５．６％</w:t>
            </w:r>
          </w:p>
        </w:tc>
        <w:tc>
          <w:tcPr>
            <w:tcW w:w="480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97"/>
              <w:rPr>
                <w:sz w:val="24"/>
              </w:rPr>
            </w:pPr>
            <w:r>
              <w:rPr>
                <w:sz w:val="24"/>
              </w:rPr>
              <w:t>（２か月ぶりに５０％を上回った）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５７．１％</w:t>
            </w:r>
          </w:p>
        </w:tc>
        <w:tc>
          <w:tcPr>
            <w:tcW w:w="480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（６か月ぶりに５０％を上回った）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spacing w:line="348" w:lineRule="auto"/>
        <w:ind w:right="334" w:firstLine="240"/>
        <w:jc w:val="both"/>
      </w:pPr>
      <w:r>
        <w:rPr/>
        <w:t>４月の一致指数は、電気機械生産指数、雇用保険基本手当初回受給者数、大口電力使用量、東北自動車道ＩＣ利用台数、鉱工業生産指数がプラスとなったことから、５０％ を上回った。</w:t>
      </w:r>
    </w:p>
    <w:p>
      <w:pPr>
        <w:pStyle w:val="BodyText"/>
        <w:spacing w:before="5"/>
        <w:rPr>
          <w:sz w:val="15"/>
        </w:rPr>
      </w:pPr>
    </w:p>
    <w:p>
      <w:pPr>
        <w:spacing w:line="534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3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4"/>
        <w:gridCol w:w="1348"/>
        <w:gridCol w:w="3271"/>
        <w:gridCol w:w="1483"/>
      </w:tblGrid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12" w:right="166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20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１６か月連続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42" w:hRule="atLeast"/>
        </w:trPr>
        <w:tc>
          <w:tcPr>
            <w:tcW w:w="34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8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7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１６か月連続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004" w:hRule="atLeast"/>
        </w:trPr>
        <w:tc>
          <w:tcPr>
            <w:tcW w:w="34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4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16"/>
              </w:rPr>
            </w:pPr>
            <w:r>
              <w:rPr>
                <w:w w:val="105"/>
                <w:sz w:val="22"/>
              </w:rPr>
              <w:t>消費者物価指数</w:t>
            </w:r>
            <w:r>
              <w:rPr>
                <w:w w:val="105"/>
                <w:sz w:val="16"/>
              </w:rPr>
              <w:t>（帰属家賃除く総合）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667" w:hRule="atLeast"/>
        </w:trPr>
        <w:tc>
          <w:tcPr>
            <w:tcW w:w="34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34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12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38" w:right="8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0" w:right="8"/>
              <w:jc w:val="center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2"/>
              <w:jc w:val="center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4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34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6" w:right="8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8" w:right="8"/>
              <w:jc w:val="center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4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0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75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</w:tr>
    </w:tbl>
    <w:p>
      <w:pPr>
        <w:pStyle w:val="BodyText"/>
        <w:spacing w:before="11"/>
        <w:rPr>
          <w:rFonts w:ascii="A-OTF Futo Go B101 Pr6N"/>
          <w:b/>
          <w:sz w:val="16"/>
        </w:rPr>
      </w:pPr>
    </w:p>
    <w:p>
      <w:pPr>
        <w:pStyle w:val="BodyText"/>
        <w:spacing w:before="106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5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5800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ccccff" stroked="false">
              <v:path arrowok="t"/>
              <v:fill type="solid"/>
            </v:shape>
            <v:line style="position:absolute" from="6518,1252" to="6518,3772" stroked="true" strokeweight=".75pt" strokecolor="#cccc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ccccff" stroked="false">
              <v:path arrowok="t"/>
              <v:fill type="solid"/>
            </v:shape>
            <v:line style="position:absolute" from="8723,1252" to="8723,3772" stroked="true" strokeweight=".75pt" strokecolor="#ccccff">
              <v:stroke dashstyle="solid"/>
            </v:line>
            <v:line style="position:absolute" from="8753,1252" to="8753,3772" stroked="true" strokeweight="2.25pt" strokecolor="#cccc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120;height:1980" coordorigin="3795,1522" coordsize="6120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377,9210,1522,9240,2377,9270,2512,9300,2647,9330,2092,9360,2932,9390,3217,9435,2647,9465,2647,9495,2932,9525,2932,9555,2647,9585,3502,9615,3217,9645,2647,9675,2932,9705,3502,9735,2932,9765,2932,9795,2647,9825,3217,9855,2647,9885,2647,9915,2647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5704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ccccff" stroked="false">
              <v:path arrowok="t"/>
              <v:fill type="solid"/>
            </v:shape>
            <v:line style="position:absolute" from="3743,740" to="3743,3230" stroked="true" strokeweight=".75pt" strokecolor="#cccc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ccccff" stroked="false">
              <v:path arrowok="t"/>
              <v:fill type="solid"/>
            </v:shape>
            <v:line style="position:absolute" from="8663,740" to="8663,3230" stroked="true" strokeweight=".75pt" strokecolor="#cccc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cccc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410;height:1950" coordorigin="8505,1010" coordsize="141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675,9675,2675,9705,2675,9735,2405,9765,2405,9795,2405,9825,2405,9855,1850,9885,2405,9915,1850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ccccff" stroked="false">
              <v:path arrowok="t"/>
              <v:fill type="solid"/>
            </v:shape>
            <v:line style="position:absolute" from="8558,-3321" to="8558,-831" stroked="true" strokeweight=".75pt" strokecolor="#ccccff">
              <v:stroke dashstyle="solid"/>
            </v:line>
            <v:rect style="position:absolute;left:8565;top:-3321;width:195;height:2490" filled="true" fillcolor="#cccc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99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99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99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99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99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9966">
              <v:path arrowok="t"/>
              <v:stroke dashstyle="solid"/>
            </v:shape>
            <v:shape style="position:absolute;left:5625;top:-2976;width:2595;height:1785" coordorigin="5625,-2976" coordsize="259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256,7035,-1911,7065,-1911,7095,-1911,7125,-2256,7155,-1911,7185,-1191,7215,-1911,7245,-2256,7275,-1551,7305,-1911,7335,-2616,7365,-2256,7395,-1551,7425,-1551,7455,-1911,7485,-1911,7515,-1911,7545,-1731,7575,-2256,7605,-1551,7635,-1911,7665,-1191,7695,-1551,7740,-1191,7770,-1551,7800,-1551,7830,-2256,7860,-2256,7890,-2436,7920,-2976,7950,-2616,7980,-2616,8010,-2256,8040,-2616,8070,-2976,8100,-2976,8130,-2976,8160,-2616,8190,-2076,8220,-2256e" filled="false" stroked="true" strokeweight="2.25pt" strokecolor="#3399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99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551,8685,-2256,8715,-1551,8745,-1191e" filled="false" stroked="true" strokeweight="2.25pt" strokecolor="#3399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9966">
              <v:path arrowok="t"/>
              <v:stroke dashstyle="solid"/>
            </v:shape>
            <v:shape style="position:absolute;left:8805;top:-2976;width:1095;height:1785" coordorigin="8805,-2976" coordsize="1095,1785" path="m8805,-1551l8835,-1551,8865,-1911,8895,-2256,8925,-2616,8955,-1551,8985,-1551,9015,-1551,9045,-1191,9075,-2256,9105,-2616,9135,-2976,9165,-2616,9195,-2976,9225,-1551,9255,-1911,9285,-1911,9315,-2616,9345,-1911,9375,-2976,9420,-2256,9450,-2256,9480,-2256,9510,-2616,9540,-2436,9570,-2256,9600,-1551,9630,-1191,9660,-1551,9690,-1911,9720,-2256,9750,-1911,9780,-1911,9810,-1911,9840,-1551,9870,-1911,9900,-2256e" filled="false" stroked="true" strokeweight="2.25pt" strokecolor="#3399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  <w:ind w:firstLine="0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ccccff" stroked="false">
              <v:fill type="solid"/>
            </v:rect>
            <v:line style="position:absolute" from="2288,143" to="2288,9998" stroked="true" strokeweight=".75pt" strokecolor="#cccc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ccccff" stroked="false">
              <v:path arrowok="t"/>
              <v:fill type="solid"/>
            </v:shape>
            <v:line style="position:absolute" from="4283,143" to="4283,9998" stroked="true" strokeweight=".75pt" strokecolor="#ccccff">
              <v:stroke dashstyle="solid"/>
            </v:line>
            <v:line style="position:absolute" from="4313,143" to="4313,9998" stroked="true" strokeweight="2.25pt" strokecolor="#ccccff">
              <v:stroke dashstyle="solid"/>
            </v:line>
            <v:line style="position:absolute" from="4343,143" to="4343,9998" stroked="true" strokeweight=".75pt" strokecolor="#cccc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ccccff" stroked="false">
              <v:path arrowok="t"/>
              <v:fill type="solid"/>
            </v:shape>
            <v:line style="position:absolute" from="6338,143" to="6338,9998" stroked="true" strokeweight=".75pt" strokecolor="#cccc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ccccff" stroked="false">
              <v:path arrowok="t"/>
              <v:fill type="solid"/>
            </v:shape>
            <v:line style="position:absolute" from="8333,143" to="8333,9998" stroked="true" strokeweight=".75pt" strokecolor="#ccccff">
              <v:stroke dashstyle="solid"/>
            </v:line>
            <v:line style="position:absolute" from="8363,143" to="8363,9998" stroked="true" strokeweight="2.25pt" strokecolor="#ccccff">
              <v:stroke dashstyle="solid"/>
            </v:line>
            <v:line style="position:absolute" from="8393,143" to="8393,9998" stroked="true" strokeweight=".75pt" strokecolor="#ccccff">
              <v:stroke dashstyle="solid"/>
            </v:line>
            <v:rect style="position:absolute;left:8400;top:143;width:270;height:9855" filled="true" fillcolor="#cccc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7830;height:2160" coordorigin="1935,6293" coordsize="783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63,9090,7313,9120,7283,9150,7283,9180,7313,9210,7238,9240,7313,9270,7418,9300,7433,9330,7463,9360,7523,9390,7598,9420,7613,9450,7763,9480,7883,9510,7898,9540,7958,9570,8123,9600,8183,9630,8243,9660,8273,9675,8378,9705,8408,9735,8423,9765,8453e" filled="false" stroked="true" strokeweight="2.25pt" strokecolor="#0000ff">
              <v:path arrowok="t"/>
              <v:stroke dashstyle="solid"/>
            </v:shape>
            <v:shape style="position:absolute;left:1935;top:1958;width:7830;height:4200" coordorigin="1935,1958" coordsize="783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08,9540,3113,9570,3218,9600,3278,9630,3353,9660,3413,9675,3488,9705,3458,9735,3533,9765,3503e" filled="false" stroked="true" strokeweight="2.25pt" strokecolor="#ff0000">
              <v:path arrowok="t"/>
              <v:stroke dashstyle="solid"/>
            </v:shape>
            <v:shape style="position:absolute;left:1935;top:4733;width:7830;height:3600" coordorigin="1935,4733" coordsize="7830,3600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178,7005,7208,7035,7238,7065,7268,7095,7238,7125,7268,7155,7403,7185,7433,7215,7403,7245,7493,7275,7523,7305,7433,7335,7403,7365,7493,7395,7583,7425,7613,7455,7643,7485,7658,7515,7718,7545,7688,7575,7778,7605,7808,7635,7943,7665,8033,7680,8168,7710,8258,7740,8333,7770,8303,7800,8288,7830,8228,7860,8078,7890,8003,7920,7913,7950,7883,7980,7808,8010,7658,8040,7523,8070,7388,8100,7298,8130,7298,8160,7268,8190,7073,8220,7103,8250,7013,8280,6878,8310,6848,8325,6938,8355,6908,8385,6983,8415,7013,8445,7103,8475,7133,8505,7238,8535,7328,8565,7403,8595,7388,8625,7463,8655,7613,8685,7808,8715,7883,8745,7973,8775,8003,8805,7973,8835,7883,8865,7973,8895,8063,8925,8138,8955,8288,8985,8258,9015,8168,9030,8033,9060,7943,9090,7808,9120,7883,9150,7913,9180,7943,9210,7868,9240,7883,9270,7748,9300,7718,9330,7688,9360,7658,9390,7583,9420,7523,9450,7493,9480,7583,9510,7718,9540,7808,9570,7838,9600,7808,9630,7838,9660,7868,9675,7883,9705,7973,9735,8003,9765,7973e" filled="false" stroked="true" strokeweight=".75pt" strokecolor="#3399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5176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5152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5128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66"/>
        <w:gridCol w:w="721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1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1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1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90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11月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51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158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left="218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7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4,142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4,291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4,445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4,387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4,064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3,805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30.9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3,837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3,936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3,333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3,477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93.9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101.3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86.7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84.9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1.27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0.34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870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997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847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962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32,084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23,831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14,574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25,120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29,748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62,483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2,142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1,348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9,880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9,909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2,890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54.7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58.5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16,075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16,138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15,887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15,545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15,624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74.7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73.2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73.6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77.4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47.3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54.3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48.4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48.6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51.4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191,669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192,266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188,889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192,117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190,306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192,531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8,785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8,575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8,222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8,456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8,107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7,775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3,101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3,559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4,116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2,714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2,730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2,514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2,568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2,530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7,178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6,961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7,318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7,122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6,870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7,190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12.7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53.6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12.8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316,185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287,885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287,332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293,928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335,296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288,832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10.3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11.5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3.7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24.7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33.4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29.9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6,674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6,830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17,488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5,338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7,183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8,515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5104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907" w:right="8606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青森県内７インターチェンジにおけ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5080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056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032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008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984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960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936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912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88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64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40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16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792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768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744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720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96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72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48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52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28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04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80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56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32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08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84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4624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600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576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0" w:lineRule="exact" w:before="5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27" w:lineRule="exact" w:before="5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544" w:val="left" w:leader="none"/>
        </w:tabs>
        <w:spacing w:line="540" w:lineRule="atLeast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54" w:lineRule="auto" w:before="16"/>
        <w:ind w:left="810" w:right="7294"/>
      </w:pPr>
      <w:r>
        <w:rPr>
          <w:w w:val="115"/>
        </w:rPr>
        <w:t>title="030202" start=1981.1</w:t>
      </w:r>
    </w:p>
    <w:p>
      <w:pPr>
        <w:pStyle w:val="BodyText"/>
        <w:spacing w:line="254" w:lineRule="auto"/>
        <w:ind w:left="810" w:right="5327"/>
      </w:pPr>
      <w:r>
        <w:rPr>
          <w:w w:val="110"/>
        </w:rPr>
        <w:t>file="d:¥x12a¥dat¥030202.dat" span=(1981.1,)</w:t>
      </w:r>
    </w:p>
    <w:p>
      <w:pPr>
        <w:pStyle w:val="BodyText"/>
        <w:spacing w:before="15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ind w:left="810"/>
      </w:pPr>
      <w:r>
        <w:rPr>
          <w:w w:val="105"/>
        </w:rPr>
        <w:t>ao1983.feb)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spacing w:before="1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before="16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5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6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611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60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00.8pt;height:23.8pt;mso-position-horizontal-relative:page;mso-position-vertical-relative:page;z-index:-18613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592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608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604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601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599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596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594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65" w:hanging="480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橡DI月報(H14.4).XDW</dc:title>
  <dcterms:created xsi:type="dcterms:W3CDTF">2019-02-20T00:52:53Z</dcterms:created>
  <dcterms:modified xsi:type="dcterms:W3CDTF">2019-02-20T00:52:53Z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2002-06-21T00:00:00Z</vt:filetime>
  </property>
  <property fmtid="{D5CDD505-2E9C-101B-9397-08002B2CF9AE}" pid="3" name="Creator">
    <vt:lpwstr> 橡 DocuWorks Desk</vt:lpwstr>
  </property>
  <property fmtid="{D5CDD505-2E9C-101B-9397-08002B2CF9AE}" pid="4" name="LastSaved">
    <vt:filetime>2002-06-21T00:00:00Z</vt:filetime>
  </property>
</Properties>
</file>