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Default Extension="png" ContentType="image/png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spacing w:before="99"/>
        <w:ind w:left="0" w:right="100" w:firstLine="0"/>
        <w:jc w:val="center"/>
        <w:rPr>
          <w:sz w:val="44"/>
        </w:rPr>
      </w:pPr>
      <w:r>
        <w:rPr>
          <w:sz w:val="44"/>
        </w:rPr>
        <w:t>青 森 県 景 気 動 向 指 数</w:t>
      </w:r>
    </w:p>
    <w:p>
      <w:pPr>
        <w:spacing w:before="134"/>
        <w:ind w:left="0" w:right="100" w:firstLine="0"/>
        <w:jc w:val="center"/>
        <w:rPr>
          <w:sz w:val="36"/>
        </w:rPr>
      </w:pPr>
      <w:r>
        <w:rPr>
          <w:sz w:val="36"/>
        </w:rPr>
        <w:t>平成１５年６月分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1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9"/>
        <w:gridCol w:w="2037"/>
        <w:gridCol w:w="3563"/>
      </w:tblGrid>
      <w:tr>
        <w:trPr>
          <w:trHeight w:val="723" w:hRule="atLeast"/>
        </w:trPr>
        <w:tc>
          <w:tcPr>
            <w:tcW w:w="1619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70"/>
              <w:ind w:right="97"/>
              <w:jc w:val="right"/>
              <w:rPr>
                <w:sz w:val="32"/>
              </w:rPr>
            </w:pPr>
            <w:r>
              <w:rPr>
                <w:sz w:val="32"/>
              </w:rPr>
              <w:t>先行指数</w:t>
            </w:r>
          </w:p>
        </w:tc>
        <w:tc>
          <w:tcPr>
            <w:tcW w:w="2037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70"/>
              <w:ind w:left="102" w:right="85"/>
              <w:jc w:val="center"/>
              <w:rPr>
                <w:sz w:val="22"/>
              </w:rPr>
            </w:pPr>
            <w:r>
              <w:rPr>
                <w:sz w:val="32"/>
              </w:rPr>
              <w:t>２２．２ </w:t>
            </w:r>
            <w:r>
              <w:rPr>
                <w:position w:val="4"/>
                <w:sz w:val="22"/>
              </w:rPr>
              <w:t>％（</w:t>
            </w:r>
          </w:p>
        </w:tc>
        <w:tc>
          <w:tcPr>
            <w:tcW w:w="3563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241"/>
              <w:ind w:left="119"/>
              <w:rPr>
                <w:sz w:val="22"/>
              </w:rPr>
            </w:pPr>
            <w:r>
              <w:rPr>
                <w:sz w:val="22"/>
              </w:rPr>
              <w:t>５か月連続で５０％を下回った）</w:t>
            </w:r>
          </w:p>
        </w:tc>
      </w:tr>
      <w:tr>
        <w:trPr>
          <w:trHeight w:val="676" w:hRule="atLeast"/>
        </w:trPr>
        <w:tc>
          <w:tcPr>
            <w:tcW w:w="1619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23"/>
              <w:ind w:right="97"/>
              <w:jc w:val="right"/>
              <w:rPr>
                <w:sz w:val="32"/>
              </w:rPr>
            </w:pPr>
            <w:r>
              <w:rPr>
                <w:sz w:val="32"/>
              </w:rPr>
              <w:t>一致指数</w:t>
            </w:r>
          </w:p>
        </w:tc>
        <w:tc>
          <w:tcPr>
            <w:tcW w:w="2037" w:type="dxa"/>
          </w:tcPr>
          <w:p>
            <w:pPr>
              <w:pStyle w:val="TableParagraph"/>
              <w:spacing w:before="123"/>
              <w:ind w:left="102" w:right="85"/>
              <w:jc w:val="center"/>
              <w:rPr>
                <w:sz w:val="22"/>
              </w:rPr>
            </w:pPr>
            <w:r>
              <w:rPr>
                <w:sz w:val="32"/>
              </w:rPr>
              <w:t>１１．１ </w:t>
            </w:r>
            <w:r>
              <w:rPr>
                <w:position w:val="4"/>
                <w:sz w:val="22"/>
              </w:rPr>
              <w:t>％（</w:t>
            </w:r>
          </w:p>
        </w:tc>
        <w:tc>
          <w:tcPr>
            <w:tcW w:w="3563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94"/>
              <w:ind w:left="119"/>
              <w:rPr>
                <w:sz w:val="22"/>
              </w:rPr>
            </w:pPr>
            <w:r>
              <w:rPr>
                <w:sz w:val="22"/>
              </w:rPr>
              <w:t>４か月連続で５０％を下回った）</w:t>
            </w:r>
          </w:p>
        </w:tc>
      </w:tr>
      <w:tr>
        <w:trPr>
          <w:trHeight w:val="745" w:hRule="atLeast"/>
        </w:trPr>
        <w:tc>
          <w:tcPr>
            <w:tcW w:w="1619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23"/>
              <w:ind w:right="97"/>
              <w:jc w:val="right"/>
              <w:rPr>
                <w:sz w:val="32"/>
              </w:rPr>
            </w:pPr>
            <w:r>
              <w:rPr>
                <w:sz w:val="32"/>
              </w:rPr>
              <w:t>遅行指数</w:t>
            </w:r>
          </w:p>
        </w:tc>
        <w:tc>
          <w:tcPr>
            <w:tcW w:w="2037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23"/>
              <w:ind w:left="102" w:right="85"/>
              <w:jc w:val="center"/>
              <w:rPr>
                <w:sz w:val="22"/>
              </w:rPr>
            </w:pPr>
            <w:r>
              <w:rPr>
                <w:sz w:val="32"/>
              </w:rPr>
              <w:t>４２．９ </w:t>
            </w:r>
            <w:r>
              <w:rPr>
                <w:position w:val="4"/>
                <w:sz w:val="22"/>
              </w:rPr>
              <w:t>％（</w:t>
            </w:r>
          </w:p>
        </w:tc>
        <w:tc>
          <w:tcPr>
            <w:tcW w:w="3563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94"/>
              <w:ind w:left="119"/>
              <w:rPr>
                <w:sz w:val="22"/>
              </w:rPr>
            </w:pPr>
            <w:r>
              <w:rPr>
                <w:sz w:val="22"/>
              </w:rPr>
              <w:t>２か月ぶりに５０％を下回った）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spacing w:before="100"/>
        <w:ind w:left="0" w:right="99" w:firstLine="0"/>
        <w:jc w:val="center"/>
        <w:rPr>
          <w:sz w:val="32"/>
        </w:rPr>
      </w:pPr>
      <w:r>
        <w:rPr>
          <w:w w:val="95"/>
          <w:sz w:val="32"/>
        </w:rPr>
        <w:t>平成１５年９月</w:t>
      </w:r>
    </w:p>
    <w:p>
      <w:pPr>
        <w:spacing w:before="241"/>
        <w:ind w:left="0" w:right="99" w:firstLine="0"/>
        <w:jc w:val="center"/>
        <w:rPr>
          <w:sz w:val="36"/>
        </w:rPr>
      </w:pPr>
      <w:r>
        <w:rPr>
          <w:sz w:val="36"/>
        </w:rPr>
        <w:t>青森県企画振興部統計情報課</w:t>
      </w:r>
    </w:p>
    <w:p>
      <w:pPr>
        <w:spacing w:after="0"/>
        <w:jc w:val="center"/>
        <w:rPr>
          <w:sz w:val="36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6"/>
        <w:gridCol w:w="480"/>
        <w:gridCol w:w="480"/>
        <w:gridCol w:w="977"/>
        <w:gridCol w:w="2258"/>
        <w:gridCol w:w="4149"/>
      </w:tblGrid>
      <w:tr>
        <w:trPr>
          <w:trHeight w:val="438" w:hRule="atLeast"/>
        </w:trPr>
        <w:tc>
          <w:tcPr>
            <w:tcW w:w="1236" w:type="dxa"/>
            <w:tcBorders>
              <w:top w:val="double" w:sz="3" w:space="0" w:color="000000"/>
              <w:left w:val="double" w:sz="3" w:space="0" w:color="000000"/>
            </w:tcBorders>
          </w:tcPr>
          <w:p>
            <w:pPr>
              <w:pStyle w:val="TableParagraph"/>
              <w:spacing w:before="40"/>
              <w:ind w:right="1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先</w:t>
            </w:r>
          </w:p>
        </w:tc>
        <w:tc>
          <w:tcPr>
            <w:tcW w:w="48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行</w:t>
            </w:r>
          </w:p>
        </w:tc>
        <w:tc>
          <w:tcPr>
            <w:tcW w:w="48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2258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２２．２ ％（</w:t>
            </w:r>
          </w:p>
        </w:tc>
        <w:tc>
          <w:tcPr>
            <w:tcW w:w="4149" w:type="dxa"/>
            <w:tcBorders>
              <w:top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rPr>
                <w:sz w:val="24"/>
              </w:rPr>
            </w:pPr>
            <w:r>
              <w:rPr>
                <w:sz w:val="24"/>
              </w:rPr>
              <w:t>５か月連続で５０％を下回った）</w:t>
            </w:r>
          </w:p>
        </w:tc>
      </w:tr>
      <w:tr>
        <w:trPr>
          <w:trHeight w:val="475" w:hRule="atLeast"/>
        </w:trPr>
        <w:tc>
          <w:tcPr>
            <w:tcW w:w="1236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77"/>
              <w:ind w:right="1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一</w:t>
            </w:r>
          </w:p>
        </w:tc>
        <w:tc>
          <w:tcPr>
            <w:tcW w:w="480" w:type="dxa"/>
          </w:tcPr>
          <w:p>
            <w:pPr>
              <w:pStyle w:val="TableParagraph"/>
              <w:spacing w:before="77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致</w:t>
            </w:r>
          </w:p>
        </w:tc>
        <w:tc>
          <w:tcPr>
            <w:tcW w:w="480" w:type="dxa"/>
          </w:tcPr>
          <w:p>
            <w:pPr>
              <w:pStyle w:val="TableParagraph"/>
              <w:spacing w:before="77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</w:tcPr>
          <w:p>
            <w:pPr>
              <w:pStyle w:val="TableParagraph"/>
              <w:spacing w:before="77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2258" w:type="dxa"/>
          </w:tcPr>
          <w:p>
            <w:pPr>
              <w:pStyle w:val="TableParagraph"/>
              <w:spacing w:before="77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１１．１ ％（</w:t>
            </w:r>
          </w:p>
        </w:tc>
        <w:tc>
          <w:tcPr>
            <w:tcW w:w="4149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rPr>
                <w:sz w:val="24"/>
              </w:rPr>
            </w:pPr>
            <w:r>
              <w:rPr>
                <w:sz w:val="24"/>
              </w:rPr>
              <w:t>４か月連続で５０％を下回った）</w:t>
            </w:r>
          </w:p>
        </w:tc>
      </w:tr>
      <w:tr>
        <w:trPr>
          <w:trHeight w:val="452" w:hRule="atLeast"/>
        </w:trPr>
        <w:tc>
          <w:tcPr>
            <w:tcW w:w="1236" w:type="dxa"/>
            <w:tcBorders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77"/>
              <w:ind w:right="1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遅</w:t>
            </w:r>
          </w:p>
        </w:tc>
        <w:tc>
          <w:tcPr>
            <w:tcW w:w="4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行</w:t>
            </w:r>
          </w:p>
        </w:tc>
        <w:tc>
          <w:tcPr>
            <w:tcW w:w="4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2258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４２．９ ％（</w:t>
            </w:r>
          </w:p>
        </w:tc>
        <w:tc>
          <w:tcPr>
            <w:tcW w:w="4149" w:type="dxa"/>
            <w:tcBorders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rPr>
                <w:sz w:val="24"/>
              </w:rPr>
            </w:pPr>
            <w:r>
              <w:rPr>
                <w:sz w:val="24"/>
              </w:rPr>
              <w:t>２か月ぶりに５０％を下回った）</w:t>
            </w:r>
          </w:p>
        </w:tc>
      </w:tr>
    </w:tbl>
    <w:p>
      <w:pPr>
        <w:pStyle w:val="BodyText"/>
        <w:spacing w:before="12"/>
        <w:rPr>
          <w:sz w:val="28"/>
        </w:rPr>
      </w:pPr>
    </w:p>
    <w:p>
      <w:pPr>
        <w:pStyle w:val="Heading2"/>
        <w:ind w:left="407"/>
      </w:pPr>
      <w:r>
        <w:rPr/>
        <w:t>６月の一致指数は、生産関連・流通関連の指標等がマイナスとなったことから、</w:t>
      </w:r>
    </w:p>
    <w:p>
      <w:pPr>
        <w:spacing w:before="158"/>
        <w:ind w:left="167" w:right="0" w:firstLine="0"/>
        <w:jc w:val="left"/>
        <w:rPr>
          <w:sz w:val="24"/>
        </w:rPr>
      </w:pPr>
      <w:r>
        <w:rPr>
          <w:sz w:val="24"/>
        </w:rPr>
        <w:t>５０％を下回った。</w:t>
      </w:r>
    </w:p>
    <w:p>
      <w:pPr>
        <w:spacing w:before="227"/>
        <w:ind w:left="172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0" w:after="1"/>
        <w:rPr>
          <w:sz w:val="15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8"/>
        <w:gridCol w:w="1733"/>
        <w:gridCol w:w="4789"/>
      </w:tblGrid>
      <w:tr>
        <w:trPr>
          <w:trHeight w:val="318" w:hRule="atLeast"/>
        </w:trPr>
        <w:tc>
          <w:tcPr>
            <w:tcW w:w="4791" w:type="dxa"/>
            <w:gridSpan w:val="2"/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89" w:type="dxa"/>
            <w:shd w:val="clear" w:color="auto" w:fill="CCFFCC"/>
          </w:tcPr>
          <w:p>
            <w:pPr>
              <w:pStyle w:val="TableParagraph"/>
              <w:spacing w:line="294" w:lineRule="exact" w:before="4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3"/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058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新規求人数（常用）</w:t>
            </w:r>
          </w:p>
        </w:tc>
        <w:tc>
          <w:tcPr>
            <w:tcW w:w="173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4789" w:type="dxa"/>
            <w:tcBorders>
              <w:bottom w:val="nil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3626" w:val="left" w:leader="none"/>
              </w:tabs>
              <w:spacing w:before="1"/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企業倒産負債額</w:t>
              <w:tab/>
              <w:t>４か月連続</w:t>
            </w:r>
          </w:p>
        </w:tc>
      </w:tr>
      <w:tr>
        <w:trPr>
          <w:trHeight w:val="338" w:hRule="atLeast"/>
        </w:trPr>
        <w:tc>
          <w:tcPr>
            <w:tcW w:w="305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26" w:val="left" w:leader="none"/>
              </w:tabs>
              <w:spacing w:before="22"/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生産財生産指数</w:t>
              <w:tab/>
              <w:t>３か月連続</w:t>
            </w:r>
          </w:p>
        </w:tc>
      </w:tr>
      <w:tr>
        <w:trPr>
          <w:trHeight w:val="338" w:hRule="atLeast"/>
        </w:trPr>
        <w:tc>
          <w:tcPr>
            <w:tcW w:w="305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26" w:val="left" w:leader="none"/>
              </w:tabs>
              <w:spacing w:before="22"/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乗用車新車登録届出台数</w:t>
              <w:tab/>
              <w:t>３か月連続</w:t>
            </w:r>
          </w:p>
        </w:tc>
      </w:tr>
      <w:tr>
        <w:trPr>
          <w:trHeight w:val="338" w:hRule="atLeast"/>
        </w:trPr>
        <w:tc>
          <w:tcPr>
            <w:tcW w:w="305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26" w:val="left" w:leader="none"/>
              </w:tabs>
              <w:spacing w:before="22"/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  <w:tab/>
              <w:t>３か月連続</w:t>
            </w:r>
          </w:p>
        </w:tc>
      </w:tr>
      <w:tr>
        <w:trPr>
          <w:trHeight w:val="338" w:hRule="atLeast"/>
        </w:trPr>
        <w:tc>
          <w:tcPr>
            <w:tcW w:w="305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26" w:val="left" w:leader="none"/>
              </w:tabs>
              <w:spacing w:before="22"/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建築着工床面積（鉱＋商＋サ）</w:t>
              <w:tab/>
              <w:t>２か月連続</w:t>
            </w:r>
          </w:p>
        </w:tc>
      </w:tr>
      <w:tr>
        <w:trPr>
          <w:trHeight w:val="338" w:hRule="atLeast"/>
        </w:trPr>
        <w:tc>
          <w:tcPr>
            <w:tcW w:w="305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26" w:val="left" w:leader="none"/>
              </w:tabs>
              <w:spacing w:before="22"/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入職率（製造業）</w:t>
              <w:tab/>
              <w:t>２か月連続</w:t>
            </w:r>
          </w:p>
        </w:tc>
      </w:tr>
      <w:tr>
        <w:trPr>
          <w:trHeight w:val="334" w:hRule="atLeast"/>
        </w:trPr>
        <w:tc>
          <w:tcPr>
            <w:tcW w:w="305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789" w:type="dxa"/>
            <w:tcBorders>
              <w:top w:val="nil"/>
            </w:tcBorders>
          </w:tcPr>
          <w:p>
            <w:pPr>
              <w:pStyle w:val="TableParagraph"/>
              <w:tabs>
                <w:tab w:pos="3626" w:val="left" w:leader="none"/>
              </w:tabs>
              <w:spacing w:line="293" w:lineRule="exact" w:before="22"/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新設住宅着工戸数</w:t>
              <w:tab/>
              <w:t>２か月ぶり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3"/>
            <w:shd w:val="clear" w:color="auto" w:fill="CCFFCC"/>
          </w:tcPr>
          <w:p>
            <w:pPr>
              <w:pStyle w:val="TableParagraph"/>
              <w:spacing w:line="293" w:lineRule="exact" w:before="5"/>
              <w:ind w:left="246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3025" w:hRule="atLeast"/>
        </w:trPr>
        <w:tc>
          <w:tcPr>
            <w:tcW w:w="3058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有効求人数（常用）</w:t>
            </w:r>
          </w:p>
        </w:tc>
        <w:tc>
          <w:tcPr>
            <w:tcW w:w="1733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4789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3645" w:val="left" w:leader="none"/>
              </w:tabs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  <w:tab/>
              <w:t>５か月連続</w:t>
            </w:r>
          </w:p>
          <w:p>
            <w:pPr>
              <w:pStyle w:val="TableParagraph"/>
              <w:tabs>
                <w:tab w:pos="3645" w:val="left" w:leader="none"/>
              </w:tabs>
              <w:spacing w:line="276" w:lineRule="auto" w:before="43"/>
              <w:ind w:left="37" w:right="17"/>
              <w:jc w:val="both"/>
              <w:rPr>
                <w:sz w:val="22"/>
              </w:rPr>
            </w:pPr>
            <w:r>
              <w:rPr>
                <w:sz w:val="22"/>
              </w:rPr>
              <w:t>海上出入貨物量（八戸港）</w:t>
              <w:tab/>
              <w:t>４か月連</w:t>
            </w:r>
            <w:r>
              <w:rPr>
                <w:spacing w:val="-17"/>
                <w:sz w:val="22"/>
              </w:rPr>
              <w:t>続</w:t>
            </w:r>
            <w:r>
              <w:rPr>
                <w:sz w:val="22"/>
              </w:rPr>
              <w:t>雇用保険基本手当初回受給者数    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３か月連</w:t>
            </w:r>
            <w:r>
              <w:rPr>
                <w:spacing w:val="-16"/>
                <w:sz w:val="22"/>
              </w:rPr>
              <w:t>続</w:t>
            </w:r>
            <w:r>
              <w:rPr>
                <w:sz w:val="22"/>
              </w:rPr>
              <w:t>東北自動車道ＩＣ利用台数</w:t>
              <w:tab/>
              <w:t>２か月連</w:t>
            </w:r>
            <w:r>
              <w:rPr>
                <w:spacing w:val="-17"/>
                <w:sz w:val="22"/>
              </w:rPr>
              <w:t>続</w:t>
            </w:r>
          </w:p>
          <w:p>
            <w:pPr>
              <w:pStyle w:val="TableParagraph"/>
              <w:tabs>
                <w:tab w:pos="3645" w:val="left" w:leader="none"/>
              </w:tabs>
              <w:spacing w:line="293" w:lineRule="exact" w:before="0"/>
              <w:ind w:left="37"/>
              <w:rPr>
                <w:sz w:val="22"/>
              </w:rPr>
            </w:pPr>
            <w:r>
              <w:rPr>
                <w:sz w:val="22"/>
              </w:rPr>
              <w:t>電気機械生産指数</w:t>
              <w:tab/>
              <w:t>２か月ぶり</w:t>
            </w:r>
          </w:p>
          <w:p>
            <w:pPr>
              <w:pStyle w:val="TableParagraph"/>
              <w:tabs>
                <w:tab w:pos="3645" w:val="left" w:leader="none"/>
              </w:tabs>
              <w:spacing w:before="44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大型小売店販売額（実質）</w:t>
              <w:tab/>
              <w:t>２か月ぶり</w:t>
            </w:r>
          </w:p>
          <w:p>
            <w:pPr>
              <w:pStyle w:val="TableParagraph"/>
              <w:tabs>
                <w:tab w:pos="3424" w:val="left" w:leader="none"/>
                <w:tab w:pos="3645" w:val="left" w:leader="none"/>
              </w:tabs>
              <w:spacing w:line="340" w:lineRule="atLeast" w:before="0"/>
              <w:ind w:left="37" w:right="17"/>
              <w:rPr>
                <w:sz w:val="22"/>
              </w:rPr>
            </w:pPr>
            <w:r>
              <w:rPr>
                <w:sz w:val="22"/>
              </w:rPr>
              <w:t>日銀券月中発行高</w:t>
              <w:tab/>
              <w:tab/>
              <w:t>３か月ぶ</w:t>
            </w:r>
            <w:r>
              <w:rPr>
                <w:spacing w:val="-17"/>
                <w:sz w:val="22"/>
              </w:rPr>
              <w:t>り</w:t>
            </w:r>
            <w:r>
              <w:rPr>
                <w:sz w:val="22"/>
              </w:rPr>
              <w:t>大口電力使用量</w:t>
              <w:tab/>
              <w:t>１５か月ぶ</w:t>
            </w:r>
            <w:r>
              <w:rPr>
                <w:spacing w:val="-17"/>
                <w:sz w:val="22"/>
              </w:rPr>
              <w:t>り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3"/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659" w:hRule="atLeast"/>
        </w:trPr>
        <w:tc>
          <w:tcPr>
            <w:tcW w:w="3058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0"/>
              <w:ind w:left="37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73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0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１３か月連続</w:t>
            </w:r>
          </w:p>
        </w:tc>
        <w:tc>
          <w:tcPr>
            <w:tcW w:w="4789" w:type="dxa"/>
            <w:tcBorders>
              <w:bottom w:val="nil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22"/>
              </w:rPr>
            </w:pPr>
            <w:r>
              <w:rPr>
                <w:position w:val="1"/>
                <w:sz w:val="20"/>
              </w:rPr>
              <w:t>消費者物価指数（帰属家賃除く総合） </w:t>
            </w: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05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26" w:val="left" w:leader="none"/>
              </w:tabs>
              <w:spacing w:before="22"/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  <w:tab/>
              <w:t>２か月ぶり</w:t>
            </w:r>
          </w:p>
        </w:tc>
      </w:tr>
      <w:tr>
        <w:trPr>
          <w:trHeight w:val="338" w:hRule="atLeast"/>
        </w:trPr>
        <w:tc>
          <w:tcPr>
            <w:tcW w:w="305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26" w:val="left" w:leader="none"/>
              </w:tabs>
              <w:spacing w:before="22"/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輸入通関実績（八戸港）</w:t>
              <w:tab/>
              <w:t>２か月ぶり</w:t>
            </w:r>
          </w:p>
        </w:tc>
      </w:tr>
      <w:tr>
        <w:trPr>
          <w:trHeight w:val="1012" w:hRule="atLeast"/>
        </w:trPr>
        <w:tc>
          <w:tcPr>
            <w:tcW w:w="305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789" w:type="dxa"/>
            <w:tcBorders>
              <w:top w:val="nil"/>
            </w:tcBorders>
          </w:tcPr>
          <w:p>
            <w:pPr>
              <w:pStyle w:val="TableParagraph"/>
              <w:tabs>
                <w:tab w:pos="3405" w:val="left" w:leader="none"/>
              </w:tabs>
              <w:spacing w:before="22"/>
              <w:ind w:left="15"/>
              <w:jc w:val="center"/>
              <w:rPr>
                <w:sz w:val="22"/>
              </w:rPr>
            </w:pPr>
            <w:r>
              <w:rPr>
                <w:position w:val="1"/>
                <w:sz w:val="20"/>
              </w:rPr>
              <w:t>信用保証申込金額</w:t>
              <w:tab/>
            </w:r>
            <w:r>
              <w:rPr>
                <w:sz w:val="22"/>
              </w:rPr>
              <w:t>１２か月ぶり</w:t>
            </w:r>
          </w:p>
        </w:tc>
      </w:tr>
    </w:tbl>
    <w:p>
      <w:pPr>
        <w:spacing w:after="0"/>
        <w:jc w:val="center"/>
        <w:rPr>
          <w:sz w:val="22"/>
        </w:rPr>
        <w:sectPr>
          <w:headerReference w:type="default" r:id="rId5"/>
          <w:footerReference w:type="default" r:id="rId6"/>
          <w:pgSz w:w="11900" w:h="16840"/>
          <w:pgMar w:header="1106" w:footer="848" w:top="1480" w:bottom="1040" w:left="1020" w:right="940"/>
          <w:pgNumType w:start="1"/>
        </w:sectPr>
      </w:pPr>
    </w:p>
    <w:p>
      <w:pPr>
        <w:pStyle w:val="BodyText"/>
        <w:spacing w:before="13"/>
        <w:rPr>
          <w:sz w:val="27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20"/>
        <w:gridCol w:w="512"/>
        <w:gridCol w:w="512"/>
        <w:gridCol w:w="512"/>
        <w:gridCol w:w="511"/>
        <w:gridCol w:w="511"/>
        <w:gridCol w:w="512"/>
        <w:gridCol w:w="512"/>
        <w:gridCol w:w="512"/>
        <w:gridCol w:w="512"/>
        <w:gridCol w:w="512"/>
        <w:gridCol w:w="512"/>
        <w:gridCol w:w="503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100"/>
                <w:sz w:val="20"/>
              </w:rPr>
              <w:t>名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5"/>
                <w:sz w:val="20"/>
              </w:rPr>
              <w:t>14年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3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7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9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8"/>
              <w:rPr>
                <w:sz w:val="20"/>
              </w:rPr>
            </w:pPr>
            <w:r>
              <w:rPr>
                <w:w w:val="95"/>
                <w:sz w:val="20"/>
              </w:rPr>
              <w:t>15年</w:t>
            </w:r>
          </w:p>
          <w:p>
            <w:pPr>
              <w:pStyle w:val="TableParagraph"/>
              <w:spacing w:before="71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19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9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2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乗用車新車登録届出台数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生産財生産指数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新規求人数（常用）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所定外労働時間指数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入職率（製造業）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新設住宅着工戸数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rPr>
                <w:sz w:val="18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建築着工床面積（鉱＋商＋サ）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20"/>
              </w:rPr>
              <w:t>企業倒産負債額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88.9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57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22.2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1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22.2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大型小売店販売額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鉱工業生産指数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電気機械生産指数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大口電力使用量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有効求人数（常用）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rPr>
                <w:sz w:val="18"/>
              </w:rPr>
            </w:pPr>
            <w:r>
              <w:rPr>
                <w:w w:val="105"/>
                <w:sz w:val="16"/>
              </w:rPr>
              <w:t>6.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雇用保険基本手当初回受給者数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海上出入貨物量（八戸港）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4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4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20"/>
              </w:rPr>
              <w:t>日銀券月中発行高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88.9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88.9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57"/>
              <w:rPr>
                <w:sz w:val="20"/>
              </w:rPr>
            </w:pPr>
            <w:r>
              <w:rPr>
                <w:w w:val="105"/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1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11.1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勤労者世帯家計消費支出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常用雇用指数（製造業）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１人平均月間現金給与総額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単位労働コスト（製造業）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信用保証申込金額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輸入通関実績（八戸港）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122"/>
              <w:rPr>
                <w:sz w:val="15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85.7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57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1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63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4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6" w:footer="848" w:top="1480" w:bottom="1040" w:left="1020" w:right="940"/>
        </w:sectPr>
      </w:pPr>
    </w:p>
    <w:p>
      <w:pPr>
        <w:pStyle w:val="Heading1"/>
        <w:spacing w:before="90"/>
        <w:ind w:left="172"/>
      </w:pPr>
      <w:r>
        <w:rPr/>
        <w:t>４．グラフ</w:t>
      </w:r>
    </w:p>
    <w:p>
      <w:pPr>
        <w:pStyle w:val="Heading2"/>
        <w:tabs>
          <w:tab w:pos="1065" w:val="left" w:leader="none"/>
          <w:tab w:pos="1545" w:val="left" w:leader="none"/>
          <w:tab w:pos="2025" w:val="left" w:leader="none"/>
        </w:tabs>
        <w:spacing w:line="500" w:lineRule="atLeast" w:before="70"/>
        <w:ind w:left="585" w:right="7370" w:hanging="418"/>
      </w:pPr>
      <w:r>
        <w:rPr/>
        <w:t>（１）各指数のグラ</w:t>
      </w:r>
      <w:r>
        <w:rPr>
          <w:spacing w:val="-17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spacing w:before="72"/>
        <w:ind w:left="316" w:right="0" w:firstLine="0"/>
        <w:jc w:val="left"/>
        <w:rPr>
          <w:sz w:val="17"/>
        </w:rPr>
      </w:pPr>
      <w:r>
        <w:rPr/>
        <w:pict>
          <v:group style="position:absolute;margin-left:86.101997pt;margin-top:9.716301pt;width:423.55pt;height:127.5pt;mso-position-horizontal-relative:page;mso-position-vertical-relative:paragraph;z-index:1024" coordorigin="1722,194" coordsize="8471,2550">
            <v:shape style="position:absolute;left:2522;top:1459;width:7670;height:2" coordorigin="2522,1460" coordsize="7670,0" path="m8488,1460l10192,1460m6695,1460l7811,1460m4284,1460l5666,1460m2522,1460l3581,1460e" filled="false" stroked="true" strokeweight=".06pt" strokecolor="#000000">
              <v:path arrowok="t"/>
              <v:stroke dashstyle="solid"/>
            </v:shape>
            <v:line style="position:absolute" from="1727,195" to="10192,195" stroked="true" strokeweight=".06pt" strokecolor="#000000">
              <v:stroke dashstyle="solid"/>
            </v:line>
            <v:shape style="position:absolute;left:1728;top:196;width:6760;height:2530" coordorigin="1728,196" coordsize="6760,2530" path="m2522,196l1728,196,1728,2726,2522,2726,2522,196m4284,196l3581,196,3581,2726,4284,2726,4284,196m6695,196l5666,196,5666,2726,6695,2726,6695,196m8488,196l7811,196,7811,2726,8488,2726,8488,196e" filled="true" fillcolor="#c0c0ff" stroked="false">
              <v:path arrowok="t"/>
              <v:fill type="solid"/>
            </v:shape>
            <v:line style="position:absolute" from="1727,195" to="1727,2725" stroked="true" strokeweight=".09pt" strokecolor="#000000">
              <v:stroke dashstyle="solid"/>
            </v:line>
            <v:shape style="position:absolute;left:1726;top:194;width:8465;height:2530" coordorigin="1727,195" coordsize="8465,2530" path="m1727,2725l1777,2725m1727,1460l1777,1460m1727,195l1777,195m1727,2725l10192,2725m1727,2725l1727,2674m2080,2725l2080,2674m2432,2725l2432,2674m2785,2725l2785,2674m3138,2725l3138,2674m3491,2725l3491,2674m3844,2725l3844,2674m4196,2725l4196,2674m4549,2725l4549,2674m4902,2725l4902,2674m5255,2725l5255,2674m5608,2725l5608,2674m5960,2725l5960,2674m6311,2725l6311,2674m6664,2725l6664,2674m7016,2725l7016,2674m7369,2725l7369,2674m7722,2725l7722,2674m8075,2725l8075,2674m8428,2725l8428,2674m8780,2725l8780,2674m9133,2725l9133,2674m9486,2725l9486,2674m9839,2725l9839,2674m10192,2725l10192,2674e" filled="false" stroked="true" strokeweight=".06pt" strokecolor="#000000">
              <v:path arrowok="t"/>
              <v:stroke dashstyle="solid"/>
            </v:shape>
            <v:line style="position:absolute" from="1741,1318" to="1770,1601" stroked="true" strokeweight="1.916pt" strokecolor="#0000ff">
              <v:stroke dashstyle="solid"/>
            </v:line>
            <v:shape style="position:absolute;left:1770;top:475;width:1882;height:1968" coordorigin="1770,476" coordsize="1882,1968" path="m1770,1601l1801,1882,1830,2163,1859,2163,1888,2444,1919,2163,1948,1882,1976,1741,2005,2302,2036,1318,2065,1882,2094,1318,2154,1318,2183,1601,2212,1318,2240,1601,2272,1318,2358,476,2389,1741,2418,1460,2447,1777,2476,1616,2507,1143,2536,829,2564,1777,2593,829,2624,1143,2682,1777,2711,1143,2742,1460,2771,1777,2800,512,2857,1777,2888,1460,2917,829,2946,1460,2975,1301,3006,512,3035,512,3064,1616,3092,1143,3124,1301,3152,1143,3181,2093,3210,1777,3241,1777,3270,2093,3299,1460,3328,1460,3359,2093,3416,829,3445,1143,3476,1301,3505,1460,3534,1143,3563,2093,3594,1143,3623,1460,3652,1616e" filled="false" stroked="true" strokeweight="1.916pt" strokecolor="#0000ff">
              <v:path arrowok="t"/>
              <v:stroke dashstyle="solid"/>
            </v:shape>
            <v:line style="position:absolute" from="3652,1616" to="3680,2725" stroked="true" strokeweight="1.916pt" strokecolor="#0000ff">
              <v:stroke dashstyle="solid"/>
            </v:line>
            <v:line style="position:absolute" from="3680,2725" to="3712,1777" stroked="true" strokeweight="1.916pt" strokecolor="#0000ff">
              <v:stroke dashstyle="solid"/>
            </v:line>
            <v:shape style="position:absolute;left:3711;top:475;width:6288;height:1968" coordorigin="3712,476" coordsize="6288,1968" path="m3712,1777l3740,1460,3769,2093,3798,2408,3829,985,3858,1460,3887,1616,3916,1460,3947,668,3976,2093,4004,2093,4033,829,4064,2093,4093,1460,4151,1460,4182,1777,4211,1777,4240,1143,4268,829,4300,1143,4328,829,4417,829,4446,1143,4535,1143,4564,1777,4621,1143,4652,829,4681,1143,4710,829,4739,1143,4799,1143,4828,829,4856,829,4888,1143,4945,1143,4974,668,5003,1143,5034,829,5063,1777,5092,1777,5120,1460,5152,2093,5180,1460,5209,1460,5238,1143,5269,829,5298,1143,5327,1777,5356,1777,5387,2093,5416,1777,5444,1777,5473,1460,5504,1143,5562,1143,5591,829,5622,1777,5651,668,5680,1777,5708,1460,5768,1460,5797,2093,5826,1460,5857,1777,5886,2093,5915,2093,5944,2408,5975,2093,6004,1777,6032,2093,6061,1460,6092,1143,6121,1460,6150,1143,6179,1460,6210,1143,6239,1777,6268,1777,6296,2093,6356,2093,6385,1933,6414,1777,6445,1460,6532,1460,6563,1777,6620,1777,6649,2093,6680,829,6709,1460,6738,829,6767,1777,6798,829,6827,1601,6856,1037,6884,1318,6916,1601,6973,1601,7031,2163,7062,757,7091,1318,7120,1037,7148,1882,7180,1601,7208,1601,7266,2163,7297,1318,7326,757,7355,1318,7384,757,7415,1601,7444,1882,7472,1318,7501,1601,7532,1318,7561,1037,7590,1318,7619,1318,7650,1460,7679,757,7736,1318,7768,1179,7796,757,7825,1882,7854,2021,7885,1882,7914,1601,7943,2163,7972,1037,8003,2163,8032,2163,8060,1882,8089,1882,8120,2163,8149,2163,8178,1882,8207,2163,8238,1601,8267,1882,8296,1318,8324,1601,8356,1037,8384,1037,8413,1318,8442,1037,8473,476,8502,1318,8531,1318,8560,1037,8591,1318,8620,757,8648,1037,8677,1037,8708,757,8766,1318,8795,1601,8826,1037,8855,1460,8884,757,8912,476,8944,1318,9001,1601,9030,1318,9061,1882,9090,2163,9119,1601,9148,1601,9176,2163,9208,1882,9236,1601,9265,2163,9294,2163,9325,1882,9354,1882,9383,2444,9412,1601,9443,1882,9472,1882,9500,2163,9529,1601,9560,1882,9589,1601,9618,1601,9647,757,9678,1318,9707,1037,9736,1037,9764,1318,9796,1179,9824,1037,9853,476,9882,1601,9942,1601,9971,2163,10000,2163e" filled="false" stroked="true" strokeweight="1.916pt" strokecolor="#0000ff">
              <v:path arrowok="t"/>
              <v:stroke dashstyle="solid"/>
            </v:shap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spacing w:before="106"/>
        <w:ind w:left="405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before="106"/>
        <w:ind w:left="494" w:right="0" w:firstLine="0"/>
        <w:jc w:val="left"/>
        <w:rPr>
          <w:sz w:val="17"/>
        </w:rPr>
      </w:pPr>
      <w:r>
        <w:rPr/>
        <w:pict>
          <v:group style="position:absolute;margin-left:61.080002pt;margin-top:83.025528pt;width:466.5pt;height:158.5pt;mso-position-horizontal-relative:page;mso-position-vertical-relative:paragraph;z-index:-155416" coordorigin="1222,1661" coordsize="9330,3170">
            <v:rect style="position:absolute;left:1221;top:1660;width:9330;height:3170" filled="true" fillcolor="#ffffff" stroked="false">
              <v:fill type="solid"/>
            </v:rect>
            <v:shape style="position:absolute;left:1746;top:3123;width:8444;height:2" coordorigin="1746,3123" coordsize="8444,0" path="m8490,3123l10189,3123m6700,3123l7816,3123m4298,3123l5676,3123m2539,3123l3595,3123m1746,3123l1747,3123e" filled="false" stroked="true" strokeweight=".06pt" strokecolor="#000000">
              <v:path arrowok="t"/>
              <v:stroke dashstyle="solid"/>
            </v:shape>
            <v:line style="position:absolute" from="1746,1871" to="10189,1871" stroked="true" strokeweight=".06pt" strokecolor="#000000">
              <v:stroke dashstyle="solid"/>
            </v:line>
            <v:shape style="position:absolute;left:1747;top:1871;width:6743;height:2504" coordorigin="1747,1872" coordsize="6743,2504" path="m2539,1872l1747,1872,1747,4375,2539,4375,2539,1872m4298,1872l3595,1872,3595,4375,4298,4375,4298,1872m6700,1872l5676,1872,5676,4375,6700,4375,6700,1872m8490,1872l7816,1872,7816,4375,8490,4375,8490,1872e" filled="true" fillcolor="#c0c0ff" stroked="false">
              <v:path arrowok="t"/>
              <v:fill type="solid"/>
            </v:shape>
            <v:shape style="position:absolute;left:1746;top:1870;width:8444;height:2504" coordorigin="1746,1871" coordsize="8444,2504" path="m1746,1871l1746,4374,1801,4374m1746,3123l1801,3123m1746,1871l1801,1871m1746,4374l10189,4374m1746,4374l1746,4319m2099,4374l2099,4319m2449,4374l2449,4319m2802,4374l2802,4319m3152,4374l3152,4319m3505,4374l3505,4319m3858,4374l3858,4319m4208,4374l4208,4319m4561,4374l4561,4319m4912,4374l4912,4319m5264,4374l5264,4319m5615,4374l5615,4319m5968,4374l5968,4319m6320,4374l6320,4319m6671,4374l6671,4319m7024,4374l7024,4319m7374,4374l7374,4319m7727,4374l7727,4319m8080,4374l8080,4319m8430,4374l8430,4319m8783,4374l8783,4319m9133,4374l9133,4319m9486,4374l9486,4319m9836,4374l9836,4319m10189,4374l10189,4319e" filled="false" stroked="true" strokeweight=".06pt" strokecolor="#000000">
              <v:path arrowok="t"/>
              <v:stroke dashstyle="solid"/>
            </v:shape>
            <v:line style="position:absolute" from="1760,3747" to="1789,3747" stroked="true" strokeweight="1.916pt" strokecolor="#ff0000">
              <v:stroke dashstyle="solid"/>
            </v:line>
            <v:shape style="position:absolute;left:1789;top:2496;width:852;height:1565" coordorigin="1789,2497" coordsize="852,1565" path="m1789,3747l1820,3591,1849,2497,1878,3123,1907,3123,1936,3747,1967,4062,1996,3591,2024,3747,2053,3747,2082,4062,2113,3123,2142,3123,2171,2809,2200,3123,2231,2497,2260,2497,2288,2809,2317,3435,2346,2809,2377,3435,2406,3435,2435,3123,2464,2943,2492,3659,2524,3659,2552,2943,2610,2943,2641,2586e" filled="false" stroked="true" strokeweight="1.916pt" strokecolor="#ff0000">
              <v:path arrowok="t"/>
              <v:stroke dashstyle="solid"/>
            </v:shape>
            <v:line style="position:absolute" from="2641,2586" to="2670,1871" stroked="true" strokeweight="1.916pt" strokecolor="#ff0000">
              <v:stroke dashstyle="solid"/>
            </v:line>
            <v:line style="position:absolute" from="2670,1871" to="2699,3301" stroked="true" strokeweight="1.916pt" strokecolor="#ff0000">
              <v:stroke dashstyle="solid"/>
            </v:line>
            <v:shape style="position:absolute;left:2698;top:2228;width:353;height:1431" coordorigin="2699,2228" coordsize="353,1431" path="m2699,3301l2728,2586,2756,2586,2788,3481,2816,3659,2845,2943,2874,3301,2905,3123,2934,2943,2963,2943,2992,3301,3020,2586,3052,2228e" filled="false" stroked="true" strokeweight="1.916pt" strokecolor="#ff0000">
              <v:path arrowok="t"/>
              <v:stroke dashstyle="solid"/>
            </v:shape>
            <v:line style="position:absolute" from="3052,2228" to="3080,1871" stroked="true" strokeweight="1.916pt" strokecolor="#ff0000">
              <v:stroke dashstyle="solid"/>
            </v:line>
            <v:line style="position:absolute" from="3080,1871" to="3109,2228" stroked="true" strokeweight="1.916pt" strokecolor="#ff0000">
              <v:stroke dashstyle="solid"/>
            </v:line>
            <v:shape style="position:absolute;left:3109;top:2228;width:1524;height:1431" coordorigin="3109,2228" coordsize="1524,1431" path="m3109,2228l3138,2228,3167,2943,3198,2943,3227,3301,3256,2228,3284,2943,3316,2586,3344,3659,3373,2228,3402,2943,3431,2943,3462,3659,3491,2943,3520,3659,3548,3659,3577,2943,3608,2943,3637,2228,3666,2943,3695,3301,3726,3301,3755,2943,3784,3659,3812,2943,3841,3659,3872,3301,3901,3659,3930,3301,3959,3301,3988,3659,4019,2943,4048,3301,4105,3301,4136,2586,4165,2586,4194,3301,4223,2943,4252,3301,4283,3659,4312,3123,4340,2228,4369,2586,4398,2228,4429,2763,4458,2228,4487,2586,4516,2586,4547,2228,4576,2943,4604,2406,4633,2406e" filled="false" stroked="true" strokeweight="1.916pt" strokecolor="#ff0000">
              <v:path arrowok="t"/>
              <v:stroke dashstyle="solid"/>
            </v:shape>
            <v:line style="position:absolute" from="4633,2406" to="4662,1871" stroked="true" strokeweight="1.916pt" strokecolor="#ff0000">
              <v:stroke dashstyle="solid"/>
            </v:line>
            <v:line style="position:absolute" from="4662,1871" to="4693,2228" stroked="true" strokeweight="1.916pt" strokecolor="#ff0000">
              <v:stroke dashstyle="solid"/>
            </v:line>
            <v:shape style="position:absolute;left:4693;top:2228;width:1582;height:1788" coordorigin="4693,2228" coordsize="1582,1788" path="m4693,2228l4722,2228,4751,2406,4780,2228,4808,2763,4840,2763,4868,2586,4897,2228,4957,2228,4986,2943,5015,2763,5044,2586,5072,2943,5104,3659,5132,3659,5161,2586,5190,3839,5221,3301,5250,3301,5279,3481,5308,3659,5336,3301,5368,2763,5396,2586,5425,2586,5454,2943,5483,2586,5514,3301,5572,2228,5632,2228,5660,2943,5689,3481,5718,3301,5747,3659,5778,3659,5807,2586,5836,3301,5864,3659,5893,3481,5924,3301,5953,3481,5982,4016,6011,4016,6042,3659,6100,3659,6128,3301,6157,3301,6188,3659,6217,3301,6246,3659,6275,3301e" filled="false" stroked="true" strokeweight="1.916pt" strokecolor="#ff0000">
              <v:path arrowok="t"/>
              <v:stroke dashstyle="solid"/>
            </v:shape>
            <v:line style="position:absolute" from="6275,3301" to="6304,4374" stroked="true" strokeweight="1.916pt" strokecolor="#ff0000">
              <v:stroke dashstyle="solid"/>
            </v:line>
            <v:line style="position:absolute" from="6304,4374" to="6335,2943" stroked="true" strokeweight="1.916pt" strokecolor="#ff0000">
              <v:stroke dashstyle="solid"/>
            </v:line>
            <v:shape style="position:absolute;left:6334;top:2148;width:1846;height:1947" coordorigin="6335,2149" coordsize="1846,1947" path="m6335,2943l6392,2943,6421,3659,6452,2943,6481,2943,6510,3659,6539,3301,6568,3301,6599,3659,6628,3659,6656,4016,6685,3541,6745,3541,6803,2427,6832,2703,6863,2149,6892,2149,6920,2982,6949,2703,6978,2703,7009,3263,7038,2982,7067,2427,7096,2427,7127,2703,7156,2703,7184,2982,7213,3263,7242,2427,7273,3263,7302,3263,7331,2703,7360,2427,7388,3123,7420,3263,7448,2703,7477,2982,7506,2703,7537,3541,7566,3263,7595,2982,7624,2703,7652,3263,7684,2427,7712,2149,7741,2149,7770,2982,7799,2703,7830,3263,7859,2982,7888,3263,7916,2703,7948,3541,7976,2703,8005,3263,8034,2982,8063,3263,8094,3541,8123,3263,8152,4095,8180,3817e" filled="false" stroked="true" strokeweight="1.916pt" strokecolor="#ff0000">
              <v:path arrowok="t"/>
              <v:stroke dashstyle="solid"/>
            </v:shape>
            <v:line style="position:absolute" from="8180,3817" to="8209,4374" stroked="true" strokeweight="1.916pt" strokecolor="#ff0000">
              <v:stroke dashstyle="solid"/>
            </v:line>
            <v:line style="position:absolute" from="8209,4374" to="8240,3956" stroked="true" strokeweight="1.916pt" strokecolor="#ff0000">
              <v:stroke dashstyle="solid"/>
            </v:line>
            <v:shape style="position:absolute;left:8240;top:2148;width:1760;height:1947" coordorigin="8240,2149" coordsize="1760,1947" path="m8240,3956l8269,4095,8298,3541,8327,3817,8358,2982,8387,2982,8416,3541,8444,3263,8473,3541,8504,2427,8533,2982,8562,3263,8591,2982,8620,2703,8651,2982,8680,2982,8708,2149,8737,2427,8768,2149,8797,3263,8826,2427,8855,3263,8884,2703,8915,2427,8944,2703,8972,2427,9030,2427,9061,2982,9090,2982,9119,3263,9148,3817,9179,3817,9208,4095,9236,3263,9265,3263,9294,3541,9325,4095,9354,3541,9383,3817,9412,3541,9443,3541,9472,3817,9500,3817,9529,2982,9558,3817,9589,2982,9618,2982,9647,2703,9676,3263,9704,2149,9736,2703,9764,2427,9793,2149,9822,2703,9853,2427,9882,2427,9911,3263,9968,3263,10000,4095e" filled="false" stroked="true" strokeweight="1.916pt" strokecolor="#ff0000">
              <v:path arrowok="t"/>
              <v:stroke dashstyle="solid"/>
            </v:shape>
            <v:shape style="position:absolute;left:1324;top:1731;width:309;height:255" type="#_x0000_t202" filled="false" stroked="false">
              <v:textbox inset="0,0,0,0">
                <w:txbxContent>
                  <w:p>
                    <w:pPr>
                      <w:spacing w:line="254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420;top:2984;width:212;height:255" type="#_x0000_t202" filled="false" stroked="false">
              <v:textbox inset="0,0,0,0">
                <w:txbxContent>
                  <w:p>
                    <w:pPr>
                      <w:spacing w:line="254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516;top:4233;width:115;height:255" type="#_x0000_t202" filled="false" stroked="false">
              <v:textbox inset="0,0,0,0">
                <w:txbxContent>
                  <w:p>
                    <w:pPr>
                      <w:spacing w:line="254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89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4"/>
          <w:sz w:val="17"/>
        </w:rPr>
        <w:t>0</w:t>
      </w:r>
    </w:p>
    <w:tbl>
      <w:tblPr>
        <w:tblW w:w="0" w:type="auto"/>
        <w:jc w:val="left"/>
        <w:tblInd w:w="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924"/>
        <w:gridCol w:w="598"/>
        <w:gridCol w:w="706"/>
        <w:gridCol w:w="705"/>
        <w:gridCol w:w="708"/>
        <w:gridCol w:w="706"/>
        <w:gridCol w:w="704"/>
        <w:gridCol w:w="704"/>
        <w:gridCol w:w="706"/>
        <w:gridCol w:w="706"/>
        <w:gridCol w:w="548"/>
      </w:tblGrid>
      <w:tr>
        <w:trPr>
          <w:trHeight w:val="634" w:hRule="atLeast"/>
        </w:trPr>
        <w:tc>
          <w:tcPr>
            <w:tcW w:w="434" w:type="dxa"/>
          </w:tcPr>
          <w:p>
            <w:pPr>
              <w:pStyle w:val="TableParagraph"/>
              <w:spacing w:line="223" w:lineRule="exact" w:before="0"/>
              <w:ind w:left="50"/>
              <w:rPr>
                <w:sz w:val="17"/>
              </w:rPr>
            </w:pPr>
            <w:r>
              <w:rPr>
                <w:sz w:val="17"/>
              </w:rPr>
              <w:t>S55</w:t>
            </w:r>
          </w:p>
        </w:tc>
        <w:tc>
          <w:tcPr>
            <w:tcW w:w="924" w:type="dxa"/>
          </w:tcPr>
          <w:p>
            <w:pPr>
              <w:pStyle w:val="TableParagraph"/>
              <w:spacing w:line="223" w:lineRule="exact" w:before="0"/>
              <w:ind w:left="2"/>
              <w:jc w:val="center"/>
              <w:rPr>
                <w:sz w:val="17"/>
              </w:rPr>
            </w:pPr>
            <w:r>
              <w:rPr>
                <w:sz w:val="17"/>
              </w:rPr>
              <w:t>S57</w:t>
            </w:r>
          </w:p>
        </w:tc>
        <w:tc>
          <w:tcPr>
            <w:tcW w:w="598" w:type="dxa"/>
          </w:tcPr>
          <w:p>
            <w:pPr>
              <w:pStyle w:val="TableParagraph"/>
              <w:spacing w:line="223" w:lineRule="exact" w:before="0"/>
              <w:ind w:left="102"/>
              <w:rPr>
                <w:sz w:val="17"/>
              </w:rPr>
            </w:pPr>
            <w:r>
              <w:rPr>
                <w:sz w:val="17"/>
              </w:rPr>
              <w:t>S59</w:t>
            </w:r>
          </w:p>
        </w:tc>
        <w:tc>
          <w:tcPr>
            <w:tcW w:w="706" w:type="dxa"/>
          </w:tcPr>
          <w:p>
            <w:pPr>
              <w:pStyle w:val="TableParagraph"/>
              <w:spacing w:line="223" w:lineRule="exact" w:before="0"/>
              <w:ind w:left="210"/>
              <w:rPr>
                <w:sz w:val="17"/>
              </w:rPr>
            </w:pPr>
            <w:r>
              <w:rPr>
                <w:sz w:val="17"/>
              </w:rPr>
              <w:t>S61</w:t>
            </w:r>
          </w:p>
        </w:tc>
        <w:tc>
          <w:tcPr>
            <w:tcW w:w="705" w:type="dxa"/>
          </w:tcPr>
          <w:p>
            <w:pPr>
              <w:pStyle w:val="TableParagraph"/>
              <w:spacing w:line="223" w:lineRule="exact" w:before="0"/>
              <w:ind w:left="209"/>
              <w:rPr>
                <w:sz w:val="17"/>
              </w:rPr>
            </w:pPr>
            <w:r>
              <w:rPr>
                <w:sz w:val="17"/>
              </w:rPr>
              <w:t>S63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0"/>
              <w:ind w:left="208"/>
              <w:rPr>
                <w:sz w:val="17"/>
              </w:rPr>
            </w:pPr>
            <w:r>
              <w:rPr>
                <w:sz w:val="17"/>
              </w:rPr>
              <w:t>H02</w:t>
            </w:r>
          </w:p>
        </w:tc>
        <w:tc>
          <w:tcPr>
            <w:tcW w:w="706" w:type="dxa"/>
          </w:tcPr>
          <w:p>
            <w:pPr>
              <w:pStyle w:val="TableParagraph"/>
              <w:spacing w:line="223" w:lineRule="exact" w:before="0"/>
              <w:ind w:left="205"/>
              <w:rPr>
                <w:sz w:val="17"/>
              </w:rPr>
            </w:pPr>
            <w:r>
              <w:rPr>
                <w:sz w:val="17"/>
              </w:rPr>
              <w:t>H04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0"/>
              <w:ind w:left="205"/>
              <w:rPr>
                <w:sz w:val="17"/>
              </w:rPr>
            </w:pPr>
            <w:r>
              <w:rPr>
                <w:sz w:val="17"/>
              </w:rPr>
              <w:t>H06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0"/>
              <w:ind w:left="202"/>
              <w:rPr>
                <w:sz w:val="17"/>
              </w:rPr>
            </w:pPr>
            <w:r>
              <w:rPr>
                <w:sz w:val="17"/>
              </w:rPr>
              <w:t>H08</w:t>
            </w:r>
          </w:p>
        </w:tc>
        <w:tc>
          <w:tcPr>
            <w:tcW w:w="706" w:type="dxa"/>
          </w:tcPr>
          <w:p>
            <w:pPr>
              <w:pStyle w:val="TableParagraph"/>
              <w:spacing w:line="223" w:lineRule="exact" w:before="0"/>
              <w:ind w:left="204"/>
              <w:rPr>
                <w:sz w:val="17"/>
              </w:rPr>
            </w:pPr>
            <w:r>
              <w:rPr>
                <w:sz w:val="17"/>
              </w:rPr>
              <w:t>H10</w:t>
            </w:r>
          </w:p>
        </w:tc>
        <w:tc>
          <w:tcPr>
            <w:tcW w:w="706" w:type="dxa"/>
          </w:tcPr>
          <w:p>
            <w:pPr>
              <w:pStyle w:val="TableParagraph"/>
              <w:spacing w:line="223" w:lineRule="exact" w:before="0"/>
              <w:ind w:left="203"/>
              <w:rPr>
                <w:sz w:val="17"/>
              </w:rPr>
            </w:pPr>
            <w:r>
              <w:rPr>
                <w:sz w:val="17"/>
              </w:rPr>
              <w:t>H12</w:t>
            </w:r>
          </w:p>
        </w:tc>
        <w:tc>
          <w:tcPr>
            <w:tcW w:w="548" w:type="dxa"/>
          </w:tcPr>
          <w:p>
            <w:pPr>
              <w:pStyle w:val="TableParagraph"/>
              <w:spacing w:line="223" w:lineRule="exact" w:before="0"/>
              <w:ind w:left="203"/>
              <w:rPr>
                <w:sz w:val="17"/>
              </w:rPr>
            </w:pPr>
            <w:r>
              <w:rPr>
                <w:sz w:val="17"/>
              </w:rPr>
              <w:t>H14</w:t>
            </w:r>
          </w:p>
        </w:tc>
      </w:tr>
      <w:tr>
        <w:trPr>
          <w:trHeight w:val="721" w:hRule="atLeast"/>
        </w:trPr>
        <w:tc>
          <w:tcPr>
            <w:tcW w:w="434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line="312" w:lineRule="exact" w:before="0"/>
              <w:ind w:left="54"/>
              <w:rPr>
                <w:sz w:val="24"/>
              </w:rPr>
            </w:pPr>
            <w:r>
              <w:rPr>
                <w:w w:val="99"/>
                <w:sz w:val="24"/>
              </w:rPr>
              <w:t>一</w:t>
            </w:r>
          </w:p>
        </w:tc>
        <w:tc>
          <w:tcPr>
            <w:tcW w:w="924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tabs>
                <w:tab w:pos="479" w:val="left" w:leader="none"/>
              </w:tabs>
              <w:spacing w:line="312" w:lineRule="exact" w:before="0"/>
              <w:jc w:val="center"/>
              <w:rPr>
                <w:sz w:val="24"/>
              </w:rPr>
            </w:pPr>
            <w:r>
              <w:rPr>
                <w:sz w:val="24"/>
              </w:rPr>
              <w:t>致</w:t>
              <w:tab/>
              <w:t>指</w:t>
            </w:r>
          </w:p>
        </w:tc>
        <w:tc>
          <w:tcPr>
            <w:tcW w:w="598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line="312" w:lineRule="exact" w:before="0"/>
              <w:ind w:left="136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70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7"/>
        </w:rPr>
      </w:pPr>
    </w:p>
    <w:tbl>
      <w:tblPr>
        <w:tblW w:w="0" w:type="auto"/>
        <w:jc w:val="left"/>
        <w:tblInd w:w="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"/>
        <w:gridCol w:w="910"/>
        <w:gridCol w:w="611"/>
        <w:gridCol w:w="705"/>
        <w:gridCol w:w="703"/>
        <w:gridCol w:w="707"/>
        <w:gridCol w:w="705"/>
        <w:gridCol w:w="704"/>
        <w:gridCol w:w="705"/>
        <w:gridCol w:w="705"/>
        <w:gridCol w:w="704"/>
        <w:gridCol w:w="559"/>
      </w:tblGrid>
      <w:tr>
        <w:trPr>
          <w:trHeight w:val="654" w:hRule="atLeast"/>
        </w:trPr>
        <w:tc>
          <w:tcPr>
            <w:tcW w:w="445" w:type="dxa"/>
          </w:tcPr>
          <w:p>
            <w:pPr>
              <w:pStyle w:val="TableParagraph"/>
              <w:spacing w:line="254" w:lineRule="exact" w:before="0"/>
              <w:ind w:left="52"/>
              <w:rPr>
                <w:sz w:val="19"/>
              </w:rPr>
            </w:pPr>
            <w:r>
              <w:rPr>
                <w:sz w:val="19"/>
              </w:rPr>
              <w:t>S55</w:t>
            </w:r>
          </w:p>
        </w:tc>
        <w:tc>
          <w:tcPr>
            <w:tcW w:w="910" w:type="dxa"/>
          </w:tcPr>
          <w:p>
            <w:pPr>
              <w:pStyle w:val="TableParagraph"/>
              <w:spacing w:line="254" w:lineRule="exact" w:before="0"/>
              <w:ind w:left="34" w:right="17"/>
              <w:jc w:val="center"/>
              <w:rPr>
                <w:sz w:val="19"/>
              </w:rPr>
            </w:pPr>
            <w:r>
              <w:rPr>
                <w:sz w:val="19"/>
              </w:rPr>
              <w:t>S57</w:t>
            </w:r>
          </w:p>
        </w:tc>
        <w:tc>
          <w:tcPr>
            <w:tcW w:w="611" w:type="dxa"/>
          </w:tcPr>
          <w:p>
            <w:pPr>
              <w:pStyle w:val="TableParagraph"/>
              <w:spacing w:line="254" w:lineRule="exact" w:before="0"/>
              <w:ind w:left="103"/>
              <w:rPr>
                <w:sz w:val="19"/>
              </w:rPr>
            </w:pPr>
            <w:r>
              <w:rPr>
                <w:sz w:val="19"/>
              </w:rPr>
              <w:t>S59</w:t>
            </w:r>
          </w:p>
        </w:tc>
        <w:tc>
          <w:tcPr>
            <w:tcW w:w="705" w:type="dxa"/>
          </w:tcPr>
          <w:p>
            <w:pPr>
              <w:pStyle w:val="TableParagraph"/>
              <w:spacing w:line="254" w:lineRule="exact" w:before="0"/>
              <w:ind w:left="197"/>
              <w:rPr>
                <w:sz w:val="19"/>
              </w:rPr>
            </w:pPr>
            <w:r>
              <w:rPr>
                <w:sz w:val="19"/>
              </w:rPr>
              <w:t>S61</w:t>
            </w:r>
          </w:p>
        </w:tc>
        <w:tc>
          <w:tcPr>
            <w:tcW w:w="703" w:type="dxa"/>
          </w:tcPr>
          <w:p>
            <w:pPr>
              <w:pStyle w:val="TableParagraph"/>
              <w:spacing w:line="254" w:lineRule="exact" w:before="0"/>
              <w:ind w:left="196"/>
              <w:rPr>
                <w:sz w:val="19"/>
              </w:rPr>
            </w:pPr>
            <w:r>
              <w:rPr>
                <w:sz w:val="19"/>
              </w:rPr>
              <w:t>S63</w:t>
            </w:r>
          </w:p>
        </w:tc>
        <w:tc>
          <w:tcPr>
            <w:tcW w:w="707" w:type="dxa"/>
          </w:tcPr>
          <w:p>
            <w:pPr>
              <w:pStyle w:val="TableParagraph"/>
              <w:spacing w:line="254" w:lineRule="exact" w:before="0"/>
              <w:ind w:left="193"/>
              <w:rPr>
                <w:sz w:val="19"/>
              </w:rPr>
            </w:pPr>
            <w:r>
              <w:rPr>
                <w:sz w:val="19"/>
              </w:rPr>
              <w:t>H02</w:t>
            </w:r>
          </w:p>
        </w:tc>
        <w:tc>
          <w:tcPr>
            <w:tcW w:w="705" w:type="dxa"/>
          </w:tcPr>
          <w:p>
            <w:pPr>
              <w:pStyle w:val="TableParagraph"/>
              <w:spacing w:line="254" w:lineRule="exact" w:before="0"/>
              <w:ind w:left="189"/>
              <w:rPr>
                <w:sz w:val="19"/>
              </w:rPr>
            </w:pPr>
            <w:r>
              <w:rPr>
                <w:sz w:val="19"/>
              </w:rPr>
              <w:t>H04</w:t>
            </w:r>
          </w:p>
        </w:tc>
        <w:tc>
          <w:tcPr>
            <w:tcW w:w="704" w:type="dxa"/>
          </w:tcPr>
          <w:p>
            <w:pPr>
              <w:pStyle w:val="TableParagraph"/>
              <w:spacing w:line="254" w:lineRule="exact" w:before="0"/>
              <w:ind w:left="188"/>
              <w:rPr>
                <w:sz w:val="19"/>
              </w:rPr>
            </w:pPr>
            <w:r>
              <w:rPr>
                <w:sz w:val="19"/>
              </w:rPr>
              <w:t>H06</w:t>
            </w:r>
          </w:p>
        </w:tc>
        <w:tc>
          <w:tcPr>
            <w:tcW w:w="705" w:type="dxa"/>
          </w:tcPr>
          <w:p>
            <w:pPr>
              <w:pStyle w:val="TableParagraph"/>
              <w:spacing w:line="254" w:lineRule="exact" w:before="0"/>
              <w:ind w:left="185"/>
              <w:rPr>
                <w:sz w:val="19"/>
              </w:rPr>
            </w:pPr>
            <w:r>
              <w:rPr>
                <w:sz w:val="19"/>
              </w:rPr>
              <w:t>H08</w:t>
            </w:r>
          </w:p>
        </w:tc>
        <w:tc>
          <w:tcPr>
            <w:tcW w:w="705" w:type="dxa"/>
          </w:tcPr>
          <w:p>
            <w:pPr>
              <w:pStyle w:val="TableParagraph"/>
              <w:spacing w:line="254" w:lineRule="exact" w:before="0"/>
              <w:ind w:left="186"/>
              <w:rPr>
                <w:sz w:val="19"/>
              </w:rPr>
            </w:pPr>
            <w:r>
              <w:rPr>
                <w:sz w:val="19"/>
              </w:rPr>
              <w:t>H10</w:t>
            </w:r>
          </w:p>
        </w:tc>
        <w:tc>
          <w:tcPr>
            <w:tcW w:w="704" w:type="dxa"/>
          </w:tcPr>
          <w:p>
            <w:pPr>
              <w:pStyle w:val="TableParagraph"/>
              <w:spacing w:line="254" w:lineRule="exact" w:before="0"/>
              <w:ind w:left="184"/>
              <w:rPr>
                <w:sz w:val="19"/>
              </w:rPr>
            </w:pPr>
            <w:r>
              <w:rPr>
                <w:sz w:val="19"/>
              </w:rPr>
              <w:t>H12</w:t>
            </w:r>
          </w:p>
        </w:tc>
        <w:tc>
          <w:tcPr>
            <w:tcW w:w="559" w:type="dxa"/>
          </w:tcPr>
          <w:p>
            <w:pPr>
              <w:pStyle w:val="TableParagraph"/>
              <w:spacing w:line="254" w:lineRule="exact" w:before="0"/>
              <w:ind w:left="183"/>
              <w:rPr>
                <w:sz w:val="19"/>
              </w:rPr>
            </w:pPr>
            <w:r>
              <w:rPr>
                <w:sz w:val="19"/>
              </w:rPr>
              <w:t>H14</w:t>
            </w:r>
          </w:p>
        </w:tc>
      </w:tr>
      <w:tr>
        <w:trPr>
          <w:trHeight w:val="721" w:hRule="atLeast"/>
        </w:trPr>
        <w:tc>
          <w:tcPr>
            <w:tcW w:w="445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spacing w:line="302" w:lineRule="exact" w:before="1"/>
              <w:ind w:left="50"/>
              <w:rPr>
                <w:sz w:val="24"/>
              </w:rPr>
            </w:pPr>
            <w:r>
              <w:rPr>
                <w:w w:val="99"/>
                <w:sz w:val="24"/>
              </w:rPr>
              <w:t>遅</w:t>
            </w:r>
          </w:p>
        </w:tc>
        <w:tc>
          <w:tcPr>
            <w:tcW w:w="910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tabs>
                <w:tab w:pos="479" w:val="left" w:leader="none"/>
              </w:tabs>
              <w:spacing w:line="302" w:lineRule="exact" w:before="1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行</w:t>
              <w:tab/>
              <w:t>指</w:t>
            </w:r>
          </w:p>
        </w:tc>
        <w:tc>
          <w:tcPr>
            <w:tcW w:w="611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spacing w:line="302" w:lineRule="exact" w:before="1"/>
              <w:ind w:left="135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70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before="68"/>
        <w:ind w:left="278" w:right="0" w:firstLine="0"/>
        <w:jc w:val="left"/>
        <w:rPr>
          <w:sz w:val="19"/>
        </w:rPr>
      </w:pPr>
      <w:r>
        <w:rPr/>
        <w:pict>
          <v:group style="position:absolute;margin-left:86.669998pt;margin-top:9.356499pt;width:422.1pt;height:126.6pt;mso-position-horizontal-relative:page;mso-position-vertical-relative:paragraph;z-index:1144" coordorigin="1733,187" coordsize="8442,2532">
            <v:shape style="position:absolute;left:1734;top:1454;width:8441;height:2" coordorigin="1734,1454" coordsize="8441,0" path="m8476,1454l10175,1454m6688,1454l7801,1454m4284,1454l5662,1454m2527,1454l3581,1454m1734,1454l1735,1454e" filled="false" stroked="true" strokeweight=".06pt" strokecolor="#000000">
              <v:path arrowok="t"/>
              <v:stroke dashstyle="solid"/>
            </v:shape>
            <v:line style="position:absolute" from="1734,206" to="10175,206" stroked="true" strokeweight=".06pt" strokecolor="#000000">
              <v:stroke dashstyle="solid"/>
            </v:line>
            <v:shape style="position:absolute;left:1735;top:206;width:6741;height:2495" coordorigin="1735,206" coordsize="6741,2495" path="m2527,206l1735,206,1735,2701,2527,2701,2527,206m4284,206l3581,206,3581,2701,4284,2701,4284,206m6688,206l5662,206,5662,2701,6688,2701,6688,206m8476,206l7801,206,7801,2701,8476,2701,8476,206e" filled="true" fillcolor="#c0c0ff" stroked="false">
              <v:path arrowok="t"/>
              <v:fill type="solid"/>
            </v:shape>
            <v:shape style="position:absolute;left:1734;top:206;width:8441;height:2494" coordorigin="1734,206" coordsize="8441,2494" path="m1734,206l1734,2700,1792,2700m1734,1454l1792,1454m1734,206l1792,206m1734,2700l10175,2700m1734,2700l1734,2642m2087,2700l2087,2642m2437,2700l2437,2642m2790,2700l2790,2642m3140,2700l3140,2642m3493,2700l3493,2642m3844,2700l3844,2642m4196,2700l4196,2642m4547,2700l4547,2642m4900,2700l4900,2642m5250,2700l5250,2642m5603,2700l5603,2642m5956,2700l5956,2642m6306,2700l6306,2642m6659,2700l6659,2642m7009,2700l7009,2642m7362,2700l7362,2642m7712,2700l7712,2642m8065,2700l8065,2642m8416,2700l8416,2642m8768,2700l8768,2642m9119,2700l9119,2642m9472,2700l9472,2642m9822,2700l9822,2642m10175,2700l10175,2642e" filled="false" stroked="true" strokeweight=".06pt" strokecolor="#000000">
              <v:path arrowok="t"/>
              <v:stroke dashstyle="solid"/>
            </v:shape>
            <v:line style="position:absolute" from="1748,1277" to="1777,1277" stroked="true" strokeweight="1.916pt" strokecolor="#336565">
              <v:stroke dashstyle="solid"/>
            </v:line>
            <v:shape style="position:absolute;left:1777;top:919;width:293;height:1424" coordorigin="1777,919" coordsize="293,1424" path="m1777,1277l1808,1097,1837,1277,1895,1277,1924,919,1955,1277,1984,1454,2012,1809,2041,1629,2070,2342e" filled="false" stroked="true" strokeweight="1.916pt" strokecolor="#336565">
              <v:path arrowok="t"/>
              <v:stroke dashstyle="solid"/>
            </v:shape>
            <v:line style="position:absolute" from="2070,2342" to="2101,2700" stroked="true" strokeweight="1.916pt" strokecolor="#336565">
              <v:stroke dashstyle="solid"/>
            </v:line>
            <v:line style="position:absolute" from="2101,2700" to="2130,2342" stroked="true" strokeweight="1.916pt" strokecolor="#336565">
              <v:stroke dashstyle="solid"/>
            </v:line>
            <v:shape style="position:absolute;left:2130;top:563;width:1349;height:1959" coordorigin="2130,564" coordsize="1349,1959" path="m2130,2342l2188,2342,2216,1629,2248,1987,2276,1987,2305,1629,2334,1629,2365,2522,2394,1277,2423,1987,2452,1629,2480,1277,2512,1277,2540,1629,2569,1277,2598,1629,2627,1987,2687,1987,2716,919,2744,1987,2776,1629,2804,1277,2833,1629,2862,2342,2891,1277,2922,1277,2951,1629,2980,564,3008,564,3037,1629,3068,1987,3097,1629,3126,1277,3155,1629,3184,919,3215,1277,3244,1277,3272,1629,3301,1987,3332,1629,3361,1629,3390,1277,3419,1987,3448,919,3479,1454e" filled="false" stroked="true" strokeweight="1.916pt" strokecolor="#336565">
              <v:path arrowok="t"/>
              <v:stroke dashstyle="solid"/>
            </v:shape>
            <v:line style="position:absolute" from="3479,1454" to="3508,206" stroked="true" strokeweight="1.916pt" strokecolor="#336565">
              <v:stroke dashstyle="solid"/>
            </v:line>
            <v:line style="position:absolute" from="3508,206" to="3536,1629" stroked="true" strokeweight="1.916pt" strokecolor="#336565">
              <v:stroke dashstyle="solid"/>
            </v:line>
            <v:shape style="position:absolute;left:3536;top:563;width:1877;height:1779" coordorigin="3536,564" coordsize="1877,1779" path="m3536,1629l3565,1277,3594,1277,3625,919,3654,564,3683,919,3712,919,3743,1629,3772,1629,3800,1987,3829,2342,3858,2342,3889,1987,3918,2342,3947,1987,3976,1277,4004,1629,4036,2342,4064,1629,4093,1629,4122,1987,4151,1629,4182,1277,4211,1277,4240,1346,4268,919,4300,1277,4328,1277,4357,1629,4386,1277,4415,564,4446,739,4475,564,4504,564,4532,1629,4592,1629,4621,1277,4650,1629,4679,1987,4708,1277,4739,1629,4768,919,4796,1277,4825,1277,4856,1629,4885,1629,4914,564,4972,564,5003,1277,5032,564,5060,1277,5089,1277,5118,1987,5149,564,5178,1277,5207,1277,5236,2342,5267,1987,5296,1277,5324,1629,5353,1809,5382,1629,5413,564e" filled="false" stroked="true" strokeweight="1.916pt" strokecolor="#336565">
              <v:path arrowok="t"/>
              <v:stroke dashstyle="solid"/>
            </v:shape>
            <v:line style="position:absolute" from="5413,564" to="5442,2700" stroked="true" strokeweight="1.916pt" strokecolor="#336565">
              <v:stroke dashstyle="solid"/>
            </v:line>
            <v:line style="position:absolute" from="5442,2700" to="5471,1629" stroked="true" strokeweight="1.916pt" strokecolor="#336565">
              <v:stroke dashstyle="solid"/>
            </v:line>
            <v:shape style="position:absolute;left:5470;top:563;width:2170;height:1779" coordorigin="5471,564" coordsize="2170,1779" path="m5471,1629l5500,1277,5528,1454,5560,1987,5588,564,5617,1987,5646,1454,5675,1097,5706,1277,5735,1277,5764,1987,5792,2342,5881,2342,5910,919,5939,2342,5970,1277,5999,1987,6085,1987,6116,1277,6145,1629,6174,1629,6203,2342,6234,1987,6292,1987,6320,1629,6349,1809,6380,1987,6409,1987,6438,1277,6467,2342,6496,1277,6556,1277,6584,1809,6613,1277,6642,1809,6673,1037,6702,1454,6731,1037,6760,1454,6791,1454,6820,1629,6877,1629,6906,1097,6937,1277,6966,2342,6995,1629,7024,1277,7052,1987,7084,1629,7112,919,7141,1277,7170,1987,7201,1987,7230,1629,7288,1629,7316,1809,7348,1277,7376,1987,7405,1629,7434,2342,7463,1987,7494,2342,7523,1987,7552,1987,7580,919,7609,919,7640,1097e" filled="false" stroked="true" strokeweight="1.916pt" strokecolor="#336565">
              <v:path arrowok="t"/>
              <v:stroke dashstyle="solid"/>
            </v:shape>
            <v:line style="position:absolute" from="7640,1097" to="7669,206" stroked="true" strokeweight="1.916pt" strokecolor="#336565">
              <v:stroke dashstyle="solid"/>
            </v:line>
            <v:line style="position:absolute" from="7669,206" to="7698,564" stroked="true" strokeweight="1.916pt" strokecolor="#336565">
              <v:stroke dashstyle="solid"/>
            </v:line>
            <v:shape style="position:absolute;left:7698;top:563;width:264;height:891" coordorigin="7698,564" coordsize="264,891" path="m7698,564l7727,919,7758,1277,7787,919,7816,919,7844,564,7873,564,7904,919,7933,1454,7962,1277e" filled="false" stroked="true" strokeweight="1.916pt" strokecolor="#336565">
              <v:path arrowok="t"/>
              <v:stroke dashstyle="solid"/>
            </v:shape>
            <v:line style="position:absolute" from="7962,1277" to="7991,206" stroked="true" strokeweight="1.916pt" strokecolor="#336565">
              <v:stroke dashstyle="solid"/>
            </v:line>
            <v:line style="position:absolute" from="7991,206" to="8020,1629" stroked="true" strokeweight="1.916pt" strokecolor="#336565">
              <v:stroke dashstyle="solid"/>
            </v:line>
            <v:shape style="position:absolute;left:8019;top:563;width:442;height:1779" coordorigin="8020,564" coordsize="442,1779" path="m8020,1629l8051,1097,8080,564,8137,1987,8166,1277,8197,1987,8226,1629,8255,2342,8284,1277,8315,2167,8344,1987,8372,1809,8401,1277,8430,1987,8461,2342e" filled="false" stroked="true" strokeweight="1.916pt" strokecolor="#336565">
              <v:path arrowok="t"/>
              <v:stroke dashstyle="solid"/>
            </v:shape>
            <v:line style="position:absolute" from="8461,2342" to="8490,2700" stroked="true" strokeweight="1.916pt" strokecolor="#336565">
              <v:stroke dashstyle="solid"/>
            </v:line>
            <v:line style="position:absolute" from="8490,2700" to="8519,1987" stroked="true" strokeweight="1.916pt" strokecolor="#336565">
              <v:stroke dashstyle="solid"/>
            </v:line>
            <v:shape style="position:absolute;left:8518;top:563;width:1467;height:1779" coordorigin="8519,564" coordsize="1467,1779" path="m8519,1987l8548,1987,8576,1629,8608,1277,8636,919,8665,1987,8725,1987,8754,2342,8783,1277,8812,919,8840,564,8872,919,8900,564,8929,1987,8958,1629,8987,1629,9018,919,9047,1629,9076,564,9104,1629,9133,1277,9164,1277,9193,919,9222,1454,9251,1277,9282,1987,9311,2342,9340,1987,9368,1277,9397,1277,9428,1629,9457,1629,9486,1987,9515,2342,9544,2342,9575,1629,9632,1629,9661,919,9692,1277,9721,564,9750,919,9808,919,9839,1277,9896,1277,9925,1629,9954,919,9985,1629e" filled="false" stroked="true" strokeweight="1.916pt" strokecolor="#336565">
              <v:path arrowok="t"/>
              <v:stroke dashstyle="solid"/>
            </v:shap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376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52" w:lineRule="exact" w:before="104"/>
        <w:ind w:left="475" w:right="0" w:firstLine="0"/>
        <w:jc w:val="left"/>
        <w:rPr>
          <w:sz w:val="19"/>
        </w:rPr>
      </w:pPr>
      <w:r>
        <w:rPr>
          <w:w w:val="92"/>
          <w:sz w:val="19"/>
        </w:rPr>
        <w:t>0</w:t>
      </w:r>
    </w:p>
    <w:p>
      <w:pPr>
        <w:tabs>
          <w:tab w:pos="1277" w:val="left" w:leader="none"/>
          <w:tab w:pos="1980" w:val="left" w:leader="none"/>
          <w:tab w:pos="2683" w:val="left" w:leader="none"/>
          <w:tab w:pos="3386" w:val="left" w:leader="none"/>
          <w:tab w:pos="4087" w:val="left" w:leader="none"/>
          <w:tab w:pos="4790" w:val="left" w:leader="none"/>
          <w:tab w:pos="5493" w:val="left" w:leader="none"/>
          <w:tab w:pos="6195" w:val="left" w:leader="none"/>
          <w:tab w:pos="6898" w:val="left" w:leader="none"/>
          <w:tab w:pos="7601" w:val="left" w:leader="none"/>
          <w:tab w:pos="8304" w:val="left" w:leader="none"/>
        </w:tabs>
        <w:spacing w:line="252" w:lineRule="exact" w:before="0"/>
        <w:ind w:left="573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100"/>
        <w:ind w:left="163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0" w:footer="848" w:top="1300" w:bottom="1040" w:left="1020" w:right="940"/>
        </w:sectPr>
      </w:pPr>
    </w:p>
    <w:p>
      <w:pPr>
        <w:pStyle w:val="Heading2"/>
        <w:spacing w:before="130"/>
        <w:ind w:left="167"/>
      </w:pPr>
      <w:r>
        <w:rPr/>
        <w:t>（２）累積ＤＩのグラフ</w:t>
      </w:r>
    </w:p>
    <w:p>
      <w:pPr>
        <w:pStyle w:val="BodyText"/>
      </w:pPr>
    </w:p>
    <w:p>
      <w:pPr>
        <w:pStyle w:val="BodyText"/>
        <w:spacing w:before="234"/>
        <w:ind w:left="362"/>
      </w:pPr>
      <w:r>
        <w:rPr/>
        <w:pict>
          <v:group style="position:absolute;margin-left:96.061996pt;margin-top:19.056049pt;width:405.65pt;height:492.95pt;mso-position-horizontal-relative:page;mso-position-vertical-relative:paragraph;z-index:1240" coordorigin="1921,381" coordsize="8113,9859">
            <v:rect style="position:absolute;left:1926;top:381;width:8108;height:9857" filled="false" stroked="true" strokeweight=".06pt" strokecolor="#000000">
              <v:stroke dashstyle="solid"/>
            </v:rect>
            <v:shape style="position:absolute;left:1927;top:382;width:6474;height:9857" coordorigin="1927,383" coordsize="6474,9857" path="m2688,383l1927,383,1927,10240,2688,10240,2688,383m4375,383l3701,383,3701,10240,4375,10240,4375,383m6683,383l5700,383,5700,10240,6683,10240,6683,383m8401,383l7753,383,7753,10240,8401,10240,8401,383e" filled="true" fillcolor="#c0c0ff" stroked="false">
              <v:path arrowok="t"/>
              <v:fill type="solid"/>
            </v:shape>
            <v:shape style="position:absolute;left:1926;top:381;width:8108;height:9857" coordorigin="1926,382" coordsize="8108,9857" path="m1926,382l1926,10239m1926,10239l1984,10239m1926,8268l1984,8268m1926,6295l1984,6295m1926,4325l1984,4325m1926,2352l1984,2352m1926,382l1984,382m1926,10239l10033,10239m1926,10239l1926,10181m2264,10239l2264,10181m2603,10239l2603,10181m2939,10239l2939,10181m3277,10239l3277,10181m3616,10239l3616,10181m3954,10239l3954,10181m4290,10239l4290,10181m4628,10239l4628,10181m4967,10239l4967,10181m5305,10239l5305,10181m5641,10239l5641,10181m5980,10239l5980,10181m6318,10239l6318,10181m6656,10239l6656,10181m6992,10239l6992,10181m7331,10239l7331,10181m7669,10239l7669,10181m8008,10239l8008,10181m8344,10239l8344,10181m8682,10239l8682,10181m9020,10239l9020,10181m9359,10239l9359,10181m9695,10239l9695,10181m10033,10239l10033,10181e" filled="false" stroked="true" strokeweight=".06pt" strokecolor="#000000">
              <v:path arrowok="t"/>
              <v:stroke dashstyle="solid"/>
            </v:shape>
            <v:line style="position:absolute" from="1940,7793" to="1969,7815" stroked="true" strokeweight="1.916pt" strokecolor="#0000ff">
              <v:stroke dashstyle="solid"/>
            </v:line>
            <v:shape style="position:absolute;left:1969;top:6544;width:7882;height:2103" coordorigin="1969,6545" coordsize="7882,2103" path="m1969,7815l1996,7879,2053,8100,2082,8254,2108,8362,2137,8429,2166,8472,2192,8604,2221,8583,2250,8647,2279,8626,2305,8604,2334,8580,2363,8604,2392,8580,2418,8604,2447,8580,2476,8515,2502,8405,2531,8251,2560,8297,2588,8297,2615,8345,2644,8369,2672,8321,2701,8223,2728,8271,2756,8172,2785,8124,2812,8124,2840,8172,2869,8124,2898,8124,2924,8172,2953,8026,2982,7975,3011,8026,3037,8026,3066,7925,3095,7925,3121,7901,3150,7755,3179,7606,3208,7630,3234,7582,3263,7555,3292,7507,3320,7606,3347,7654,3376,7704,3404,7803,3460,7803,3488,7901,3517,7901,3544,7803,3572,7752,3601,7728,3630,7728,3656,7678,3685,7779,3714,7728,3743,7728,3769,7752,3798,7949,3827,7999,3853,7999,3882,8098,3911,8247,3940,8172,3966,8172,3995,8196,4024,8196,4052,8071,4079,8172,4108,8271,4136,8172,4163,8271,4249,8271,4276,8319,4304,8369,4333,8319,4362,8220,4388,8172,4417,8071,4446,7973,4472,7875,4501,7776,4530,7728,4559,7678,4585,7630,4614,7579,4643,7630,4672,7630,4698,7579,4727,7481,4756,7431,4784,7332,4811,7284,4840,7234,4868,7186,4895,7087,4924,6989,4952,6939,4981,6891,5008,6840,5036,6718,5065,6667,5094,6569,5120,6619,5149,6667,5178,6667,5204,6766,5262,6766,5291,6718,5317,6619,5346,6569,5375,6619,5404,6667,5430,6766,5459,6816,5488,6864,5514,6864,5543,6816,5572,6766,5600,6718,5627,6619,5656,6667,5684,6545,5713,6593,5797,6593,5824,6691,5852,6691,5881,6742,5910,6840,5936,6939,5965,7087,5994,7186,6023,7234,6049,7332,6078,7332,6107,7284,6136,7284,6162,7234,6191,7234,6220,7186,6246,7234,6275,7284,6332,7481,6359,7579,6388,7654,6416,7702,6529,7702,6556,7752,6584,7800,6613,7851,6642,7949,6668,7851,6697,7851,6726,7752,6755,7800,6781,7702,6810,7723,6839,7659,6865,7637,6952,7702,6978,7769,7007,7877,7036,7769,7064,7747,7091,7680,7120,7747,7148,7769,7175,7791,7204,7855,7232,7966,7261,7944,7288,7834,7316,7812,7345,7702,7374,7726,7400,7791,7429,7769,7458,7791,7487,7769,7513,7702,7571,7659,7597,7659,7626,7548,7655,7483,7684,7462,7710,7416,7739,7308,7768,7373,7796,7462,7823,7527,7852,7548,7880,7659,7907,7594,7936,7702,7964,7812,7993,7877,8020,7944,8048,8052,8077,8163,8106,8230,8132,8338,8161,8359,8190,8427,8216,8405,8245,8427,8274,8359,8303,8295,8329,8273,8358,8206,8387,8052,8416,8031,8442,8009,8471,7944,8500,7920,8526,7812,8555,7745,8584,7680,8612,7570,8639,7505,8668,7483,8696,7505,8725,7438,8752,7438,8780,7330,8809,7176,8838,7155,8864,7155,8893,7176,8922,7155,8948,7219,8977,7330,9035,7373,9061,7483,9090,7548,9119,7570,9148,7680,9174,7791,9203,7855,9232,7923,9258,8074,9287,8098,9316,8163,9344,8230,9371,8338,9400,8359,9428,8427,9457,8448,9484,8470,9512,8362,9541,8338,9568,8273,9596,8206,9625,8184,9654,8141,9680,8076,9709,7923,9767,7966,9793,7987,9851,8208e" filled="false" stroked="true" strokeweight="1.916pt" strokecolor="#0000ff">
              <v:path arrowok="t"/>
              <v:stroke dashstyle="solid"/>
            </v:shape>
            <v:line style="position:absolute" from="1940,5662" to="1969,5760" stroked="true" strokeweight="1.916pt" strokecolor="#ff0000">
              <v:stroke dashstyle="solid"/>
            </v:line>
            <v:shape style="position:absolute;left:1969;top:2126;width:7882;height:4272" coordorigin="1969,2127" coordsize="7882,4272" path="m1969,5760l1996,5832,2024,5734,2082,5734,2108,5832,2137,5981,2166,6055,2192,6154,2221,6252,2250,6399,2305,6399,2334,6351,2363,6351,2392,6252,2418,6154,2447,6103,2476,6154,2502,6103,2531,6154,2560,6202,2588,6202,2615,6175,2672,6343,2756,6259,2785,6175,2812,5979,2840,6005,2898,5837,2924,5892,2953,5979,2982,5950,3011,5979,3037,5979,3095,5921,3121,5950,3150,5866,3179,5724,3208,5527,3234,5386,3263,5247,3320,5189,3347,5218,3376,5076,3404,5050,3433,4966,3460,5050,3488,4908,3544,4853,3572,4937,3601,4908,3630,4992,3656,5079,3714,5021,3743,4882,3769,4853,3798,4882,3827,4908,3853,4882,3882,4966,3911,4937,3940,5021,3966,5050,3995,5134,4024,5163,4052,5189,4079,5275,4108,5247,4192,5331,4249,5163,4276,5189,4304,5163,4333,5189,4362,5273,4388,5273,4417,5134,4446,5050,4472,4908,4501,4851,4530,4711,4559,4627,4585,4541,4614,4402,4643,4373,4672,4260,4698,4147,4727,3951,4756,3809,4784,3670,4811,3557,4840,3415,4868,3360,4895,3303,4924,3219,4952,3077,4981,2938,5008,2796,5036,2767,5065,2712,5094,2628,5120,2599,5178,2767,5204,2683,5233,2796,5291,2854,5317,2909,5346,2993,5375,3022,5404,2964,5430,2880,5459,2796,5488,2767,5514,2683,5543,2712,5572,2655,5600,2515,5627,2374,5656,2232,5684,2206,5713,2261,5740,2290,5797,2458,5824,2374,5852,2403,5881,2487,5910,2542,5936,2571,5965,2628,5994,2767,6023,2909,6049,2993,6107,3161,6136,3190,6162,3219,6191,3303,6220,3329,6246,3415,6275,3442,6304,3639,6332,3612,6359,3583,6388,3555,6416,3641,6445,3612,6472,3583,6500,3667,6529,3696,6556,3725,6613,3893,6642,4035,6668,4099,6697,4167,6726,4231,6755,4210,6781,4099,6810,4035,6839,3881,6865,3727,6894,3706,6923,3639,6952,3574,6978,3595,7007,3574,7036,3463,7064,3355,7091,3288,7120,3223,7148,3199,7175,3223,7204,3113,7261,3156,7288,3091,7316,2981,7345,2981,7374,3003,7400,2938,7429,2916,7458,2849,7487,2916,7513,2938,7542,2916,7571,2849,7597,2873,7626,2763,7684,2455,7710,2434,7739,2367,7768,2391,7796,2367,7823,2391,7852,2323,7880,2391,7907,2323,7936,2345,7964,2323,7993,2345,8020,2412,8048,2434,8077,2587,8106,2698,8132,2895,8161,3024,8190,3178,8216,3245,8245,3355,8274,3331,8303,3310,8329,3377,8358,3399,8387,3463,8416,3355,8442,3331,8471,3355,8500,3331,8526,3267,8555,3245,8584,3221,8612,3070,8639,2959,8668,2806,8696,2827,8725,2719,8752,2741,8780,2674,8809,2566,8838,2499,8864,2391,8922,2170,8948,2148,8977,2127,9006,2148,9035,2259,9061,2367,9090,2520,9119,2542,9148,2566,9174,2631,9203,2784,9232,2849,9258,2959,9287,3024,9316,3091,9344,3202,9371,3310,9400,3288,9428,3399,9457,3377,9484,3353,9512,3288,9541,3310,9568,3156,9596,3091,9625,2981,9654,2827,9680,2763,9738,2542,9767,2566,9793,2587,9822,2609,9851,2763e" filled="false" stroked="true" strokeweight="1.916pt" strokecolor="#ff0000">
              <v:path arrowok="t"/>
              <v:stroke dashstyle="solid"/>
            </v:shape>
            <v:shape style="position:absolute;left:1940;top:4972;width:7911;height:3593" coordorigin="1940,4973" coordsize="7911,3593" path="m1940,5254l1969,5225,1996,5167,2024,5141,2082,5083,2108,4999,2137,4973,2166,4973,2192,5028,2221,5057,2250,5196,2279,5393,2305,5535,2334,5676,2363,5815,2392,5844,2418,5928,2447,6012,2476,6041,2502,6070,2531,6238,2560,6211,2588,6295,2615,6322,2644,6295,2672,6267,2701,6295,2728,6267,2756,6295,2785,6379,2812,6463,2840,6547,2869,6463,2898,6547,2924,6576,2953,6547,2982,6576,3011,6715,3066,6660,3095,6689,3121,6547,3150,6408,3179,6435,3208,6519,3234,6547,3263,6519,3292,6547,3320,6463,3347,6435,3376,6408,3404,6435,3433,6519,3460,6547,3488,6576,3517,6547,3544,6631,3572,6547,3601,6547,3630,6351,3656,6379,3714,6322,3743,6238,3769,6096,3827,5928,3853,5957,3882,5983,3911,6070,3940,6209,3966,6351,3995,6435,4024,6576,4052,6660,4079,6631,4108,6660,4136,6799,4163,6828,4192,6857,4220,6941,4249,6970,4276,6941,4304,6912,4333,6895,4362,6811,4388,6783,4417,6756,4446,6783,4472,6756,4501,6615,4530,6502,4559,6360,4585,6221,4614,6247,4672,6305,4698,6276,4727,6305,4756,6389,4784,6360,4811,6389,4840,6305,4868,6276,4895,6247,4952,6305,4981,6163,5008,6024,5036,5883,5065,5854,5094,5715,5120,5686,5149,5657,5178,5741,5204,5602,5262,5544,5291,5686,5317,5770,5346,5743,5375,5770,5404,5827,5430,5854,5459,5715,5488,5911,5514,5940,5543,5911,5572,5911,5600,5995,5627,5854,5656,5940,5684,5940,5713,5883,5740,5854,5768,5827,5797,5911,5824,6053,5852,6192,5881,6334,5910,6473,5936,6389,5965,6531,5994,6502,6023,6586,6049,6672,6107,6840,6136,6811,6162,6840,6191,6869,6220,7008,6246,7092,6275,7179,6304,7263,6332,7289,6359,7347,6416,7515,6445,7486,6472,7627,6500,7599,6529,7572,6556,7543,6584,7601,6613,7572,6642,7627,6668,7563,6697,7563,6726,7498,6781,7498,6810,7524,6839,7553,6865,7582,6894,7524,6923,7495,6952,7637,6978,7666,7007,7637,7036,7721,7064,7750,7091,7666,7120,7637,7148,7721,7175,7805,7232,7863,7261,7889,7288,7947,7316,7918,7345,8002,7374,8031,7400,8172,7429,8256,7458,8395,7487,8482,7513,8566,7542,8482,7571,8395,7597,8340,7626,8143,7655,8002,7684,7918,7710,7889,7768,7721,7796,7579,7823,7440,7852,7356,7880,7356,7907,7327,7936,7131,7964,7157,7993,7102,8020,6960,8048,6934,8077,7018,8106,6989,8132,7073,8161,7102,8190,7243,8216,7215,8245,7327,8274,7411,8303,7469,8329,7440,8358,7524,8387,7666,8416,7863,8442,7947,8471,8031,8500,8059,8526,8031,8555,7947,8612,8115,8639,8201,8668,8340,8696,8311,8725,8227,8752,8088,8780,8004,8809,7863,8838,7947,8864,7975,8893,8002,8922,7918,8948,7947,8977,7805,9006,7834,9061,7779,9090,7692,9119,7692,9148,7666,9174,7750,9203,7891,9232,7975,9258,7947,9287,7918,9344,7975,9371,8059,9400,8201,9428,8340,9512,8424,9541,8340,9568,8311,9596,8172,9625,8088,9654,8002,9680,7918,9709,7891,9767,7834,9793,7863,9822,7779,9851,7805e" filled="false" stroked="true" strokeweight=".958pt" strokecolor="#336565">
              <v:path arrowok="t"/>
              <v:stroke dashstyle="solid"/>
            </v:shape>
            <v:shape style="position:absolute;left:4833;top:1786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4929;top:5057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4833;top:7712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00"/>
        <w:ind w:left="362"/>
      </w:pPr>
      <w:r>
        <w:rPr/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99"/>
        <w:ind w:left="362"/>
      </w:pPr>
      <w:r>
        <w:rPr/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9"/>
        <w:ind w:left="362"/>
      </w:pPr>
      <w:r>
        <w:rPr/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9"/>
        <w:ind w:left="362"/>
      </w:pPr>
      <w:r>
        <w:rPr/>
        <w:t>1000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61" w:lineRule="exact" w:before="99"/>
        <w:ind w:left="463"/>
      </w:pPr>
      <w:r>
        <w:rPr/>
        <w:t>500</w:t>
      </w:r>
    </w:p>
    <w:p>
      <w:pPr>
        <w:pStyle w:val="BodyText"/>
        <w:tabs>
          <w:tab w:pos="1434" w:val="left" w:leader="none"/>
          <w:tab w:pos="2111" w:val="left" w:leader="none"/>
          <w:tab w:pos="2785" w:val="left" w:leader="none"/>
          <w:tab w:pos="3462" w:val="left" w:leader="none"/>
          <w:tab w:pos="4134" w:val="left" w:leader="none"/>
          <w:tab w:pos="4811" w:val="left" w:leader="none"/>
          <w:tab w:pos="5485" w:val="left" w:leader="none"/>
          <w:tab w:pos="6160" w:val="left" w:leader="none"/>
          <w:tab w:pos="6835" w:val="left" w:leader="none"/>
          <w:tab w:pos="7511" w:val="left" w:leader="none"/>
          <w:tab w:pos="8186" w:val="left" w:leader="none"/>
        </w:tabs>
        <w:spacing w:line="261" w:lineRule="exact"/>
        <w:ind w:left="760"/>
      </w:pPr>
      <w:r>
        <w:rPr/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123" w:val="left" w:leader="none"/>
        </w:tabs>
        <w:spacing w:before="99"/>
        <w:ind w:left="371"/>
      </w:pPr>
      <w:r>
        <w:rPr/>
        <w:t>※累積ＤＩ＝先月までの累積ＤＩ＋今月のＤＩ－５０</w:t>
        <w:tab/>
        <w:t>(昭和３５年６月を０としています）</w:t>
      </w:r>
    </w:p>
    <w:p>
      <w:pPr>
        <w:pStyle w:val="BodyText"/>
        <w:spacing w:line="256" w:lineRule="exact" w:before="222"/>
        <w:ind w:left="566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71"/>
      </w:pPr>
      <w:r>
        <w:rPr/>
        <w:t>５０％を下回れば下降します。</w:t>
      </w:r>
    </w:p>
    <w:p>
      <w:pPr>
        <w:pStyle w:val="BodyText"/>
        <w:spacing w:line="256" w:lineRule="exact"/>
        <w:ind w:left="472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footerReference w:type="default" r:id="rId10"/>
          <w:pgSz w:w="11900" w:h="16840"/>
          <w:pgMar w:header="0" w:footer="848" w:top="1600" w:bottom="1040" w:left="1020" w:right="940"/>
          <w:pgNumType w:start="4"/>
        </w:sectPr>
      </w:pPr>
    </w:p>
    <w:p>
      <w:pPr>
        <w:pStyle w:val="BodyText"/>
        <w:rPr>
          <w:rFonts w:ascii="Times New Roman"/>
        </w:rPr>
      </w:pPr>
      <w:r>
        <w:rPr/>
        <w:pict>
          <v:group style="position:absolute;margin-left:56.880001pt;margin-top:111.239998pt;width:467.35pt;height:196.8pt;mso-position-horizontal-relative:page;mso-position-vertical-relative:page;z-index:-155272" coordorigin="1138,2225" coordsize="9347,3936">
            <v:rect style="position:absolute;left:1147;top:2479;width:720;height:3675" filled="true" fillcolor="#ccffcc" stroked="false">
              <v:fill type="solid"/>
            </v:rect>
            <v:line style="position:absolute" from="1147,2225" to="1147,6161" stroked="true" strokeweight=".96pt" strokecolor="#000000">
              <v:stroke dashstyle="solid"/>
            </v:line>
            <v:line style="position:absolute" from="1865,2244" to="1865,6161" stroked="true" strokeweight=".96pt" strokecolor="#000000">
              <v:stroke dashstyle="solid"/>
            </v:line>
            <v:shape style="position:absolute;left:1156;top:2479;width:9328;height:3672" coordorigin="1157,2479" coordsize="9328,3672" path="m1157,2479l10484,2479m1157,6151l10484,6151e" filled="false" stroked="true" strokeweight=".96pt" strokecolor="#000000">
              <v:path arrowok="t"/>
              <v:stroke dashstyle="solid"/>
            </v:shape>
            <v:shape style="position:absolute;left:1146;top:2233;width:718;height:245" coordorigin="1146,2233" coordsize="718,245" path="m1175,2233l1146,2233,1146,2243,1835,2478,1864,2478,1864,2468,1175,2233xe" filled="true" fillcolor="#000000" stroked="false">
              <v:path arrowok="t"/>
              <v:fill type="solid"/>
            </v:shape>
            <v:shape style="position:absolute;left:1146;top:2233;width:718;height:245" coordorigin="1146,2233" coordsize="718,245" path="m1146,2233l1175,2233,1864,2468,1864,2478,1835,2478,1146,2243,1146,2233xe" filled="false" stroked="true" strokeweight=".06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288" from="523.73999pt,332.519989pt" to="523.73999pt,528.29998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12" from="523.73999pt,552.780029pt" to="523.73999pt,748.620029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27pt;margin-top:331.950012pt;width:35.950pt;height:12.3pt;mso-position-horizontal-relative:page;mso-position-vertical-relative:page;z-index:-155200" coordorigin="1145,6639" coordsize="719,246">
            <v:shape style="position:absolute;left:1146;top:6639;width:718;height:245" coordorigin="1146,6640" coordsize="718,245" path="m1175,6640l1146,6640,1146,6649,1835,6884,1864,6884,1864,6875,1175,6640xe" filled="true" fillcolor="#000000" stroked="false">
              <v:path arrowok="t"/>
              <v:fill type="solid"/>
            </v:shape>
            <v:shape style="position:absolute;left:1146;top:6639;width:718;height:245" coordorigin="1146,6640" coordsize="718,245" path="m1146,6640l1175,6640,1864,6875,1864,6884,1835,6884,1146,6649,1146,6640xe" filled="false" stroked="true" strokeweight=".0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27pt;margin-top:552.270020pt;width:35.950pt;height:12.3pt;mso-position-horizontal-relative:page;mso-position-vertical-relative:page;z-index:-155176" coordorigin="1145,11045" coordsize="719,246">
            <v:shape style="position:absolute;left:1146;top:11046;width:718;height:245" coordorigin="1146,11046" coordsize="718,245" path="m1175,11046l1146,11046,1146,11056,1835,11291,1864,11291,1864,11281,1175,11046xe" filled="true" fillcolor="#000000" stroked="false">
              <v:path arrowok="t"/>
              <v:fill type="solid"/>
            </v:shape>
            <v:shape style="position:absolute;left:1146;top:11046;width:718;height:245" coordorigin="1146,11046" coordsize="718,245" path="m1146,11046l1175,11046,1864,11281,1864,11291,1835,11291,1146,11056,1146,11046xe" filled="false" stroked="true" strokeweight=".06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204"/>
        <w:gridCol w:w="565"/>
        <w:gridCol w:w="757"/>
        <w:gridCol w:w="717"/>
        <w:gridCol w:w="717"/>
        <w:gridCol w:w="717"/>
        <w:gridCol w:w="717"/>
        <w:gridCol w:w="716"/>
        <w:gridCol w:w="716"/>
        <w:gridCol w:w="691"/>
        <w:gridCol w:w="716"/>
        <w:gridCol w:w="716"/>
        <w:gridCol w:w="650"/>
      </w:tblGrid>
      <w:tr>
        <w:trPr>
          <w:trHeight w:val="285" w:hRule="atLeast"/>
        </w:trPr>
        <w:tc>
          <w:tcPr>
            <w:tcW w:w="92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698" w:val="left" w:leader="none"/>
              </w:tabs>
              <w:spacing w:line="246" w:lineRule="exact" w:before="1"/>
              <w:ind w:left="256"/>
              <w:rPr>
                <w:sz w:val="22"/>
              </w:rPr>
            </w:pPr>
            <w:r>
              <w:rPr>
                <w:sz w:val="22"/>
              </w:rPr>
              <w:t>先</w:t>
              <w:tab/>
            </w:r>
            <w:r>
              <w:rPr>
                <w:spacing w:val="-17"/>
                <w:sz w:val="22"/>
              </w:rPr>
              <w:t>行</w:t>
            </w:r>
          </w:p>
        </w:tc>
        <w:tc>
          <w:tcPr>
            <w:tcW w:w="5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right="12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left="94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73" w:type="dxa"/>
            <w:gridSpan w:val="10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19" w:hRule="atLeast"/>
        </w:trPr>
        <w:tc>
          <w:tcPr>
            <w:tcW w:w="922" w:type="dxa"/>
            <w:gridSpan w:val="2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75" w:val="left" w:leader="none"/>
              </w:tabs>
              <w:spacing w:before="15"/>
              <w:ind w:left="38"/>
              <w:rPr>
                <w:sz w:val="14"/>
              </w:rPr>
            </w:pPr>
            <w:r>
              <w:rPr>
                <w:sz w:val="14"/>
              </w:rPr>
              <w:t>年</w:t>
              <w:tab/>
              <w:t>月</w:t>
            </w:r>
          </w:p>
        </w:tc>
        <w:tc>
          <w:tcPr>
            <w:tcW w:w="565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21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73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4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5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5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7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8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5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6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8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33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14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H01</w:t>
            </w:r>
          </w:p>
        </w:tc>
        <w:tc>
          <w:tcPr>
            <w:tcW w:w="565" w:type="dxa"/>
          </w:tcPr>
          <w:p>
            <w:pPr>
              <w:pStyle w:val="TableParagraph"/>
              <w:spacing w:line="214" w:lineRule="exact" w:before="0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57" w:type="dxa"/>
          </w:tcPr>
          <w:p>
            <w:pPr>
              <w:pStyle w:val="TableParagraph"/>
              <w:spacing w:line="214" w:lineRule="exact" w:before="0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14" w:lineRule="exact" w:before="0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62.5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12.5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52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32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565" w:type="dxa"/>
          </w:tcPr>
          <w:p>
            <w:pPr>
              <w:pStyle w:val="TableParagraph"/>
              <w:spacing w:line="230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57" w:type="dxa"/>
          </w:tcPr>
          <w:p>
            <w:pPr>
              <w:pStyle w:val="TableParagraph"/>
              <w:spacing w:line="230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922" w:type="dxa"/>
            <w:gridSpan w:val="2"/>
          </w:tcPr>
          <w:p>
            <w:pPr>
              <w:pStyle w:val="TableParagraph"/>
              <w:tabs>
                <w:tab w:pos="698" w:val="left" w:leader="none"/>
              </w:tabs>
              <w:spacing w:line="265" w:lineRule="exact" w:before="213"/>
              <w:ind w:left="256"/>
              <w:rPr>
                <w:sz w:val="22"/>
              </w:rPr>
            </w:pPr>
            <w:r>
              <w:rPr>
                <w:sz w:val="22"/>
              </w:rPr>
              <w:t>一</w:t>
              <w:tab/>
            </w:r>
            <w:r>
              <w:rPr>
                <w:spacing w:val="-17"/>
                <w:sz w:val="22"/>
              </w:rPr>
              <w:t>致</w:t>
            </w:r>
          </w:p>
        </w:tc>
        <w:tc>
          <w:tcPr>
            <w:tcW w:w="565" w:type="dxa"/>
          </w:tcPr>
          <w:p>
            <w:pPr>
              <w:pStyle w:val="TableParagraph"/>
              <w:spacing w:line="265" w:lineRule="exact" w:before="213"/>
              <w:ind w:right="12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</w:tcPr>
          <w:p>
            <w:pPr>
              <w:pStyle w:val="TableParagraph"/>
              <w:spacing w:line="265" w:lineRule="exact" w:before="213"/>
              <w:ind w:left="94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73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4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7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8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5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6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8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H01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50.0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4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  <w:tc>
          <w:tcPr>
            <w:tcW w:w="757" w:type="dxa"/>
          </w:tcPr>
          <w:p>
            <w:pPr>
              <w:pStyle w:val="TableParagraph"/>
              <w:spacing w:line="222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2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50" w:type="dxa"/>
          </w:tcPr>
          <w:p>
            <w:pPr>
              <w:pStyle w:val="TableParagraph"/>
              <w:spacing w:line="222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4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1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1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1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 w:before="1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204" w:type="dxa"/>
          </w:tcPr>
          <w:p>
            <w:pPr>
              <w:pStyle w:val="TableParagraph"/>
              <w:spacing w:line="265" w:lineRule="exact" w:before="203"/>
              <w:ind w:left="-20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565" w:type="dxa"/>
          </w:tcPr>
          <w:p>
            <w:pPr>
              <w:pStyle w:val="TableParagraph"/>
              <w:spacing w:line="265" w:lineRule="exact" w:before="203"/>
              <w:ind w:right="12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</w:tcPr>
          <w:p>
            <w:pPr>
              <w:pStyle w:val="TableParagraph"/>
              <w:spacing w:line="265" w:lineRule="exact" w:before="203"/>
              <w:ind w:left="94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73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4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7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8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5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6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8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H01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left="179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left="177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11"/>
          <w:pgSz w:w="11900" w:h="16840"/>
          <w:pgMar w:header="1106" w:footer="848" w:top="148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59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6" w:val="left" w:leader="none"/>
              </w:tabs>
              <w:spacing w:before="0"/>
              <w:ind w:left="1120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9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15年</w:t>
            </w:r>
          </w:p>
          <w:p>
            <w:pPr>
              <w:pStyle w:val="TableParagraph"/>
              <w:spacing w:before="71"/>
              <w:ind w:left="29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17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1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2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4,440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4,221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4,309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3,867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4,040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3,929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19.6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8.0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4.8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新規求人数（常用）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3,647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3,777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3,524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3,915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3,674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3,659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所定外労働時間指数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99.5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98.0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101.5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89.1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88.5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80.8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1.39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0.96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1.35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1.85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0.58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0.64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新設住宅着工戸数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戸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1,010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826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750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745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925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916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rPr>
                <w:sz w:val="19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19"/>
              </w:rPr>
              <w:t>建築着工床面積（鉱＋商＋サ）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49,864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47,768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26,493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80,893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28,253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19,707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800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4,771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2,441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2,117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5,742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2,404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5"/>
                <w:sz w:val="18"/>
              </w:rPr>
              <w:t>35.8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35.8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34.0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26.4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34.0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34.0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5" w:lineRule="auto" w:before="182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大型小売店販売額（実質）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17,659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17,376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16,515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16,821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16,896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15,583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87.3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82.5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82.1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87.0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85.8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79.8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89.9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97.6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89.0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86.4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98.2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86.3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208,999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212,232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209,292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212,283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212,502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205,835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有効求人数（常用）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8,070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8,338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8,142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8,167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8,075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8,133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rPr>
                <w:sz w:val="19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9"/>
              </w:rPr>
              <w:t>雇用保険基本手当初回受給者数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2,458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2,724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2,346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2,508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2,681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2,614</w:t>
            </w:r>
          </w:p>
        </w:tc>
        <w:tc>
          <w:tcPr>
            <w:tcW w:w="809" w:type="dxa"/>
          </w:tcPr>
          <w:p>
            <w:pPr>
              <w:pStyle w:val="TableParagraph"/>
              <w:spacing w:before="73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2,612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2,325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2,501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2,365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2,457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8,387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8,499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8,441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8,275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8,061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8,284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20"/>
              </w:rPr>
              <w:t>日銀券発行高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4.9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14.9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33.4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30.7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45.0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5.9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"/>
              <w:rPr>
                <w:rFonts w:ascii="Times New Roman"/>
                <w:sz w:val="42"/>
              </w:rPr>
            </w:pPr>
          </w:p>
          <w:p>
            <w:pPr>
              <w:pStyle w:val="TableParagraph"/>
              <w:spacing w:line="398" w:lineRule="auto" w:before="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343,219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282,091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265,276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265,273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327,474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281,337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2.4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0.7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3.1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7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3.9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2.0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5.4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5"/>
                <w:sz w:val="18"/>
              </w:rPr>
              <w:t>23.8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11.8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1.7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6.0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9.3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信用保証申込金額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18.9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18.2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22.5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21.1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13.9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15.0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7,975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7,440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6,423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7,276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10,738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7,363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消費者物価指数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0.1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0.2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0.6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0.7</w:t>
            </w:r>
          </w:p>
        </w:tc>
      </w:tr>
    </w:tbl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BodyText"/>
        <w:spacing w:line="242" w:lineRule="auto" w:before="100"/>
        <w:ind w:left="1005" w:right="3893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5"/>
      </w:pPr>
      <w:r>
        <w:rPr/>
        <w:t>原＝原データ</w:t>
      </w:r>
    </w:p>
    <w:p>
      <w:pPr>
        <w:pStyle w:val="BodyText"/>
        <w:spacing w:line="256" w:lineRule="exact" w:before="233"/>
        <w:ind w:left="1005"/>
      </w:pPr>
      <w:r>
        <w:rPr/>
        <w:t>※季節調整値と前年同月比は、統計情報課において計算したものです。</w:t>
      </w:r>
    </w:p>
    <w:p>
      <w:pPr>
        <w:pStyle w:val="BodyText"/>
        <w:spacing w:line="245" w:lineRule="exact"/>
        <w:ind w:left="1207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1005"/>
      </w:pPr>
      <w:r>
        <w:rPr/>
        <w:t>※東北自動車道ＩＣ利用台数については、季節調整の内容を過去に遡って変更しました。</w:t>
      </w:r>
    </w:p>
    <w:p>
      <w:pPr>
        <w:pStyle w:val="BodyText"/>
        <w:spacing w:line="256" w:lineRule="exact"/>
        <w:ind w:left="1207"/>
      </w:pPr>
      <w:r>
        <w:rPr/>
        <w:t>（対象ＩＣ数の増加に伴い、14年7月からレベルシフトも考慮しています）</w:t>
      </w:r>
    </w:p>
    <w:p>
      <w:pPr>
        <w:spacing w:after="0" w:line="256" w:lineRule="exact"/>
        <w:sectPr>
          <w:headerReference w:type="default" r:id="rId12"/>
          <w:pgSz w:w="11900" w:h="16840"/>
          <w:pgMar w:header="1106" w:footer="848" w:top="1480" w:bottom="1040" w:left="1020" w:right="940"/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Heading2"/>
      </w:pPr>
      <w:r>
        <w:rPr/>
        <w:t>① 青森県景気動向指数について</w:t>
      </w:r>
    </w:p>
    <w:p>
      <w:pPr>
        <w:pStyle w:val="Heading3"/>
        <w:spacing w:line="270" w:lineRule="exact" w:before="127"/>
        <w:ind w:left="758"/>
      </w:pPr>
      <w:r>
        <w:rPr/>
        <w:t>（沿革）</w:t>
      </w:r>
    </w:p>
    <w:p>
      <w:pPr>
        <w:spacing w:line="245" w:lineRule="exact" w:before="0"/>
        <w:ind w:left="1199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8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4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199" w:lineRule="auto" w:before="15" w:after="0"/>
        <w:ind w:left="1545" w:right="1107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5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9"/>
        <w:rPr>
          <w:sz w:val="33"/>
        </w:rPr>
      </w:pPr>
    </w:p>
    <w:p>
      <w:pPr>
        <w:spacing w:before="1"/>
        <w:ind w:left="760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270" w:lineRule="exact" w:before="127" w:after="0"/>
        <w:ind w:left="1545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24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199" w:lineRule="auto" w:before="15" w:after="0"/>
        <w:ind w:left="1545" w:right="1107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3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0"/>
        <w:ind w:left="760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6"/>
        <w:ind w:left="844" w:right="0" w:firstLine="0"/>
        <w:jc w:val="left"/>
        <w:rPr>
          <w:sz w:val="18"/>
        </w:rPr>
      </w:pPr>
      <w:r>
        <w:rPr/>
        <w:pict>
          <v:group style="position:absolute;margin-left:125.82pt;margin-top:11.539928pt;width:349.35pt;height:94.4pt;mso-position-horizontal-relative:page;mso-position-vertical-relative:paragraph;z-index:-155152" coordorigin="2516,231" coordsize="6987,1888">
            <v:shape style="position:absolute;left:2918;top:250;width:20;height:1869" type="#_x0000_t75" stroked="false">
              <v:imagedata r:id="rId14" o:title=""/>
            </v:shape>
            <v:shape style="position:absolute;left:5073;top:250;width:20;height:1869" type="#_x0000_t75" stroked="false">
              <v:imagedata r:id="rId14" o:title=""/>
            </v:shape>
            <v:shape style="position:absolute;left:6466;top:250;width:20;height:1869" type="#_x0000_t75" stroked="false">
              <v:imagedata r:id="rId14" o:title=""/>
            </v:shape>
            <v:shape style="position:absolute;left:8302;top:250;width:20;height:1869" type="#_x0000_t75" stroked="false">
              <v:imagedata r:id="rId14" o:title=""/>
            </v:shape>
            <v:line style="position:absolute" from="2527,231" to="2527,1881" stroked="true" strokeweight=".96pt" strokecolor="#000000">
              <v:stroke dashstyle="solid"/>
            </v:line>
            <v:shape style="position:absolute;left:2536;top:240;width:6966;height:1631" coordorigin="2537,240" coordsize="6966,1631" path="m2537,240l9503,240m2537,1871l9503,1871e" filled="false" stroked="true" strokeweight=".96pt" strokecolor="#000000">
              <v:path arrowok="t"/>
              <v:stroke dashstyle="solid"/>
            </v:shape>
            <v:shape style="position:absolute;left:3373;top:311;width:3620;height:1373" coordorigin="3373,311" coordsize="3620,1373" path="m3373,734l3553,311m3539,311l3856,774m3844,760l4230,366m5543,1386l5708,1290m4230,393l5569,1398m6743,570l6992,652m5694,1276l6121,1684e" filled="false" stroked="true" strokeweight="1.317pt" strokecolor="#000000">
              <v:path arrowok="t"/>
              <v:stroke dashstyle="solid"/>
            </v:shape>
            <v:line style="position:absolute" from="2516,1031" to="9491,1031" stroked="true" strokeweight=".719pt" strokecolor="#000000">
              <v:stroke dashstyle="solid"/>
            </v:line>
            <v:shape style="position:absolute;left:2710;top:392;width:6284;height:1280" coordorigin="2711,393" coordsize="6284,1280" path="m3193,611l3359,719m6121,1672l6743,556m2711,1372l3208,623m7199,393l7559,746m8677,1386l8994,1223m7765,556l8677,1358m7571,746l7780,556m6978,638l7213,393e" filled="false" stroked="true" strokeweight="1.317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0"/>
        <w:ind w:left="936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4"/>
        <w:rPr>
          <w:sz w:val="23"/>
        </w:rPr>
      </w:pPr>
    </w:p>
    <w:p>
      <w:pPr>
        <w:spacing w:before="100"/>
        <w:ind w:left="1027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2" w:val="left" w:leader="none"/>
          <w:tab w:pos="3855" w:val="left" w:leader="none"/>
          <w:tab w:pos="4258" w:val="left" w:leader="none"/>
        </w:tabs>
        <w:spacing w:line="256" w:lineRule="exact" w:before="29"/>
        <w:ind w:right="495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9" w:val="left" w:leader="none"/>
          <w:tab w:pos="3549" w:val="left" w:leader="none"/>
          <w:tab w:pos="5384" w:val="left" w:leader="none"/>
        </w:tabs>
        <w:spacing w:line="252" w:lineRule="exact"/>
        <w:ind w:right="660"/>
        <w:jc w:val="center"/>
      </w:pPr>
      <w:r>
        <w:rPr>
          <w:w w:val="170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6" w:val="left" w:leader="none"/>
        </w:tabs>
        <w:spacing w:line="237" w:lineRule="exact" w:before="0"/>
        <w:ind w:left="0" w:right="680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4"/>
        <w:rPr>
          <w:sz w:val="28"/>
        </w:rPr>
      </w:pPr>
    </w:p>
    <w:p>
      <w:pPr>
        <w:pStyle w:val="Heading2"/>
      </w:pPr>
      <w:r>
        <w:rPr/>
        <w:t>④ 全国と青森県の景気基準日付</w:t>
      </w: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15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3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4" w:type="dxa"/>
            <w:gridSpan w:val="3"/>
          </w:tcPr>
          <w:p>
            <w:pPr>
              <w:pStyle w:val="TableParagraph"/>
              <w:tabs>
                <w:tab w:pos="1608" w:val="left" w:leader="none"/>
                <w:tab w:pos="2270" w:val="left" w:leader="none"/>
              </w:tabs>
              <w:spacing w:line="258" w:lineRule="exact" w:before="0"/>
              <w:ind w:left="946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9" w:lineRule="exact" w:before="0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before="0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42" w:lineRule="auto"/>
              <w:ind w:left="140" w:right="102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6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2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11"/>
                <w:sz w:val="22"/>
              </w:rPr>
              <w:t>年 </w:t>
            </w:r>
            <w:r>
              <w:rPr>
                <w:sz w:val="22"/>
              </w:rPr>
              <w:t>5</w:t>
            </w:r>
            <w:r>
              <w:rPr>
                <w:spacing w:val="-17"/>
                <w:sz w:val="22"/>
              </w:rPr>
              <w:t>月</w:t>
            </w:r>
          </w:p>
          <w:p>
            <w:pPr>
              <w:pStyle w:val="TableParagraph"/>
              <w:spacing w:line="252" w:lineRule="exact" w:before="12"/>
              <w:ind w:left="27" w:right="-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(H12年10</w:t>
            </w:r>
            <w:r>
              <w:rPr>
                <w:spacing w:val="-7"/>
                <w:w w:val="95"/>
                <w:sz w:val="20"/>
              </w:rPr>
              <w:t>月)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9" w:lineRule="exact"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42" w:lineRule="auto"/>
              <w:ind w:left="188" w:right="141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52" w:lineRule="exact" w:before="12"/>
              <w:ind w:left="34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(H14年1月）</w:t>
            </w:r>
          </w:p>
        </w:tc>
        <w:tc>
          <w:tcPr>
            <w:tcW w:w="11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0"/>
              <w:ind w:left="133"/>
              <w:jc w:val="both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37</w:t>
            </w:r>
            <w:r>
              <w:rPr>
                <w:w w:val="95"/>
                <w:sz w:val="22"/>
              </w:rPr>
              <w:t>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9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6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7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6"/>
                <w:sz w:val="22"/>
              </w:rPr>
              <w:t>月</w:t>
            </w:r>
            <w:r>
              <w:rPr>
                <w:spacing w:val="-1"/>
                <w:w w:val="90"/>
                <w:sz w:val="22"/>
              </w:rPr>
              <w:t>H11</w:t>
            </w:r>
            <w:r>
              <w:rPr>
                <w:w w:val="90"/>
                <w:sz w:val="22"/>
              </w:rPr>
              <w:t>年2</w:t>
            </w:r>
            <w:r>
              <w:rPr>
                <w:spacing w:val="-16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9" w:lineRule="exact" w:before="0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42" w:lineRule="auto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11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9" w:lineRule="exact" w:before="0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3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</w:tr>
    </w:tbl>
    <w:p>
      <w:pPr>
        <w:pStyle w:val="BodyText"/>
        <w:tabs>
          <w:tab w:pos="2047" w:val="left" w:leader="none"/>
        </w:tabs>
        <w:ind w:left="1543"/>
      </w:pPr>
      <w:r>
        <w:rPr>
          <w:w w:val="105"/>
        </w:rPr>
        <w:t>※(</w:t>
        <w:tab/>
        <w:t>)内は暫定</w:t>
      </w:r>
    </w:p>
    <w:p>
      <w:pPr>
        <w:spacing w:after="0"/>
        <w:sectPr>
          <w:headerReference w:type="default" r:id="rId13"/>
          <w:pgSz w:w="11900" w:h="16840"/>
          <w:pgMar w:header="1106" w:footer="848" w:top="1480" w:bottom="1040" w:left="1020" w:right="940"/>
        </w:sectPr>
      </w:pPr>
    </w:p>
    <w:p>
      <w:pPr>
        <w:pStyle w:val="BodyText"/>
        <w:spacing w:before="11"/>
        <w:rPr>
          <w:sz w:val="25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2842"/>
        <w:gridCol w:w="401"/>
        <w:gridCol w:w="1366"/>
        <w:gridCol w:w="2001"/>
        <w:gridCol w:w="2665"/>
      </w:tblGrid>
      <w:tr>
        <w:trPr>
          <w:trHeight w:val="481" w:hRule="atLeast"/>
        </w:trPr>
        <w:tc>
          <w:tcPr>
            <w:tcW w:w="3560" w:type="dxa"/>
            <w:gridSpan w:val="3"/>
            <w:shd w:val="clear" w:color="auto" w:fill="CCFFCC"/>
          </w:tcPr>
          <w:p>
            <w:pPr>
              <w:pStyle w:val="TableParagraph"/>
              <w:tabs>
                <w:tab w:pos="1677" w:val="left" w:leader="none"/>
                <w:tab w:pos="2339" w:val="left" w:leader="none"/>
              </w:tabs>
              <w:spacing w:before="86"/>
              <w:ind w:left="1014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66" w:type="dxa"/>
            <w:shd w:val="clear" w:color="auto" w:fill="CCFFCC"/>
          </w:tcPr>
          <w:p>
            <w:pPr>
              <w:pStyle w:val="TableParagraph"/>
              <w:spacing w:before="86"/>
              <w:ind w:left="248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1" w:type="dxa"/>
            <w:shd w:val="clear" w:color="auto" w:fill="CCFFCC"/>
          </w:tcPr>
          <w:p>
            <w:pPr>
              <w:pStyle w:val="TableParagraph"/>
              <w:spacing w:before="86"/>
              <w:ind w:left="566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65" w:type="dxa"/>
            <w:shd w:val="clear" w:color="auto" w:fill="CCFFCC"/>
          </w:tcPr>
          <w:p>
            <w:pPr>
              <w:pStyle w:val="TableParagraph"/>
              <w:tabs>
                <w:tab w:pos="1725" w:val="left" w:leader="none"/>
              </w:tabs>
              <w:spacing w:before="86"/>
              <w:ind w:left="732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rPr>
                <w:sz w:val="30"/>
              </w:rPr>
            </w:pPr>
          </w:p>
          <w:p>
            <w:pPr>
              <w:pStyle w:val="TableParagraph"/>
              <w:spacing w:before="5"/>
              <w:rPr>
                <w:sz w:val="43"/>
              </w:rPr>
            </w:pPr>
          </w:p>
          <w:p>
            <w:pPr>
              <w:pStyle w:val="TableParagraph"/>
              <w:spacing w:line="597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乗用車新車登録届出台数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30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 w:before="0"/>
              <w:ind w:left="30"/>
              <w:rPr>
                <w:sz w:val="16"/>
              </w:rPr>
            </w:pPr>
            <w:r>
              <w:rPr>
                <w:sz w:val="16"/>
              </w:rPr>
              <w:t>自動車会議所</w:t>
            </w:r>
          </w:p>
        </w:tc>
        <w:tc>
          <w:tcPr>
            <w:tcW w:w="2001" w:type="dxa"/>
          </w:tcPr>
          <w:p>
            <w:pPr>
              <w:pStyle w:val="TableParagraph"/>
              <w:spacing w:before="145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「自動車登録状況新車月報」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普通＋小型＋軽乗用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生産財生産指数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10"/>
                <w:sz w:val="16"/>
              </w:rPr>
              <w:t>3. </w:t>
            </w:r>
            <w:r>
              <w:rPr>
                <w:w w:val="110"/>
                <w:sz w:val="18"/>
              </w:rPr>
              <w:t>新規求人数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498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常用分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所定外労働時間指数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200" w:lineRule="exact" w:before="0"/>
              <w:ind w:left="28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10"/>
                <w:sz w:val="16"/>
              </w:rPr>
              <w:t>5. </w:t>
            </w:r>
            <w:r>
              <w:rPr>
                <w:w w:val="110"/>
                <w:sz w:val="18"/>
              </w:rPr>
              <w:t>入職率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新設住宅着工戸数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建築着工床面積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鉱工業用＋商業用＋サービス業用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8"/>
              </w:rPr>
              <w:t>企業倒産負債額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8"/>
              <w:rPr>
                <w:sz w:val="16"/>
              </w:rPr>
            </w:pPr>
            <w:r>
              <w:rPr>
                <w:sz w:val="16"/>
              </w:rPr>
              <w:t>東京商工リサーチ青森・八戸支店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「青森県企業倒産状況」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1063"/>
              <w:rPr>
                <w:sz w:val="16"/>
              </w:rPr>
            </w:pPr>
            <w:r>
              <w:rPr>
                <w:sz w:val="16"/>
              </w:rPr>
              <w:t>負債総額1千万円以上逆サイクル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中小企業景況ＤＩ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171"/>
              <w:rPr>
                <w:sz w:val="16"/>
              </w:rPr>
            </w:pPr>
            <w:r>
              <w:rPr>
                <w:sz w:val="16"/>
              </w:rPr>
              <w:t>青森県中小企業団体中央会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「中小企業あおもり」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前年同月と比べた景況感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rPr>
                <w:sz w:val="30"/>
              </w:rPr>
            </w:pPr>
          </w:p>
          <w:p>
            <w:pPr>
              <w:pStyle w:val="TableParagraph"/>
              <w:spacing w:before="5"/>
              <w:rPr>
                <w:sz w:val="43"/>
              </w:rPr>
            </w:pPr>
          </w:p>
          <w:p>
            <w:pPr>
              <w:pStyle w:val="TableParagraph"/>
              <w:spacing w:line="595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大型小売店販売額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東北経済産業局</w:t>
            </w:r>
          </w:p>
        </w:tc>
        <w:tc>
          <w:tcPr>
            <w:tcW w:w="2001" w:type="dxa"/>
          </w:tcPr>
          <w:p>
            <w:pPr>
              <w:pStyle w:val="TableParagraph"/>
              <w:spacing w:line="206" w:lineRule="auto" w:before="61"/>
              <w:ind w:left="29" w:right="155"/>
              <w:rPr>
                <w:sz w:val="16"/>
              </w:rPr>
            </w:pPr>
            <w:r>
              <w:rPr>
                <w:sz w:val="16"/>
              </w:rPr>
              <w:t>「東北地域大型小売店販売額動向」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鉱工業生産指数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0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大口電力使用量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661"/>
              <w:rPr>
                <w:sz w:val="16"/>
              </w:rPr>
            </w:pPr>
            <w:r>
              <w:rPr>
                <w:sz w:val="16"/>
              </w:rPr>
              <w:t>東北電力青森支店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「電力需要月報」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5"/>
              <w:ind w:left="121"/>
              <w:rPr>
                <w:sz w:val="18"/>
              </w:rPr>
            </w:pPr>
            <w:r>
              <w:rPr>
                <w:w w:val="110"/>
                <w:sz w:val="16"/>
              </w:rPr>
              <w:t>5. </w:t>
            </w:r>
            <w:r>
              <w:rPr>
                <w:w w:val="110"/>
                <w:sz w:val="18"/>
              </w:rPr>
              <w:t>有効求人数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2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2"/>
              <w:ind w:left="30" w:right="498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9"/>
              <w:ind w:left="29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2"/>
              <w:ind w:left="28"/>
              <w:rPr>
                <w:sz w:val="16"/>
              </w:rPr>
            </w:pPr>
            <w:r>
              <w:rPr>
                <w:sz w:val="16"/>
              </w:rPr>
              <w:t>常用分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22"/>
              <w:ind w:left="121"/>
              <w:rPr>
                <w:sz w:val="17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7"/>
              </w:rPr>
              <w:t>雇用保険基本手当初回受給者数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498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海上出入貨物量（八戸港）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県港湾空港課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一般貨物＋フェリーによる車両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東北自動車道ＩＣ利用台数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日本道路公団</w:t>
            </w:r>
          </w:p>
        </w:tc>
        <w:tc>
          <w:tcPr>
            <w:tcW w:w="20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2"/>
              <w:rPr>
                <w:sz w:val="16"/>
              </w:rPr>
            </w:pPr>
            <w:r>
              <w:rPr>
                <w:sz w:val="16"/>
              </w:rPr>
              <w:t>青森県内８インターチェンジにおける出入車両数の合計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9. </w:t>
            </w:r>
            <w:r>
              <w:rPr>
                <w:w w:val="105"/>
                <w:sz w:val="18"/>
              </w:rPr>
              <w:t>日銀券月中発行高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661"/>
              <w:rPr>
                <w:sz w:val="16"/>
              </w:rPr>
            </w:pPr>
            <w:r>
              <w:rPr>
                <w:sz w:val="16"/>
              </w:rPr>
              <w:t>日本銀行青森支店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「県内金融経済概況」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rPr>
                <w:sz w:val="30"/>
              </w:rPr>
            </w:pPr>
          </w:p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spacing w:line="398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勤労者世帯家計消費支出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「家計調査」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  <w:p>
            <w:pPr>
              <w:pStyle w:val="TableParagraph"/>
              <w:spacing w:line="200" w:lineRule="exact" w:before="0"/>
              <w:ind w:left="28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常用雇用指数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200" w:lineRule="exact" w:before="0"/>
              <w:ind w:left="28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１人平均月間現金給与総額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単位労働コスト（製造業）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line="200" w:lineRule="exact" w:before="37"/>
              <w:ind w:left="29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  <w:p>
            <w:pPr>
              <w:pStyle w:val="TableParagraph"/>
              <w:spacing w:line="200" w:lineRule="exact" w:before="0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0" w:lineRule="exact" w:before="0"/>
              <w:ind w:left="28"/>
              <w:rPr>
                <w:sz w:val="16"/>
              </w:rPr>
            </w:pPr>
            <w:r>
              <w:rPr>
                <w:sz w:val="16"/>
              </w:rPr>
              <w:t>／製造工業生産指数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8"/>
              </w:rPr>
              <w:t>信用保証申込金額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30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 w:before="0"/>
              <w:ind w:left="30"/>
              <w:rPr>
                <w:sz w:val="16"/>
              </w:rPr>
            </w:pPr>
            <w:r>
              <w:rPr>
                <w:sz w:val="16"/>
              </w:rPr>
              <w:t>信用保証協会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「保証月報」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輸入通関実績（八戸港）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八戸税関支署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「消費者物価指数」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1308"/>
              <w:rPr>
                <w:sz w:val="16"/>
              </w:rPr>
            </w:pPr>
            <w:r>
              <w:rPr>
                <w:sz w:val="16"/>
              </w:rPr>
              <w:t>帰属家賃除く総合2000年=100</w:t>
            </w:r>
          </w:p>
        </w:tc>
      </w:tr>
    </w:tbl>
    <w:p>
      <w:pPr>
        <w:pStyle w:val="BodyText"/>
        <w:spacing w:before="9"/>
        <w:rPr>
          <w:sz w:val="9"/>
        </w:rPr>
      </w:pPr>
    </w:p>
    <w:p>
      <w:pPr>
        <w:spacing w:before="100"/>
        <w:ind w:left="160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before="4"/>
        <w:ind w:left="160" w:right="0" w:firstLine="0"/>
        <w:jc w:val="left"/>
        <w:rPr>
          <w:sz w:val="18"/>
        </w:rPr>
      </w:pPr>
      <w:r>
        <w:rPr>
          <w:sz w:val="18"/>
        </w:rPr>
        <w:t>※東北自動車道ＩＣ利用台数について、平成１４年７月分から八戸北ＩＣ利用台数を含んでいます。</w:t>
      </w:r>
    </w:p>
    <w:p>
      <w:pPr>
        <w:spacing w:after="0"/>
        <w:jc w:val="left"/>
        <w:rPr>
          <w:sz w:val="18"/>
        </w:rPr>
        <w:sectPr>
          <w:headerReference w:type="default" r:id="rId15"/>
          <w:pgSz w:w="11900" w:h="16840"/>
          <w:pgMar w:header="1106" w:footer="848" w:top="1480" w:bottom="1040" w:left="1020" w:right="940"/>
        </w:sectPr>
      </w:pPr>
    </w:p>
    <w:p>
      <w:pPr>
        <w:pStyle w:val="BodyText"/>
        <w:spacing w:before="7"/>
        <w:rPr>
          <w:sz w:val="16"/>
        </w:rPr>
      </w:pPr>
      <w:r>
        <w:rPr/>
        <w:pict>
          <v:group style="position:absolute;margin-left:56.880001pt;margin-top:84.720001pt;width:480.7pt;height:674.7pt;mso-position-horizontal-relative:page;mso-position-vertical-relative:page;z-index:-155128" coordorigin="1138,1694" coordsize="9614,13494">
            <v:shape style="position:absolute;left:1502;top:2696;width:4124;height:12239" coordorigin="1502,2696" coordsize="4124,12239" path="m1502,2696l5626,2696m1502,3676l5626,3676m1502,3920l5626,3920m1502,4165l5626,4165m1502,4410l5626,4410m1502,4655l5626,4655m1502,4900l5626,4900m1502,5144l5626,5144m1502,6124l5626,6124m1502,6368l5626,6368m1502,6613l5626,6613m1502,6858l5626,6858m1502,7103l5626,7103m1502,8082l5626,8082m1502,9060l5626,9060m1502,9305l5626,9305m1502,9550l5626,9550m1502,9794l5626,9794m1502,10039l5626,10039m1502,10284l5626,10284m1502,10529l5626,10529m1502,10774l5626,10774m1502,11018l5626,11018m1502,11263l5626,11263m1502,11753l5626,11753m1502,11998l5626,11998m1502,12242l5626,12242m1502,12487l5626,12487m1502,12732l5626,12732m1502,12977l5626,12977m1502,13222l5626,13222m1502,13466l5626,13466m1502,13711l5626,13711m1502,13956l5626,13956m1502,14201l5626,14201m1502,14446l5626,14446m1502,14690l5626,14690m1502,14935l5626,14935e" filled="false" stroked="true" strokeweight=".12pt" strokecolor="#000000">
              <v:path arrowok="t"/>
              <v:stroke dashstyle="solid"/>
            </v:shape>
            <v:line style="position:absolute" from="5635,1714" to="5635,15188" stroked="true" strokeweight=".96pt" strokecolor="#000000">
              <v:stroke dashstyle="solid"/>
            </v:line>
            <v:line style="position:absolute" from="1493,1970" to="1493,15188" stroked="true" strokeweight=".96pt" strokecolor="#000000">
              <v:stroke dashstyle="solid"/>
            </v:line>
            <v:line style="position:absolute" from="10741,1714" to="10741,15188" stroked="true" strokeweight=".96pt" strokecolor="#000000">
              <v:stroke dashstyle="solid"/>
            </v:line>
            <v:shape style="position:absolute;left:5644;top:2696;width:5087;height:4407" coordorigin="5645,2696" coordsize="5087,4407" path="m5645,2696l10732,2696m5645,3676l10732,3676m5645,3920l10732,3920m5645,4165l10732,4165m5645,4410l10732,4410m5645,4655l10732,4655m5645,4900l10732,4900m5645,5144l10732,5144m5645,6124l10732,6124m5645,6368l10732,6368m5645,6613l10732,6613m5645,6858l10732,6858m5645,7103l10732,7103e" filled="false" stroked="true" strokeweight=".12pt" strokecolor="#000000">
              <v:path arrowok="t"/>
              <v:stroke dashstyle="solid"/>
            </v:shape>
            <v:line style="position:absolute" from="1147,1694" to="1147,15188" stroked="true" strokeweight=".96pt" strokecolor="#000000">
              <v:stroke dashstyle="solid"/>
            </v:line>
            <v:line style="position:absolute" from="1157,7346" to="10751,7346" stroked="true" strokeweight=".96pt" strokecolor="#000000">
              <v:stroke dashstyle="solid"/>
            </v:line>
            <v:shape style="position:absolute;left:5644;top:8082;width:5087;height:3182" coordorigin="5645,8082" coordsize="5087,3182" path="m5645,8082l10732,8082m5645,9060l10732,9060m5645,9305l10732,9305m5645,9550l10732,9550m5645,9794l10732,9794m5645,10039l10732,10039m5645,10284l10732,10284m5645,10529l10732,10529m5645,10774l10732,10774m5645,11018l10732,11018m5645,11263l10732,11263e" filled="false" stroked="true" strokeweight=".12pt" strokecolor="#000000">
              <v:path arrowok="t"/>
              <v:stroke dashstyle="solid"/>
            </v:shape>
            <v:line style="position:absolute" from="1157,11507" to="10751,11507" stroked="true" strokeweight=".96pt" strokecolor="#000000">
              <v:stroke dashstyle="solid"/>
            </v:line>
            <v:shape style="position:absolute;left:5644;top:11752;width:5087;height:3183" coordorigin="5645,11753" coordsize="5087,3183" path="m5645,11753l10732,11753m5645,11998l10732,11998m5645,12242l10732,12242m5645,12487l10732,12487m5645,12732l10732,12732m5645,12977l10732,12977m5645,13222l10732,13222m5645,13466l10732,13466m5645,13711l10732,13711m5645,13956l10732,13956m5645,14201l10732,14201m5645,14446l10732,14446m5645,14690l10732,14690m5645,14935l10732,14935e" filled="false" stroked="true" strokeweight=".12pt" strokecolor="#000000">
              <v:path arrowok="t"/>
              <v:stroke dashstyle="solid"/>
            </v:shape>
            <v:line style="position:absolute" from="1157,15179" to="10751,15179" stroked="true" strokeweight=".96pt" strokecolor="#000000">
              <v:stroke dashstyle="solid"/>
            </v:line>
            <v:shape style="position:absolute;left:6217;top:2058;width:4515;height:12963" coordorigin="6217,2058" coordsize="4515,12963" path="m6217,4739l7033,4739m6923,2058l9172,2058m6426,3037l7626,3037m7280,2548l7612,2548m6536,2792l7640,2792m6272,6220l7597,6220m6272,7199l7612,7199m6452,3772l7585,3772m6356,6954l9186,6954m8288,4004l9131,4004m8288,4969l10732,4969m6260,9892l6978,9892m6452,9157l7045,9157m6287,7921l10732,7921m6287,8912l10732,8912m6287,8411l7585,8411m6287,8668l7585,8668m6301,10626l9143,10626m6272,10369l7597,10369m7681,10124l9116,10124m7763,9376l10732,9376m8288,8166l10732,8166m6272,12817l7004,12817m6467,11838l7060,11838m6287,13564l7597,13564m6647,14788l10732,14788m6316,14053l7585,14053m6301,15020l7585,15020m6839,13319l7571,13319m8315,13796l10732,13796m8315,14531l10732,14531m8288,14286l10732,14286m9683,2303l10732,2303m9709,3772l10732,3772m9683,4261l10732,4261m9683,4751l10732,4751m8288,5473l9131,5473m9683,5730l10732,5730m9683,5975l10732,5975m9683,5240l10732,5240m8288,6452l9131,6452m8288,6697l9131,6697m9683,7444l10732,7444m8288,7676l9131,7676m9683,9647l10732,9647m9683,10871l10732,10871m9683,11116l10732,11116m9683,11360l10732,11360m9683,11605l10732,11605m9683,12340l10732,12340m8288,12817l10732,12817m8288,12083l9131,12083m8288,12572l9131,12572m8288,3270l9131,3270e" filled="false" stroked="true" strokeweight=".719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4133"/>
        <w:gridCol w:w="1629"/>
        <w:gridCol w:w="1459"/>
        <w:gridCol w:w="2019"/>
      </w:tblGrid>
      <w:tr>
        <w:trPr>
          <w:trHeight w:val="236" w:hRule="atLeast"/>
        </w:trPr>
        <w:tc>
          <w:tcPr>
            <w:tcW w:w="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1788" w:val="left" w:leader="none"/>
                <w:tab w:pos="2892" w:val="left" w:leader="none"/>
              </w:tabs>
              <w:spacing w:line="217" w:lineRule="exact" w:before="0"/>
              <w:ind w:left="684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6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601" w:val="left" w:leader="none"/>
                <w:tab w:pos="1043" w:val="left" w:leader="none"/>
                <w:tab w:pos="1484" w:val="left" w:leader="none"/>
              </w:tabs>
              <w:spacing w:line="217" w:lineRule="exact" w:before="0"/>
              <w:ind w:left="160"/>
              <w:rPr>
                <w:sz w:val="22"/>
              </w:rPr>
            </w:pPr>
            <w:r>
              <w:rPr>
                <w:sz w:val="22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27" w:hRule="atLeast"/>
        </w:trPr>
        <w:tc>
          <w:tcPr>
            <w:tcW w:w="355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273"/>
              <w:rPr>
                <w:sz w:val="18"/>
              </w:rPr>
            </w:pPr>
            <w:r>
              <w:rPr>
                <w:sz w:val="18"/>
              </w:rPr>
              <w:t>乗用車新車登録台数</w:t>
            </w:r>
          </w:p>
        </w:tc>
        <w:tc>
          <w:tcPr>
            <w:tcW w:w="1629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763"/>
              <w:rPr>
                <w:sz w:val="18"/>
              </w:rPr>
            </w:pPr>
            <w:r>
              <w:rPr>
                <w:sz w:val="18"/>
              </w:rPr>
              <w:t>S42.9</w:t>
            </w:r>
          </w:p>
        </w:tc>
        <w:tc>
          <w:tcPr>
            <w:tcW w:w="3478" w:type="dxa"/>
            <w:gridSpan w:val="2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1959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236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4" w:val="left" w:leader="none"/>
              </w:tabs>
              <w:spacing w:line="220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乗用車新車登録届出台数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2050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494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left="273"/>
              <w:rPr>
                <w:sz w:val="18"/>
              </w:rPr>
            </w:pPr>
            <w:r>
              <w:rPr>
                <w:sz w:val="18"/>
              </w:rPr>
              <w:t>百貨店販売額（売場面積当・実質）</w:t>
            </w:r>
          </w:p>
          <w:p>
            <w:pPr>
              <w:pStyle w:val="TableParagraph"/>
              <w:spacing w:line="229" w:lineRule="exact" w:before="3"/>
              <w:ind w:left="273"/>
              <w:rPr>
                <w:sz w:val="18"/>
              </w:rPr>
            </w:pP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2038" w:val="left" w:leader="none"/>
              </w:tabs>
              <w:spacing w:line="232" w:lineRule="exact" w:before="0"/>
              <w:ind w:left="1127"/>
              <w:rPr>
                <w:sz w:val="18"/>
              </w:rPr>
            </w:pPr>
            <w:r>
              <w:rPr>
                <w:sz w:val="18"/>
              </w:rPr>
              <w:t>S46.6</w:t>
              <w:tab/>
              <w:t>S56.12</w:t>
            </w:r>
          </w:p>
          <w:p>
            <w:pPr>
              <w:pStyle w:val="TableParagraph"/>
              <w:tabs>
                <w:tab w:pos="2038" w:val="left" w:leader="none"/>
              </w:tabs>
              <w:spacing w:line="229" w:lineRule="exact" w:before="3"/>
              <w:ind w:left="398"/>
              <w:rPr>
                <w:sz w:val="18"/>
              </w:rPr>
            </w:pPr>
            <w:r>
              <w:rPr>
                <w:sz w:val="18"/>
              </w:rPr>
              <w:t>S38.8</w:t>
              <w:tab/>
              <w:t>S56.12</w:t>
            </w:r>
          </w:p>
        </w:tc>
      </w:tr>
      <w:tr>
        <w:trPr>
          <w:trHeight w:val="233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273"/>
              <w:rPr>
                <w:sz w:val="18"/>
              </w:rPr>
            </w:pPr>
            <w:r>
              <w:rPr>
                <w:sz w:val="18"/>
              </w:rPr>
              <w:t>窯業・土石製品生産指数</w:t>
            </w:r>
          </w:p>
        </w:tc>
        <w:tc>
          <w:tcPr>
            <w:tcW w:w="162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307"/>
              <w:rPr>
                <w:sz w:val="18"/>
              </w:rPr>
            </w:pPr>
            <w:r>
              <w:rPr>
                <w:sz w:val="18"/>
              </w:rPr>
              <w:t>S37.9</w:t>
            </w:r>
          </w:p>
        </w:tc>
        <w:tc>
          <w:tcPr>
            <w:tcW w:w="145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right="5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S56.12</w:t>
            </w: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line="216" w:lineRule="exact" w:before="0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先</w:t>
            </w: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273"/>
              <w:rPr>
                <w:sz w:val="18"/>
              </w:rPr>
            </w:pPr>
            <w:r>
              <w:rPr>
                <w:sz w:val="18"/>
              </w:rPr>
              <w:t>パルプ・紙生産指数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right="5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00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1963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30"/>
              </w:rPr>
            </w:pPr>
          </w:p>
          <w:p>
            <w:pPr>
              <w:pStyle w:val="TableParagraph"/>
              <w:spacing w:before="0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行</w:t>
            </w: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spacing w:line="229" w:lineRule="exact" w:before="0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系</w:t>
            </w: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32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生産財生産指数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4" w:lineRule="auto" w:before="3" w:after="0"/>
              <w:ind w:left="273" w:right="2033" w:hanging="240"/>
              <w:jc w:val="left"/>
              <w:rPr>
                <w:sz w:val="18"/>
              </w:rPr>
            </w:pPr>
            <w:r>
              <w:rPr>
                <w:sz w:val="18"/>
              </w:rPr>
              <w:t>新規求人数（常用） 新規求人倍率（常用</w:t>
            </w:r>
            <w:r>
              <w:rPr>
                <w:spacing w:val="-17"/>
                <w:sz w:val="18"/>
              </w:rPr>
              <w:t>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4" w:lineRule="auto" w:before="0" w:after="0"/>
              <w:ind w:left="273" w:right="1303" w:hanging="240"/>
              <w:jc w:val="left"/>
              <w:rPr>
                <w:sz w:val="18"/>
              </w:rPr>
            </w:pPr>
            <w:r>
              <w:rPr>
                <w:sz w:val="18"/>
              </w:rPr>
              <w:t>所定外労働時間指数（全産業</w:t>
            </w:r>
            <w:r>
              <w:rPr>
                <w:spacing w:val="-16"/>
                <w:sz w:val="18"/>
              </w:rPr>
              <w:t>） </w:t>
            </w:r>
            <w:r>
              <w:rPr>
                <w:sz w:val="18"/>
              </w:rPr>
              <w:t>所定外労働時間数（製造業）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39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入職率（製造業）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0" w:lineRule="auto" w:before="2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新設住宅着工戸数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29" w:lineRule="exact" w:before="3" w:after="0"/>
              <w:ind w:left="273" w:right="0" w:hanging="240"/>
              <w:jc w:val="left"/>
              <w:rPr>
                <w:sz w:val="16"/>
              </w:rPr>
            </w:pPr>
            <w:r>
              <w:rPr>
                <w:sz w:val="18"/>
              </w:rPr>
              <w:t>建築着工床面積</w:t>
            </w:r>
            <w:r>
              <w:rPr>
                <w:sz w:val="16"/>
              </w:rPr>
              <w:t>（鉱工業＋商業＋サービス業用）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tabs>
                <w:tab w:pos="1731" w:val="left" w:leader="none"/>
                <w:tab w:pos="3372" w:val="left" w:leader="none"/>
              </w:tabs>
              <w:spacing w:before="0"/>
              <w:ind w:right="1059"/>
              <w:jc w:val="right"/>
              <w:rPr>
                <w:sz w:val="18"/>
              </w:rPr>
            </w:pPr>
            <w:r>
              <w:rPr>
                <w:sz w:val="18"/>
              </w:rPr>
              <w:t>S37.9</w:t>
              <w:tab/>
              <w:t>S56.12</w:t>
              <w:tab/>
            </w: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59" w:val="left" w:leader="none"/>
              </w:tabs>
              <w:spacing w:before="3"/>
              <w:ind w:right="1060"/>
              <w:jc w:val="right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spacing w:before="4"/>
              <w:ind w:right="10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spacing w:before="4"/>
              <w:ind w:left="1491"/>
              <w:rPr>
                <w:sz w:val="18"/>
              </w:rPr>
            </w:pPr>
            <w:r>
              <w:rPr>
                <w:sz w:val="18"/>
              </w:rPr>
              <w:t>S50.1-S56.12</w:t>
            </w:r>
          </w:p>
          <w:p>
            <w:pPr>
              <w:pStyle w:val="TableParagraph"/>
              <w:tabs>
                <w:tab w:pos="1400" w:val="left" w:leader="none"/>
                <w:tab w:pos="3680" w:val="left" w:leader="none"/>
              </w:tabs>
              <w:spacing w:line="244" w:lineRule="auto" w:before="3"/>
              <w:ind w:left="2129" w:right="1059" w:hanging="2005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  <w:tab/>
              <w:tab/>
            </w:r>
            <w:r>
              <w:rPr>
                <w:spacing w:val="-5"/>
                <w:sz w:val="18"/>
              </w:rPr>
              <w:t>H6.1 </w:t>
            </w:r>
            <w:r>
              <w:rPr>
                <w:sz w:val="18"/>
              </w:rPr>
              <w:t>S57.1</w:t>
            </w:r>
          </w:p>
          <w:p>
            <w:pPr>
              <w:pStyle w:val="TableParagraph"/>
              <w:spacing w:line="226" w:lineRule="exact" w:before="0"/>
              <w:ind w:right="10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</w:tc>
      </w:tr>
      <w:tr>
        <w:trPr>
          <w:trHeight w:val="233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6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企業倒産件数</w:t>
            </w:r>
          </w:p>
        </w:tc>
        <w:tc>
          <w:tcPr>
            <w:tcW w:w="308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right="5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500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29" w:val="left" w:leader="none"/>
              </w:tabs>
              <w:spacing w:line="220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企業倒産負債額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91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1475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629" w:val="left" w:leader="none"/>
              </w:tabs>
              <w:spacing w:line="232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中小企業景況ＤＩ</w:t>
            </w:r>
          </w:p>
          <w:p>
            <w:pPr>
              <w:pStyle w:val="TableParagraph"/>
              <w:tabs>
                <w:tab w:pos="628" w:val="left" w:leader="none"/>
              </w:tabs>
              <w:spacing w:line="244" w:lineRule="auto" w:before="3"/>
              <w:ind w:left="628" w:right="2033" w:hanging="538"/>
              <w:rPr>
                <w:sz w:val="18"/>
              </w:rPr>
            </w:pPr>
            <w:r>
              <w:rPr>
                <w:sz w:val="18"/>
              </w:rPr>
              <w:t>列</w:t>
              <w:tab/>
              <w:t>取引停止処分（枚数</w:t>
            </w:r>
            <w:r>
              <w:rPr>
                <w:spacing w:val="-17"/>
                <w:sz w:val="18"/>
              </w:rPr>
              <w:t>） </w:t>
            </w:r>
            <w:r>
              <w:rPr>
                <w:sz w:val="18"/>
              </w:rPr>
              <w:t>日経商品指数</w:t>
            </w:r>
          </w:p>
          <w:p>
            <w:pPr>
              <w:pStyle w:val="TableParagraph"/>
              <w:spacing w:line="239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株式売買高</w:t>
            </w:r>
          </w:p>
          <w:p>
            <w:pPr>
              <w:pStyle w:val="TableParagraph"/>
              <w:spacing w:before="4"/>
              <w:ind w:left="628"/>
              <w:rPr>
                <w:sz w:val="18"/>
              </w:rPr>
            </w:pPr>
            <w:r>
              <w:rPr>
                <w:sz w:val="18"/>
              </w:rPr>
              <w:t>信金・労金貸出残高</w:t>
            </w:r>
          </w:p>
          <w:p>
            <w:pPr>
              <w:pStyle w:val="TableParagraph"/>
              <w:spacing w:line="230" w:lineRule="exact" w:before="4"/>
              <w:ind w:left="628"/>
              <w:rPr>
                <w:sz w:val="18"/>
              </w:rPr>
            </w:pPr>
            <w:r>
              <w:rPr>
                <w:sz w:val="18"/>
              </w:rPr>
              <w:t>不渡手形発生率（金額）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right="10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2038" w:val="left" w:leader="none"/>
              </w:tabs>
              <w:spacing w:before="3"/>
              <w:ind w:left="124"/>
              <w:rPr>
                <w:sz w:val="18"/>
              </w:rPr>
            </w:pPr>
            <w:r>
              <w:rPr>
                <w:sz w:val="18"/>
              </w:rPr>
              <w:t>S35.9</w:t>
              <w:tab/>
              <w:t>S56.12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jc w:val="right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jc w:val="right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3588" w:val="left" w:leader="none"/>
              </w:tabs>
              <w:spacing w:before="3"/>
              <w:ind w:left="215"/>
              <w:rPr>
                <w:sz w:val="18"/>
              </w:rPr>
            </w:pPr>
            <w:r>
              <w:rPr>
                <w:sz w:val="18"/>
              </w:rPr>
              <w:t>S36.6</w:t>
              <w:tab/>
              <w:t>H5.12</w:t>
            </w:r>
          </w:p>
          <w:p>
            <w:pPr>
              <w:pStyle w:val="TableParagraph"/>
              <w:tabs>
                <w:tab w:pos="2038" w:val="left" w:leader="none"/>
              </w:tabs>
              <w:spacing w:line="230" w:lineRule="exact" w:before="4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237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629" w:val="left" w:leader="none"/>
              </w:tabs>
              <w:spacing w:line="229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大型小売店販売額（実質）</w:t>
            </w:r>
          </w:p>
        </w:tc>
        <w:tc>
          <w:tcPr>
            <w:tcW w:w="308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9" w:lineRule="exact" w:before="0"/>
              <w:ind w:left="591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0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百貨店販売額（実質）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right="5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00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494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629" w:val="left" w:leader="none"/>
              </w:tabs>
              <w:spacing w:line="232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鉱工業生産指数</w:t>
            </w:r>
          </w:p>
          <w:p>
            <w:pPr>
              <w:pStyle w:val="TableParagraph"/>
              <w:spacing w:line="229" w:lineRule="exact" w:before="3"/>
              <w:ind w:left="91"/>
              <w:rPr>
                <w:sz w:val="18"/>
              </w:rPr>
            </w:pPr>
            <w:r>
              <w:rPr>
                <w:w w:val="105"/>
                <w:sz w:val="18"/>
              </w:rPr>
              <w:t>一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</w:r>
          </w:p>
          <w:p>
            <w:pPr>
              <w:pStyle w:val="TableParagraph"/>
              <w:spacing w:line="229" w:lineRule="exact" w:before="3"/>
              <w:ind w:right="5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6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木材・木製品生産指数</w:t>
            </w:r>
          </w:p>
        </w:tc>
        <w:tc>
          <w:tcPr>
            <w:tcW w:w="162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347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409"/>
              <w:rPr>
                <w:sz w:val="18"/>
              </w:rPr>
            </w:pPr>
            <w:r>
              <w:rPr>
                <w:sz w:val="18"/>
              </w:rPr>
              <w:t>S56.12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19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食料品工業生産指数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34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409"/>
              <w:rPr>
                <w:sz w:val="18"/>
              </w:rPr>
            </w:pPr>
            <w:r>
              <w:rPr>
                <w:sz w:val="18"/>
              </w:rPr>
              <w:t>S56.12</w:t>
            </w:r>
          </w:p>
        </w:tc>
      </w:tr>
      <w:tr>
        <w:trPr>
          <w:trHeight w:val="6369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42" w:lineRule="auto" w:before="0"/>
              <w:ind w:left="628" w:right="2580" w:hanging="538"/>
              <w:rPr>
                <w:sz w:val="18"/>
              </w:rPr>
            </w:pPr>
            <w:r>
              <w:rPr>
                <w:w w:val="105"/>
                <w:sz w:val="18"/>
              </w:rPr>
              <w:t>致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大口電力使用量新規求人倍率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有効求人数（常用）</w:t>
            </w:r>
          </w:p>
          <w:p>
            <w:pPr>
              <w:pStyle w:val="TableParagraph"/>
              <w:spacing w:line="244" w:lineRule="auto" w:before="0"/>
              <w:ind w:left="628" w:right="1303" w:hanging="538"/>
              <w:rPr>
                <w:sz w:val="18"/>
              </w:rPr>
            </w:pPr>
            <w:r>
              <w:rPr>
                <w:spacing w:val="24"/>
                <w:sz w:val="18"/>
              </w:rPr>
              <w:t>系 </w:t>
            </w:r>
            <w:r>
              <w:rPr>
                <w:spacing w:val="-1"/>
                <w:w w:val="150"/>
                <w:sz w:val="18"/>
              </w:rPr>
              <w:t>○ </w:t>
            </w:r>
            <w:r>
              <w:rPr>
                <w:spacing w:val="-2"/>
                <w:sz w:val="18"/>
              </w:rPr>
              <w:t>雇用保険基本手当初回受給者数</w:t>
            </w:r>
            <w:r>
              <w:rPr>
                <w:sz w:val="18"/>
              </w:rPr>
              <w:t>所定外労働時間数（製造業） 入職率（製造業）</w:t>
            </w:r>
          </w:p>
          <w:p>
            <w:pPr>
              <w:pStyle w:val="TableParagraph"/>
              <w:tabs>
                <w:tab w:pos="628" w:val="left" w:leader="none"/>
              </w:tabs>
              <w:spacing w:line="238" w:lineRule="exact" w:before="0"/>
              <w:ind w:left="91"/>
              <w:rPr>
                <w:sz w:val="18"/>
              </w:rPr>
            </w:pPr>
            <w:r>
              <w:rPr>
                <w:sz w:val="18"/>
              </w:rPr>
              <w:t>列</w:t>
              <w:tab/>
              <w:t>新設住宅着工床面積</w:t>
            </w:r>
          </w:p>
          <w:p>
            <w:pPr>
              <w:pStyle w:val="TableParagraph"/>
              <w:spacing w:before="0"/>
              <w:ind w:left="628"/>
              <w:rPr>
                <w:sz w:val="18"/>
              </w:rPr>
            </w:pPr>
            <w:r>
              <w:rPr>
                <w:sz w:val="18"/>
              </w:rPr>
              <w:t>建築着工床面積（鉱工業用）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4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海上出入貨物量（八戸港）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4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東北自動車道ＩＣ利用台数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3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日銀券月中発行高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4" w:lineRule="auto" w:before="4" w:after="0"/>
              <w:ind w:left="628" w:right="1121" w:hanging="240"/>
              <w:jc w:val="left"/>
              <w:rPr>
                <w:sz w:val="18"/>
              </w:rPr>
            </w:pPr>
            <w:r>
              <w:rPr>
                <w:sz w:val="18"/>
              </w:rPr>
              <w:t>勤労者世帯家計消費支出（実質</w:t>
            </w:r>
            <w:r>
              <w:rPr>
                <w:spacing w:val="-17"/>
                <w:sz w:val="18"/>
              </w:rPr>
              <w:t>） </w:t>
            </w:r>
            <w:r>
              <w:rPr>
                <w:sz w:val="18"/>
              </w:rPr>
              <w:t>有効求人数（常用）</w:t>
            </w:r>
          </w:p>
          <w:p>
            <w:pPr>
              <w:pStyle w:val="TableParagraph"/>
              <w:spacing w:line="239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雇用保険受給者実人員</w:t>
            </w:r>
          </w:p>
          <w:p>
            <w:pPr>
              <w:pStyle w:val="TableParagraph"/>
              <w:spacing w:line="244" w:lineRule="auto" w:before="4"/>
              <w:ind w:left="628" w:right="756" w:hanging="538"/>
              <w:rPr>
                <w:sz w:val="18"/>
              </w:rPr>
            </w:pPr>
            <w:r>
              <w:rPr>
                <w:sz w:val="18"/>
              </w:rPr>
              <w:t>遅 </w:t>
            </w:r>
            <w:r>
              <w:rPr>
                <w:w w:val="150"/>
                <w:sz w:val="18"/>
              </w:rPr>
              <w:t>○ </w:t>
            </w:r>
            <w:r>
              <w:rPr>
                <w:sz w:val="18"/>
              </w:rPr>
              <w:t>１人平均月間現金給与総額（全産業） 総実労働時間数（製造業）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8" w:val="left" w:leader="none"/>
                <w:tab w:pos="629" w:val="left" w:leader="none"/>
              </w:tabs>
              <w:spacing w:line="244" w:lineRule="auto" w:before="0" w:after="0"/>
              <w:ind w:left="91" w:right="1850" w:firstLine="297"/>
              <w:jc w:val="left"/>
              <w:rPr>
                <w:sz w:val="18"/>
              </w:rPr>
            </w:pPr>
            <w:r>
              <w:rPr>
                <w:sz w:val="18"/>
              </w:rPr>
              <w:t>常用雇用指数（製造業</w:t>
            </w:r>
            <w:r>
              <w:rPr>
                <w:spacing w:val="-16"/>
                <w:sz w:val="18"/>
              </w:rPr>
              <w:t>） </w:t>
            </w:r>
            <w:r>
              <w:rPr>
                <w:sz w:val="18"/>
              </w:rPr>
              <w:t>行</w:t>
              <w:tab/>
              <w:t>離職率（製造業）</w:t>
            </w:r>
          </w:p>
          <w:p>
            <w:pPr>
              <w:pStyle w:val="TableParagraph"/>
              <w:spacing w:line="239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法人事業税調定額</w:t>
            </w:r>
          </w:p>
          <w:p>
            <w:pPr>
              <w:pStyle w:val="TableParagraph"/>
              <w:spacing w:before="1"/>
              <w:ind w:left="628"/>
              <w:rPr>
                <w:sz w:val="18"/>
              </w:rPr>
            </w:pPr>
            <w:r>
              <w:rPr>
                <w:sz w:val="18"/>
              </w:rPr>
              <w:t>人件費比率（製造業）</w:t>
            </w:r>
          </w:p>
          <w:p>
            <w:pPr>
              <w:pStyle w:val="TableParagraph"/>
              <w:spacing w:line="244" w:lineRule="auto" w:before="3"/>
              <w:ind w:left="628" w:right="1619" w:hanging="538"/>
              <w:rPr>
                <w:sz w:val="18"/>
              </w:rPr>
            </w:pPr>
            <w:r>
              <w:rPr>
                <w:w w:val="105"/>
                <w:sz w:val="18"/>
              </w:rPr>
              <w:t>系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単位労働コスト（製造業） 営業倉庫保管残高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39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信用保証申込金額</w:t>
            </w:r>
          </w:p>
          <w:p>
            <w:pPr>
              <w:pStyle w:val="TableParagraph"/>
              <w:spacing w:before="4"/>
              <w:ind w:left="91"/>
              <w:rPr>
                <w:sz w:val="18"/>
              </w:rPr>
            </w:pPr>
            <w:r>
              <w:rPr>
                <w:w w:val="105"/>
                <w:sz w:val="18"/>
              </w:rPr>
              <w:t>列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輸入通関実績（八戸港）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tLeast" w:before="4" w:after="0"/>
              <w:ind w:left="628" w:right="2580" w:hanging="240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消費者物価指数</w:t>
            </w:r>
            <w:r>
              <w:rPr>
                <w:sz w:val="18"/>
              </w:rPr>
              <w:t>預貸率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233" w:lineRule="exact" w:before="0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</w:r>
          </w:p>
          <w:p>
            <w:pPr>
              <w:pStyle w:val="TableParagraph"/>
              <w:tabs>
                <w:tab w:pos="1491" w:val="left" w:leader="none"/>
              </w:tabs>
              <w:spacing w:line="244" w:lineRule="auto"/>
              <w:ind w:left="1582" w:right="3066" w:hanging="1276"/>
              <w:rPr>
                <w:sz w:val="18"/>
              </w:rPr>
            </w:pPr>
            <w:r>
              <w:rPr>
                <w:sz w:val="18"/>
              </w:rPr>
              <w:t>S37.9</w:t>
              <w:tab/>
            </w:r>
            <w:r>
              <w:rPr>
                <w:w w:val="95"/>
                <w:sz w:val="18"/>
              </w:rPr>
              <w:t>S50.12 S51.1</w:t>
            </w:r>
          </w:p>
          <w:p>
            <w:pPr>
              <w:pStyle w:val="TableParagraph"/>
              <w:spacing w:line="239" w:lineRule="exact" w:before="0"/>
              <w:ind w:right="10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00" w:val="left" w:leader="none"/>
              </w:tabs>
              <w:spacing w:before="4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</w:r>
          </w:p>
          <w:p>
            <w:pPr>
              <w:pStyle w:val="TableParagraph"/>
              <w:tabs>
                <w:tab w:pos="2097" w:val="left" w:leader="none"/>
              </w:tabs>
              <w:spacing w:before="3"/>
              <w:ind w:right="1060"/>
              <w:jc w:val="right"/>
              <w:rPr>
                <w:sz w:val="18"/>
              </w:rPr>
            </w:pPr>
            <w:r>
              <w:rPr>
                <w:sz w:val="18"/>
              </w:rPr>
              <w:t>S50.1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2038" w:val="left" w:leader="none"/>
              </w:tabs>
              <w:spacing w:before="4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  <w:p>
            <w:pPr>
              <w:pStyle w:val="TableParagraph"/>
              <w:tabs>
                <w:tab w:pos="3588" w:val="left" w:leader="none"/>
              </w:tabs>
              <w:spacing w:before="4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  <w:tab/>
              <w:t>H5.12</w:t>
            </w:r>
          </w:p>
          <w:p>
            <w:pPr>
              <w:pStyle w:val="TableParagraph"/>
              <w:spacing w:line="244" w:lineRule="auto" w:before="3"/>
              <w:ind w:left="3679" w:right="106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H6.1 H6.1 H6.1 H6.1</w:t>
            </w:r>
          </w:p>
          <w:p>
            <w:pPr>
              <w:pStyle w:val="TableParagraph"/>
              <w:tabs>
                <w:tab w:pos="1491" w:val="left" w:leader="none"/>
              </w:tabs>
              <w:spacing w:line="236" w:lineRule="exact" w:before="0"/>
              <w:ind w:left="307"/>
              <w:rPr>
                <w:sz w:val="18"/>
              </w:rPr>
            </w:pPr>
            <w:r>
              <w:rPr>
                <w:sz w:val="18"/>
              </w:rPr>
              <w:t>S37.9</w:t>
              <w:tab/>
              <w:t>S50.12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jc w:val="right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spacing w:before="4"/>
              <w:ind w:right="10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59" w:val="left" w:leader="none"/>
              </w:tabs>
              <w:spacing w:before="3"/>
              <w:ind w:right="1060"/>
              <w:jc w:val="right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1400" w:val="left" w:leader="none"/>
              </w:tabs>
              <w:spacing w:line="244" w:lineRule="auto" w:before="4"/>
              <w:ind w:left="1491" w:right="2520" w:hanging="1367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 </w:t>
            </w:r>
            <w:r>
              <w:rPr>
                <w:spacing w:val="-4"/>
                <w:sz w:val="18"/>
              </w:rPr>
              <w:t>S57.1 </w:t>
            </w:r>
            <w:r>
              <w:rPr>
                <w:w w:val="95"/>
                <w:sz w:val="18"/>
              </w:rPr>
              <w:t>S50.1-S56.12</w:t>
            </w:r>
          </w:p>
          <w:p>
            <w:pPr>
              <w:pStyle w:val="TableParagraph"/>
              <w:tabs>
                <w:tab w:pos="2038" w:val="left" w:leader="none"/>
              </w:tabs>
              <w:spacing w:line="244" w:lineRule="auto" w:before="0"/>
              <w:ind w:left="124" w:right="2519" w:firstLine="547"/>
              <w:rPr>
                <w:sz w:val="18"/>
              </w:rPr>
            </w:pPr>
            <w:r>
              <w:rPr>
                <w:sz w:val="18"/>
              </w:rPr>
              <w:t>S41.9</w:t>
              <w:tab/>
            </w:r>
            <w:r>
              <w:rPr>
                <w:spacing w:val="-3"/>
                <w:w w:val="95"/>
                <w:sz w:val="18"/>
              </w:rPr>
              <w:t>S56.12 </w:t>
            </w:r>
            <w:r>
              <w:rPr>
                <w:sz w:val="18"/>
              </w:rPr>
              <w:t>S35.6</w:t>
              <w:tab/>
            </w:r>
            <w:r>
              <w:rPr>
                <w:spacing w:val="-3"/>
                <w:w w:val="95"/>
                <w:sz w:val="18"/>
              </w:rPr>
              <w:t>S56.12</w:t>
            </w:r>
          </w:p>
          <w:p>
            <w:pPr>
              <w:pStyle w:val="TableParagraph"/>
              <w:spacing w:line="239" w:lineRule="exact" w:before="0"/>
              <w:ind w:left="2129"/>
              <w:rPr>
                <w:sz w:val="18"/>
              </w:rPr>
            </w:pPr>
            <w:r>
              <w:rPr>
                <w:sz w:val="18"/>
              </w:rPr>
              <w:t>S57.1</w:t>
            </w:r>
          </w:p>
          <w:p>
            <w:pPr>
              <w:pStyle w:val="TableParagraph"/>
              <w:tabs>
                <w:tab w:pos="2038" w:val="left" w:leader="none"/>
              </w:tabs>
              <w:spacing w:before="1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  <w:p>
            <w:pPr>
              <w:pStyle w:val="TableParagraph"/>
              <w:spacing w:line="244" w:lineRule="auto" w:before="4"/>
              <w:ind w:left="2129" w:right="251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S57.1 S57.1</w:t>
            </w:r>
          </w:p>
          <w:p>
            <w:pPr>
              <w:pStyle w:val="TableParagraph"/>
              <w:spacing w:line="239" w:lineRule="exact" w:before="0"/>
              <w:ind w:left="489"/>
              <w:rPr>
                <w:sz w:val="18"/>
              </w:rPr>
            </w:pPr>
            <w:r>
              <w:rPr>
                <w:sz w:val="18"/>
              </w:rPr>
              <w:t>S39.8</w:t>
            </w:r>
          </w:p>
          <w:p>
            <w:pPr>
              <w:pStyle w:val="TableParagraph"/>
              <w:tabs>
                <w:tab w:pos="2038" w:val="left" w:leader="none"/>
              </w:tabs>
              <w:spacing w:line="230" w:lineRule="exact" w:before="3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5"/>
        <w:rPr>
          <w:sz w:val="6"/>
        </w:rPr>
      </w:pPr>
    </w:p>
    <w:p>
      <w:pPr>
        <w:pStyle w:val="BodyText"/>
        <w:spacing w:before="99"/>
        <w:ind w:left="508"/>
      </w:pPr>
      <w:r>
        <w:rPr/>
        <w:t>※○印のついた系列は、現時点で採用している系列。</w:t>
      </w:r>
    </w:p>
    <w:p>
      <w:pPr>
        <w:spacing w:after="0"/>
        <w:sectPr>
          <w:headerReference w:type="default" r:id="rId16"/>
          <w:pgSz w:w="11900" w:h="16840"/>
          <w:pgMar w:header="1106" w:footer="848" w:top="1480" w:bottom="1040" w:left="1020" w:right="940"/>
        </w:sectPr>
      </w:pPr>
    </w:p>
    <w:p>
      <w:pPr>
        <w:pStyle w:val="BodyText"/>
        <w:spacing w:before="11"/>
        <w:rPr>
          <w:sz w:val="25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6"/>
        <w:gridCol w:w="2360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 w:before="0"/>
              <w:ind w:left="842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 w:before="0"/>
              <w:ind w:left="51" w:right="14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 w:before="0"/>
              <w:ind w:left="55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6" w:type="dxa"/>
          </w:tcPr>
          <w:p>
            <w:pPr>
              <w:pStyle w:val="TableParagraph"/>
              <w:spacing w:line="231" w:lineRule="exact" w:before="0"/>
              <w:ind w:left="572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60" w:type="dxa"/>
          </w:tcPr>
          <w:p>
            <w:pPr>
              <w:pStyle w:val="TableParagraph"/>
              <w:tabs>
                <w:tab w:pos="1087" w:val="left" w:leader="none"/>
                <w:tab w:pos="1490" w:val="left" w:leader="none"/>
              </w:tabs>
              <w:spacing w:line="231" w:lineRule="exact" w:before="0"/>
              <w:ind w:left="684"/>
              <w:rPr>
                <w:sz w:val="20"/>
              </w:rPr>
            </w:pPr>
            <w:r>
              <w:rPr>
                <w:sz w:val="20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(011)(111)</w:t>
            </w:r>
          </w:p>
        </w:tc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6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新規求人数（常用）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(210)(012)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tdnolpyear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(212)(111)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1988.03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(211)(111)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1994.01、2000.10、2002.2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新設住宅着工戸数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1982.01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1994.03、1997.02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大型小売店販売額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(211)(011)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td1coef、holiday2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w w:val="95"/>
                <w:sz w:val="18"/>
              </w:rPr>
              <w:t>1989.03、1991.02、1997.03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(110)(111)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有効求人数（常用）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rPr>
                <w:sz w:val="19"/>
              </w:rPr>
            </w:pPr>
            <w:r>
              <w:rPr>
                <w:sz w:val="19"/>
              </w:rPr>
              <w:t>雇用保険基本手当初回受給者数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(112)(012)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td、holiday2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(112)(011)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2001.02、2002.1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line="221" w:lineRule="exact" w:before="26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63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line="242" w:lineRule="auto" w:before="3"/>
        <w:ind w:left="364" w:right="300" w:hanging="202"/>
      </w:pPr>
      <w:r>
        <w:rPr/>
        <w:t>※消費者物価指数（帰属家賃除く）の季節調整値は、大型小売店販売額、勤労者世帯消費家計支出の実質化に使用しています。</w:t>
      </w:r>
    </w:p>
    <w:p>
      <w:pPr>
        <w:pStyle w:val="BodyText"/>
        <w:tabs>
          <w:tab w:pos="2582" w:val="left" w:leader="none"/>
        </w:tabs>
        <w:spacing w:line="542" w:lineRule="exact" w:before="53"/>
        <w:ind w:left="580" w:right="5339" w:hanging="418"/>
      </w:pPr>
      <w:r>
        <w:rPr/>
        <w:t>＜スペックファイル例＞</w:t>
        <w:tab/>
        <w:t>※有効求人数（常用</w:t>
      </w:r>
      <w:r>
        <w:rPr>
          <w:spacing w:val="-17"/>
        </w:rPr>
        <w:t>） </w:t>
      </w:r>
      <w:r>
        <w:rPr/>
        <w:t>series{</w:t>
      </w:r>
    </w:p>
    <w:p>
      <w:pPr>
        <w:pStyle w:val="BodyText"/>
        <w:spacing w:line="217" w:lineRule="exact"/>
        <w:ind w:left="789"/>
      </w:pPr>
      <w:r>
        <w:rPr>
          <w:w w:val="115"/>
        </w:rPr>
        <w:t>title="030202"</w:t>
      </w:r>
    </w:p>
    <w:p>
      <w:pPr>
        <w:pStyle w:val="BodyText"/>
        <w:spacing w:line="242" w:lineRule="auto" w:before="3"/>
        <w:ind w:left="789" w:right="5339"/>
      </w:pPr>
      <w:r>
        <w:rPr>
          <w:w w:val="105"/>
        </w:rPr>
        <w:t>start=1982.1 file="d:¥x12a¥dat¥030202.dat" span=(1982.1,)</w:t>
      </w:r>
    </w:p>
    <w:p>
      <w:pPr>
        <w:pStyle w:val="BodyText"/>
        <w:ind w:left="789"/>
      </w:pPr>
      <w:r>
        <w:rPr>
          <w:w w:val="105"/>
        </w:rPr>
        <w:t>name="yu-kyujin"</w:t>
      </w:r>
    </w:p>
    <w:p>
      <w:pPr>
        <w:pStyle w:val="BodyText"/>
        <w:spacing w:before="4"/>
        <w:ind w:left="580"/>
      </w:pPr>
      <w:r>
        <w:rPr>
          <w:w w:val="150"/>
        </w:rPr>
        <w:t>}</w:t>
      </w:r>
    </w:p>
    <w:p>
      <w:pPr>
        <w:pStyle w:val="BodyText"/>
        <w:spacing w:line="242" w:lineRule="auto" w:before="3"/>
        <w:ind w:left="580" w:right="5737"/>
      </w:pPr>
      <w:r>
        <w:rPr>
          <w:w w:val="105"/>
        </w:rPr>
        <w:t>transform{function=log} arima{model=(1 1 1)(0 1 1)} regression{variables=(td1nolpyear</w:t>
      </w:r>
    </w:p>
    <w:p>
      <w:pPr>
        <w:pStyle w:val="BodyText"/>
        <w:spacing w:before="1"/>
        <w:ind w:left="580"/>
      </w:pPr>
      <w:r>
        <w:rPr>
          <w:w w:val="150"/>
        </w:rPr>
        <w:t>}</w:t>
      </w:r>
    </w:p>
    <w:p>
      <w:pPr>
        <w:pStyle w:val="BodyText"/>
        <w:spacing w:line="242" w:lineRule="auto" w:before="4"/>
        <w:ind w:left="580" w:right="7370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1"/>
        <w:ind w:left="789"/>
      </w:pPr>
      <w:r>
        <w:rPr/>
        <w:t>save=(d11 d16)</w:t>
      </w:r>
    </w:p>
    <w:p>
      <w:pPr>
        <w:pStyle w:val="BodyText"/>
        <w:spacing w:before="4"/>
        <w:ind w:left="580"/>
      </w:pPr>
      <w:r>
        <w:rPr>
          <w:w w:val="150"/>
        </w:rPr>
        <w:t>}</w:t>
      </w:r>
    </w:p>
    <w:p>
      <w:pPr>
        <w:pStyle w:val="BodyText"/>
        <w:spacing w:before="3"/>
        <w:ind w:left="580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spacing w:before="13"/>
        <w:rPr>
          <w:sz w:val="34"/>
        </w:rPr>
      </w:pPr>
    </w:p>
    <w:p>
      <w:pPr>
        <w:pStyle w:val="BodyText"/>
        <w:ind w:left="163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63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63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71"/>
      </w:pPr>
      <w:r>
        <w:rPr/>
        <w:t>（千葉大学経済研究 第16巻第1号 2001.06）</w:t>
      </w:r>
    </w:p>
    <w:p>
      <w:pPr>
        <w:spacing w:after="0"/>
        <w:sectPr>
          <w:headerReference w:type="default" r:id="rId17"/>
          <w:pgSz w:w="11900" w:h="16840"/>
          <w:pgMar w:header="1106" w:footer="848" w:top="148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5"/>
        </w:rPr>
      </w:pPr>
    </w:p>
    <w:p>
      <w:pPr>
        <w:pStyle w:val="BodyText"/>
        <w:ind w:left="2366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pt;height:76.2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7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青森県企画振興部統計情報課</w:t>
                  </w:r>
                </w:p>
                <w:p>
                  <w:pPr>
                    <w:tabs>
                      <w:tab w:pos="1451" w:val="left" w:leader="none"/>
                    </w:tabs>
                    <w:spacing w:line="194" w:lineRule="auto" w:before="2"/>
                    <w:ind w:left="319" w:right="182" w:firstLine="0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０１７-７３４-９１６６(直通) E-mail</w:t>
                    <w:tab/>
                  </w:r>
                  <w:hyperlink r:id="rId20">
                    <w:r>
                      <w:rPr>
                        <w:w w:val="105"/>
                        <w:sz w:val="28"/>
                      </w:rPr>
                      <w:t>tokei@ags.pref.aomori.jp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8"/>
      <w:footerReference w:type="default" r:id="rId19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60004pt;margin-top:788.620667pt;width:46.2pt;height:16.8pt;mso-position-horizontal-relative:page;mso-position-vertical-relative:page;z-index:-15548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6.920013pt;margin-top:788.620667pt;width:40.65pt;height:16.8pt;mso-position-horizontal-relative:page;mso-position-vertical-relative:page;z-index:-15544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639999pt;margin-top:54.314362pt;width:201.95pt;height:20.85pt;mso-position-horizontal-relative:page;mso-position-vertical-relative:page;z-index:-15551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１．平成１５年６月分結果概要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473.35pt;height:20.85pt;mso-position-horizontal-relative:page;mso-position-vertical-relative:page;z-index:-15529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102pt;height:20.85pt;mso-position-horizontal-relative:page;mso-position-vertical-relative:page;z-index:-15546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87.7pt;height:20.85pt;mso-position-horizontal-relative:page;mso-position-vertical-relative:page;z-index:-15541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116.25pt;height:20.85pt;mso-position-horizontal-relative:page;mso-position-vertical-relative:page;z-index:-15539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216.25pt;height:20.85pt;mso-position-horizontal-relative:page;mso-position-vertical-relative:page;z-index:-15536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301.850pt;height:20.85pt;mso-position-horizontal-relative:page;mso-position-vertical-relative:page;z-index:-15534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301.850pt;height:20.85pt;mso-position-horizontal-relative:page;mso-position-vertical-relative:page;z-index:-15532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73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665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1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2" w:hanging="24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73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665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1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2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5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45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21"/>
      <w:ind w:left="20"/>
      <w:outlineLvl w:val="1"/>
    </w:pPr>
    <w:rPr>
      <w:rFonts w:ascii="Arial Unicode MS" w:hAnsi="Arial Unicode MS" w:eastAsia="Arial Unicode MS" w:cs="Arial Unicode MS"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00"/>
      <w:ind w:left="760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spacing w:line="245" w:lineRule="exact"/>
      <w:ind w:left="1545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5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1.png"/><Relationship Id="rId15" Type="http://schemas.openxmlformats.org/officeDocument/2006/relationships/header" Target="header8.xml"/><Relationship Id="rId16" Type="http://schemas.openxmlformats.org/officeDocument/2006/relationships/header" Target="header9.xml"/><Relationship Id="rId17" Type="http://schemas.openxmlformats.org/officeDocument/2006/relationships/header" Target="header10.xml"/><Relationship Id="rId18" Type="http://schemas.openxmlformats.org/officeDocument/2006/relationships/header" Target="header11.xml"/><Relationship Id="rId19" Type="http://schemas.openxmlformats.org/officeDocument/2006/relationships/footer" Target="footer3.xml"/><Relationship Id="rId20" Type="http://schemas.openxmlformats.org/officeDocument/2006/relationships/hyperlink" Target="mailto:tokei@ags.pref.aomori.jp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2019-02-20T12:58:22Z</dcterms:created>
  <dcterms:modified xsi:type="dcterms:W3CDTF">2019-02-20T12:58:22Z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2003-09-04T00:00:00Z</vt:filetime>
  </property>
  <property fmtid="{D5CDD505-2E9C-101B-9397-08002B2CF9AE}" pid="3" name="LastSaved">
    <vt:filetime>2019-02-20T00:00:00Z</vt:filetime>
  </property>
</Properties>
</file>