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1" w:firstLine="0"/>
        <w:jc w:val="center"/>
        <w:rPr>
          <w:sz w:val="35"/>
        </w:rPr>
      </w:pPr>
      <w:r>
        <w:rPr>
          <w:sz w:val="35"/>
        </w:rPr>
        <w:t>平成１８年４月分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３３．３％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（２か月連続で５０％を下回った）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４４．４％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（４か月ぶりに５０％を下回った）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８３．３％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（４か月連続で５０％を上回った）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平成１８年７月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7424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３３．３％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８３．３％</w:t>
      </w:r>
    </w:p>
    <w:p>
      <w:pPr>
        <w:spacing w:before="100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（２か月連続で５０％を下回った）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（４か月ぶりに５０％を下回った）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（４か月連続で５０％を上回った）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403" w:right="0" w:firstLine="0"/>
        <w:jc w:val="left"/>
        <w:rPr>
          <w:sz w:val="24"/>
        </w:rPr>
      </w:pPr>
      <w:r>
        <w:rPr>
          <w:sz w:val="24"/>
        </w:rPr>
        <w:t>４月の一致指数は、消費および雇用関連の指標等がマイナスとなったことから、５</w:t>
      </w:r>
    </w:p>
    <w:p>
      <w:pPr>
        <w:spacing w:before="156"/>
        <w:ind w:left="163" w:right="0" w:firstLine="0"/>
        <w:jc w:val="left"/>
        <w:rPr>
          <w:sz w:val="24"/>
        </w:rPr>
      </w:pPr>
      <w:r>
        <w:rPr>
          <w:sz w:val="24"/>
        </w:rPr>
        <w:t>０％を下回った。</w:t>
      </w:r>
    </w:p>
    <w:p>
      <w:pPr>
        <w:spacing w:before="229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291"/>
        <w:gridCol w:w="3389"/>
        <w:gridCol w:w="140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674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351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348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  <w:p>
            <w:pPr>
              <w:pStyle w:val="TableParagraph"/>
              <w:spacing w:line="276" w:lineRule="auto" w:before="43"/>
              <w:ind w:left="37" w:right="799"/>
              <w:jc w:val="both"/>
              <w:rPr>
                <w:sz w:val="22"/>
              </w:rPr>
            </w:pPr>
            <w:r>
              <w:rPr>
                <w:sz w:val="22"/>
              </w:rPr>
              <w:t>１人平均月間現金給与総額単位労働コスト（製造業） 輸入通関実績（八戸港）</w:t>
            </w:r>
          </w:p>
          <w:p>
            <w:pPr>
              <w:pStyle w:val="TableParagraph"/>
              <w:spacing w:before="27"/>
              <w:ind w:left="33"/>
              <w:jc w:val="both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4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3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９か月ぶり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12"/>
        <w:gridCol w:w="512"/>
        <w:gridCol w:w="513"/>
        <w:gridCol w:w="512"/>
        <w:gridCol w:w="512"/>
        <w:gridCol w:w="512"/>
        <w:gridCol w:w="501"/>
        <w:gridCol w:w="532"/>
        <w:gridCol w:w="49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3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20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10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7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23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4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4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4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4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4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2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3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2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4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4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49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7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21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3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2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49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21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1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30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22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26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919998pt;margin-top:9.645899pt;width:424.1pt;height:127.5pt;mso-position-horizontal-relative:page;mso-position-vertical-relative:paragraph;z-index:1168" coordorigin="1718,193" coordsize="8482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7160;height:2530" coordorigin="1723,194" coordsize="7160,2530" path="m1750,194l1723,194,1723,2724,1750,2724,1750,194m1831,194l1805,194,1776,194,1750,194,1750,2724,1776,2724,1805,2724,1831,2724,1831,194m1884,194l1858,194,1831,194,1831,2724,1858,2724,1884,2724,1884,194m1937,194l1910,194,1884,194,1884,2724,1910,2724,1937,2724,1937,194m2018,194l1992,194,1966,194,1937,194,1937,2724,1966,2724,1992,2724,2018,2724,2018,194m2071,194l2045,194,2018,194,2018,2724,2045,2724,2071,2724,2071,194m2153,194l2126,194,2098,194,2071,194,2071,2724,2098,2724,2126,2724,2153,2724,2153,194m2206,194l2179,194,2153,194,2153,2724,2179,2724,2206,2724,2206,194m2258,194l2232,194,2206,194,2206,2724,2232,2724,2258,2724,2258,194m2314,194l2287,194,2258,194,2258,2724,2287,2724,2314,2724,2314,194m2393,194l2366,194,2340,194,2314,194,2314,2724,2340,2724,2366,2724,2393,2724,2393,194m2448,194l2419,194,2393,194,2393,2724,2419,2724,2448,2724,2448,194m3439,194l3413,194,3413,2724,3439,2724,3439,194m3547,194l3518,194,3492,194,3466,194,3439,194,3439,2724,3466,2724,3492,2724,3518,2724,3547,2724,3547,194m3679,194l3653,194,3626,194,3600,194,3574,194,3547,194,3547,2724,3574,2724,3600,2724,3626,2724,3653,2724,3679,2724,3679,194m3787,194l3761,194,3734,194,3708,194,3679,194,3679,2724,3708,2724,3734,2724,3761,2724,3787,2724,3787,194m3922,194l3895,194,3869,194,3842,194,3814,194,3787,194,3787,2724,3814,2724,3842,2724,3869,2724,3895,2724,3922,2724,3922,194m4056,194l4030,194,4003,194,3974,194,3948,194,3922,194,3922,2724,3948,2724,3974,2724,4003,2724,4030,2724,4056,2724,4056,194m5369,194l5342,194,5316,194,5316,2724,5342,2724,5369,2724,5369,194m5477,194l5450,194,5424,194,5395,194,5369,194,5369,2724,5395,2724,5424,2724,5450,2724,5477,2724,5477,194m5503,194l5477,194,5477,2724,5503,2724,5503,194m5611,194l5585,194,5556,194,5530,194,5503,194,5503,2724,5530,2724,5556,2724,5585,2724,5611,2724,5611,194m5664,194l5638,194,5611,194,5611,2724,5638,2724,5664,2724,5664,194m5772,194l5746,194,5717,194,5690,194,5664,194,5664,2724,5690,2724,5717,2724,5746,2724,5772,2724,5772,194m5798,194l5772,194,5772,2724,5798,2724,5798,194m5851,194l5825,194,5798,194,5798,2724,5825,2724,5851,2724,5851,194m5959,194l5933,194,5906,194,5878,194,5851,194,5851,2724,5878,2724,5906,2724,5933,2724,5959,2724,5959,194m6012,194l5986,194,5959,194,5959,2724,5986,2724,6012,2724,6012,194m6094,194l6067,194,6041,194,6012,194,6012,2724,6041,2724,6067,2724,6094,2724,6094,194m6146,194l6120,194,6094,194,6094,2724,6120,2724,6146,2724,6146,194m6254,194l6228,194,6202,194,6173,194,6146,194,6146,2724,6173,2724,6202,2724,6228,2724,6254,2724,6254,194m7354,194l7327,194,7301,194,7272,194,7272,2724,7301,2724,7327,2724,7354,2724,7354,194m7406,194l7380,194,7354,194,7354,2724,7380,2724,7406,2724,7406,194m7514,194l7488,194,7462,194,7433,194,7406,194,7406,2724,7433,2724,7462,2724,7488,2724,7514,2724,7514,194m7541,194l7514,194,7514,2724,7541,2724,7541,194m7649,194l7622,194,7594,194,7567,194,7541,194,7541,2724,7567,2724,7594,2724,7622,2724,7649,2724,7649,194m7702,194l7675,194,7649,194,7649,2724,7675,2724,7702,2724,7702,194m7754,194l7728,194,7702,194,7702,2724,7728,2724,7754,2724,7754,194m7836,194l7810,194,7783,194,7754,194,7754,2724,7783,2724,7810,2724,7836,2724,7836,194m7889,194l7862,194,7836,194,7836,2724,7862,2724,7889,2724,7889,194m7915,194l7889,194,7889,2724,7915,2724,7915,194m8426,194l8400,194,8371,194,8371,2724,8400,2724,8426,2724,8426,194m8479,194l8453,194,8426,194,8426,2724,8453,2724,8479,2724,8479,194m8532,194l8506,194,8479,194,8479,2724,8506,2724,8532,2724,8532,194m8614,194l8587,194,8561,194,8532,194,8532,2724,8561,2724,8587,2724,8614,2724,8614,194m8666,194l8640,194,8614,194,8614,2724,8640,2724,8666,2724,8666,194m8774,194l8748,194,8722,194,8693,194,8666,194,8666,2724,8693,2724,8722,2724,8748,2724,8774,2724,8774,194m8801,194l8774,194,8774,2724,8801,2724,8801,194m8882,194l8854,194,8827,194,8801,194,8801,2724,8827,2724,8854,2724,8882,2724,8882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45,2724l2045,2673m2366,2724l2366,2673m2688,2724l2688,2673m3010,2724l3010,2673m3331,2724l3331,2673m3653,2724l3653,2673m3974,2724l3974,2673m4296,2724l4296,2673m4618,2724l4618,2673m4942,2724l4942,2673m5263,2724l5263,2673m5585,2724l5585,2673m5906,2724l5906,2673m6228,2724l6228,2673m6550,2724l6550,2673m6871,2724l6871,2673m7193,2724l7193,2673m7514,2724l7514,2673m7836,2724l7836,2673m8158,2724l8158,2673m8479,2724l8479,2673m8801,2724l8801,2673m9122,2724l9122,2673m9444,2724l9444,2673m9766,2724l9766,2673m10087,2724l10087,2673e" filled="false" stroked="true" strokeweight=".12pt" strokecolor="#000000">
              <v:path arrowok="t"/>
              <v:stroke dashstyle="solid"/>
            </v:shape>
            <v:line style="position:absolute" from="1738,1317" to="1764,1601" stroked="true" strokeweight="1.92pt" strokecolor="#0000ff">
              <v:stroke dashstyle="solid"/>
            </v:line>
            <v:shape style="position:absolute;left:1764;top:474;width:1716;height:1968" coordorigin="1764,475" coordsize="1716,1968" path="m1764,1601l1817,2162,1843,2162,1870,2443,1898,2162,1925,1881,1951,1740,1978,2301,2004,1317,2030,1881,2059,1317,2112,1317,2138,1601,2165,1317,2191,1601,2220,1317,2299,475,2326,1740,2354,1459,2381,1776,2407,1615,2434,1142,2460,828,2486,1776,2515,828,2542,1142,2594,1776,2621,1142,2647,1459,2676,1776,2702,511,2755,1776,2782,1459,2808,828,2837,1459,2863,1301,2890,511,2916,511,2942,1615,2969,1142,2998,1301,3024,1142,3050,2093,3077,1776,3103,1776,3130,2093,3158,1459,3185,1459,3211,2093,3264,828,3290,1142,3319,1301,3346,1459,3372,1142,3398,2093,3425,1142,3454,1459,3480,1615e" filled="false" stroked="true" strokeweight="1.92pt" strokecolor="#0000ff">
              <v:path arrowok="t"/>
              <v:stroke dashstyle="solid"/>
            </v:shape>
            <v:line style="position:absolute" from="3480,1615" to="3506,2724" stroked="true" strokeweight="1.92pt" strokecolor="#0000ff">
              <v:stroke dashstyle="solid"/>
            </v:line>
            <v:line style="position:absolute" from="3506,2724" to="3533,1776" stroked="true" strokeweight="1.92pt" strokecolor="#0000ff">
              <v:stroke dashstyle="solid"/>
            </v:line>
            <v:shape style="position:absolute;left:3532;top:474;width:6622;height:1968" coordorigin="3533,475" coordsize="6622,1968" path="m3533,1776l3559,1459,3586,2093,3614,2407,3641,984,3667,1459,3694,1615,3720,1459,3746,667,3775,2093,3802,2093,3828,828,3854,2093,3881,1459,3936,1459,3962,1776,3989,1776,4015,1142,4042,828,4068,1142,4097,828,4176,828,4202,1142,4284,1142,4310,1776,4363,1142,4392,828,4418,1142,4445,828,4471,1142,4524,1142,4553,828,4579,828,4606,1142,4658,1142,4685,667,4714,1142,4740,828,4766,1776,4793,1776,4819,1459,4846,2093,4874,1459,4901,1459,4927,1142,4954,828,4980,1142,5006,1776,5035,1776,5062,2093,5088,1776,5114,1776,5167,1142,5222,1142,5249,828,5275,1776,5302,667,5328,1776,5357,1459,5410,1459,5436,2093,5462,1459,5491,1776,5518,2093,5544,2093,5570,2407,5597,2093,5623,1776,5652,2093,5678,1459,5705,1142,5731,1459,5758,1142,5784,1459,5813,1142,5839,1776,5866,1776,5892,2093,5945,2093,5974,1932,6000,1776,6026,1459,6106,1459,6134,1776,6187,1776,6214,2093,6240,511,6266,1142,6295,828,6322,1459,6348,511,6374,1601,6401,1037,6427,1037,6456,1601,6482,1601,6509,1317,6535,1601,6562,2162,6590,1037,6617,1601,6643,1037,6670,1881,6696,1601,6722,1881,6751,1601,6778,2162,6804,1317,6830,756,6857,1317,6883,756,6912,1881,6938,1881,6965,1317,6991,1317,7018,1037,7044,1317,7073,1037,7099,1317,7126,1881,7152,756,7178,1037,7205,1601,7234,1459,7260,1037,7286,1881,7313,2162,7339,1601m7339,1601l7366,1601,7394,2162,7421,1037,7447,2162,7474,2162,7526,1601,7555,2162,7582,2162,7608,1601,7634,1881,7661,1601,7690,1601,7716,1317,7769,756,7795,756,7822,1037,7850,756,7877,756,7903,1317,7930,1317,7956,1037,7982,1317,8011,756,8038,756,8064,1037,8090,756,8117,756,8143,1601,8198,1601,8225,1740,8251,1317,8278,1037,8304,1317,8333,1178,8359,1037,8386,1601,8438,2162,8465,1601,8494,1881,8520,2162,8546,2162,8573,1601,8599,2162,8628,1881,8654,1881,8707,2443,8734,1881,8760,2162,8789,1601,8815,2162,8842,1317,8868,1037,8894,1317m8894,1317l8921,1037,9002,1037,9029,1317,9055,1037,9082,617,9110,756,9137,475,9163,1601,9216,1601,9242,2443,9271,2443,9298,1317,9324,2162,9350,1601,9377,897,9403,1037,9432,1178,9458,1601,9485,1037,9511,1601,9538,1037,9564,1601,9593,1459,9619,1037,9646,1317,9672,2162,9698,1881,9727,1317,9754,1178,9780,1317,9806,2162,9859,1601,9888,1317,9914,1317,9941,1037,9967,1037,9994,1317,10020,2162,10049,1601,10075,897,10102,1317,10128,1037,10154,1601e" filled="false" stroked="true" strokeweight="1.92pt" strokecolor="#0000ff">
              <v:path arrowok="t"/>
              <v:stroke dashstyle="solid"/>
            </v:shape>
            <v:line style="position:absolute" from="10154,1601" to="10181,1881" stroked="true" strokeweight="1.92pt" strokecolor="#0000ff">
              <v:stroke dashstyle="solid"/>
            </v:lin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19" w:val="left" w:leader="none"/>
          <w:tab w:pos="1862" w:val="left" w:leader="none"/>
          <w:tab w:pos="2505" w:val="left" w:leader="none"/>
          <w:tab w:pos="3148" w:val="left" w:leader="none"/>
          <w:tab w:pos="3789" w:val="left" w:leader="none"/>
          <w:tab w:pos="4432" w:val="left" w:leader="none"/>
          <w:tab w:pos="5075" w:val="left" w:leader="none"/>
          <w:tab w:pos="5718" w:val="left" w:leader="none"/>
          <w:tab w:pos="6361" w:val="left" w:leader="none"/>
          <w:tab w:pos="7006" w:val="left" w:leader="none"/>
          <w:tab w:pos="7649" w:val="left" w:leader="none"/>
          <w:tab w:pos="8293" w:val="left" w:leader="none"/>
          <w:tab w:pos="8936" w:val="left" w:leader="none"/>
        </w:tabs>
        <w:spacing w:line="225" w:lineRule="exact" w:before="0"/>
        <w:ind w:left="57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7;height:2523" filled="true" fillcolor="#c0c0ff" stroked="false">
              <v:fill type="solid"/>
            </v:rect>
            <v:rect style="position:absolute;left:559;top:206;width:29;height:2523" filled="true" fillcolor="#c0c0ff" stroked="false">
              <v:fill type="solid"/>
            </v:rect>
            <v:rect style="position:absolute;left:588;top:206;width:27;height:2523" filled="true" fillcolor="#c0c0ff" stroked="false">
              <v:fill type="solid"/>
            </v:rect>
            <v:rect style="position:absolute;left:614;top:206;width:27;height:2523" filled="true" fillcolor="#c0c0ff" stroked="false">
              <v:fill type="solid"/>
            </v:rect>
            <v:rect style="position:absolute;left:640;top:206;width:27;height:2523" filled="true" fillcolor="#c0c0ff" stroked="false">
              <v:fill type="solid"/>
            </v:rect>
            <v:rect style="position:absolute;left:667;top:206;width:27;height:2523" filled="true" fillcolor="#c0c0ff" stroked="false">
              <v:fill type="solid"/>
            </v:rect>
            <v:rect style="position:absolute;left:693;top:206;width:27;height:2523" filled="true" fillcolor="#c0c0ff" stroked="false">
              <v:fill type="solid"/>
            </v:rect>
            <v:rect style="position:absolute;left:720;top:206;width:29;height:2523" filled="true" fillcolor="#c0c0ff" stroked="false">
              <v:fill type="solid"/>
            </v:rect>
            <v:rect style="position:absolute;left:748;top:206;width:27;height:2523" filled="true" fillcolor="#c0c0ff" stroked="false">
              <v:fill type="solid"/>
            </v:rect>
            <v:rect style="position:absolute;left:775;top:206;width:27;height:2523" filled="true" fillcolor="#c0c0ff" stroked="false">
              <v:fill type="solid"/>
            </v:rect>
            <v:rect style="position:absolute;left:801;top:206;width:27;height:2523" filled="true" fillcolor="#c0c0ff" stroked="false">
              <v:fill type="solid"/>
            </v:rect>
            <v:rect style="position:absolute;left:828;top:206;width:27;height:2523" filled="true" fillcolor="#c0c0ff" stroked="false">
              <v:fill type="solid"/>
            </v:rect>
            <v:rect style="position:absolute;left:854;top:206;width:27;height:2523" filled="true" fillcolor="#c0c0ff" stroked="false">
              <v:fill type="solid"/>
            </v:rect>
            <v:rect style="position:absolute;left:880;top:206;width:29;height:2523" filled="true" fillcolor="#c0c0ff" stroked="false">
              <v:fill type="solid"/>
            </v:rect>
            <v:rect style="position:absolute;left:909;top:206;width:27;height:2523" filled="true" fillcolor="#c0c0ff" stroked="false">
              <v:fill type="solid"/>
            </v:rect>
            <v:rect style="position:absolute;left:936;top:206;width:27;height:2523" filled="true" fillcolor="#c0c0ff" stroked="false">
              <v:fill type="solid"/>
            </v:rect>
            <v:rect style="position:absolute;left:962;top:206;width:27;height:2523" filled="true" fillcolor="#c0c0ff" stroked="false">
              <v:fill type="solid"/>
            </v:rect>
            <v:rect style="position:absolute;left:988;top:206;width:27;height:2523" filled="true" fillcolor="#c0c0ff" stroked="false">
              <v:fill type="solid"/>
            </v:rect>
            <v:rect style="position:absolute;left:1015;top:206;width:27;height:2523" filled="true" fillcolor="#c0c0ff" stroked="false">
              <v:fill type="solid"/>
            </v:rect>
            <v:rect style="position:absolute;left:1041;top:206;width:29;height:2523" filled="true" fillcolor="#c0c0ff" stroked="false">
              <v:fill type="solid"/>
            </v:rect>
            <v:rect style="position:absolute;left:1070;top:206;width:27;height:2523" filled="true" fillcolor="#c0c0ff" stroked="false">
              <v:fill type="solid"/>
            </v:rect>
            <v:rect style="position:absolute;left:1096;top:206;width:27;height:2523" filled="true" fillcolor="#c0c0ff" stroked="false">
              <v:fill type="solid"/>
            </v:rect>
            <v:rect style="position:absolute;left:1123;top:206;width:27;height:2523" filled="true" fillcolor="#c0c0ff" stroked="false">
              <v:fill type="solid"/>
            </v:rect>
            <v:rect style="position:absolute;left:1149;top:206;width:27;height:2523" filled="true" fillcolor="#c0c0ff" stroked="false">
              <v:fill type="solid"/>
            </v:rect>
            <v:rect style="position:absolute;left:1176;top:206;width:27;height:2523" filled="true" fillcolor="#c0c0ff" stroked="false">
              <v:fill type="solid"/>
            </v:rect>
            <v:rect style="position:absolute;left:1202;top:206;width:29;height:2523" filled="true" fillcolor="#c0c0ff" stroked="false">
              <v:fill type="solid"/>
            </v:rect>
            <v:rect style="position:absolute;left:2196;top:206;width:27;height:2523" filled="true" fillcolor="#c0c0ff" stroked="false">
              <v:fill type="solid"/>
            </v:rect>
            <v:rect style="position:absolute;left:2222;top:206;width:27;height:2523" filled="true" fillcolor="#c0c0ff" stroked="false">
              <v:fill type="solid"/>
            </v:rect>
            <v:rect style="position:absolute;left:2248;top:206;width:27;height:2523" filled="true" fillcolor="#c0c0ff" stroked="false">
              <v:fill type="solid"/>
            </v:rect>
            <v:rect style="position:absolute;left:2275;top:206;width:27;height:2523" filled="true" fillcolor="#c0c0ff" stroked="false">
              <v:fill type="solid"/>
            </v:rect>
            <v:rect style="position:absolute;left:2301;top:206;width:29;height:2523" filled="true" fillcolor="#c0c0ff" stroked="false">
              <v:fill type="solid"/>
            </v:rect>
            <v:rect style="position:absolute;left:2330;top:206;width:27;height:2523" filled="true" fillcolor="#c0c0ff" stroked="false">
              <v:fill type="solid"/>
            </v:rect>
            <v:rect style="position:absolute;left:2356;top:206;width:27;height:2523" filled="true" fillcolor="#c0c0ff" stroked="false">
              <v:fill type="solid"/>
            </v:rect>
            <v:rect style="position:absolute;left:2383;top:206;width:27;height:2523" filled="true" fillcolor="#c0c0ff" stroked="false">
              <v:fill type="solid"/>
            </v:rect>
            <v:rect style="position:absolute;left:2409;top:206;width:27;height:2523" filled="true" fillcolor="#c0c0ff" stroked="false">
              <v:fill type="solid"/>
            </v:rect>
            <v:rect style="position:absolute;left:2436;top:206;width:27;height:2523" filled="true" fillcolor="#c0c0ff" stroked="false">
              <v:fill type="solid"/>
            </v:rect>
            <v:rect style="position:absolute;left:2462;top:206;width:29;height:2523" filled="true" fillcolor="#c0c0ff" stroked="false">
              <v:fill type="solid"/>
            </v:rect>
            <v:rect style="position:absolute;left:2491;top:206;width:27;height:2523" filled="true" fillcolor="#c0c0ff" stroked="false">
              <v:fill type="solid"/>
            </v:rect>
            <v:rect style="position:absolute;left:2517;top:206;width:27;height:2523" filled="true" fillcolor="#c0c0ff" stroked="false">
              <v:fill type="solid"/>
            </v:rect>
            <v:rect style="position:absolute;left:2544;top:206;width:27;height:2523" filled="true" fillcolor="#c0c0ff" stroked="false">
              <v:fill type="solid"/>
            </v:rect>
            <v:rect style="position:absolute;left:2570;top:206;width:27;height:2523" filled="true" fillcolor="#c0c0ff" stroked="false">
              <v:fill type="solid"/>
            </v:rect>
            <v:rect style="position:absolute;left:2596;top:206;width:29;height:2523" filled="true" fillcolor="#c0c0ff" stroked="false">
              <v:fill type="solid"/>
            </v:rect>
            <v:rect style="position:absolute;left:2625;top:206;width:27;height:2523" filled="true" fillcolor="#c0c0ff" stroked="false">
              <v:fill type="solid"/>
            </v:rect>
            <v:rect style="position:absolute;left:2652;top:206;width:27;height:2523" filled="true" fillcolor="#c0c0ff" stroked="false">
              <v:fill type="solid"/>
            </v:rect>
            <v:rect style="position:absolute;left:2678;top:206;width:27;height:2523" filled="true" fillcolor="#c0c0ff" stroked="false">
              <v:fill type="solid"/>
            </v:rect>
            <v:rect style="position:absolute;left:2704;top:206;width:27;height:2523" filled="true" fillcolor="#c0c0ff" stroked="false">
              <v:fill type="solid"/>
            </v:rect>
            <v:rect style="position:absolute;left:2731;top:206;width:27;height:2523" filled="true" fillcolor="#c0c0ff" stroked="false">
              <v:fill type="solid"/>
            </v:rect>
            <v:rect style="position:absolute;left:2757;top:206;width:29;height:2523" filled="true" fillcolor="#c0c0ff" stroked="false">
              <v:fill type="solid"/>
            </v:rect>
            <v:rect style="position:absolute;left:2786;top:206;width:27;height:2523" filled="true" fillcolor="#c0c0ff" stroked="false">
              <v:fill type="solid"/>
            </v:rect>
            <v:rect style="position:absolute;left:2812;top:206;width:27;height:2523" filled="true" fillcolor="#c0c0ff" stroked="false">
              <v:fill type="solid"/>
            </v:rect>
            <v:rect style="position:absolute;left:4099;top:206;width:27;height:2523" filled="true" fillcolor="#c0c0ff" stroked="false">
              <v:fill type="solid"/>
            </v:rect>
            <v:rect style="position:absolute;left:4125;top:206;width:27;height:2523" filled="true" fillcolor="#c0c0ff" stroked="false">
              <v:fill type="solid"/>
            </v:rect>
            <v:rect style="position:absolute;left:4152;top:206;width:27;height:2523" filled="true" fillcolor="#c0c0ff" stroked="false">
              <v:fill type="solid"/>
            </v:rect>
            <v:rect style="position:absolute;left:4178;top:206;width:29;height:2523" filled="true" fillcolor="#c0c0ff" stroked="false">
              <v:fill type="solid"/>
            </v:rect>
            <v:rect style="position:absolute;left:4207;top:206;width:27;height:2523" filled="true" fillcolor="#c0c0ff" stroked="false">
              <v:fill type="solid"/>
            </v:rect>
            <v:rect style="position:absolute;left:4233;top:206;width:27;height:2523" filled="true" fillcolor="#c0c0ff" stroked="false">
              <v:fill type="solid"/>
            </v:rect>
            <v:rect style="position:absolute;left:4260;top:206;width:27;height:2523" filled="true" fillcolor="#c0c0ff" stroked="false">
              <v:fill type="solid"/>
            </v:rect>
            <v:rect style="position:absolute;left:4286;top:206;width:27;height:2523" filled="true" fillcolor="#c0c0ff" stroked="false">
              <v:fill type="solid"/>
            </v:rect>
            <v:rect style="position:absolute;left:4312;top:206;width:27;height:2523" filled="true" fillcolor="#c0c0ff" stroked="false">
              <v:fill type="solid"/>
            </v:rect>
            <v:rect style="position:absolute;left:4339;top:206;width:29;height:2523" filled="true" fillcolor="#c0c0ff" stroked="false">
              <v:fill type="solid"/>
            </v:rect>
            <v:rect style="position:absolute;left:4368;top:206;width:27;height:2523" filled="true" fillcolor="#c0c0ff" stroked="false">
              <v:fill type="solid"/>
            </v:rect>
            <v:rect style="position:absolute;left:4394;top:206;width:27;height:2523" filled="true" fillcolor="#c0c0ff" stroked="false">
              <v:fill type="solid"/>
            </v:rect>
            <v:rect style="position:absolute;left:4420;top:206;width:27;height:2523" filled="true" fillcolor="#c0c0ff" stroked="false">
              <v:fill type="solid"/>
            </v:rect>
            <v:rect style="position:absolute;left:4447;top:206;width:27;height:2523" filled="true" fillcolor="#c0c0ff" stroked="false">
              <v:fill type="solid"/>
            </v:rect>
            <v:rect style="position:absolute;left:4473;top:206;width:27;height:2523" filled="true" fillcolor="#c0c0ff" stroked="false">
              <v:fill type="solid"/>
            </v:rect>
            <v:rect style="position:absolute;left:4500;top:206;width:29;height:2523" filled="true" fillcolor="#c0c0ff" stroked="false">
              <v:fill type="solid"/>
            </v:rect>
            <v:rect style="position:absolute;left:4528;top:206;width:27;height:2523" filled="true" fillcolor="#c0c0ff" stroked="false">
              <v:fill type="solid"/>
            </v:rect>
            <v:rect style="position:absolute;left:4555;top:206;width:27;height:2523" filled="true" fillcolor="#c0c0ff" stroked="false">
              <v:fill type="solid"/>
            </v:rect>
            <v:rect style="position:absolute;left:4581;top:206;width:27;height:2523" filled="true" fillcolor="#c0c0ff" stroked="false">
              <v:fill type="solid"/>
            </v:rect>
            <v:rect style="position:absolute;left:4608;top:206;width:27;height:2523" filled="true" fillcolor="#c0c0ff" stroked="false">
              <v:fill type="solid"/>
            </v:rect>
            <v:rect style="position:absolute;left:4634;top:206;width:27;height:2523" filled="true" fillcolor="#c0c0ff" stroked="false">
              <v:fill type="solid"/>
            </v:rect>
            <v:rect style="position:absolute;left:4660;top:206;width:29;height:2523" filled="true" fillcolor="#c0c0ff" stroked="false">
              <v:fill type="solid"/>
            </v:rect>
            <v:rect style="position:absolute;left:4689;top:206;width:27;height:2523" filled="true" fillcolor="#c0c0ff" stroked="false">
              <v:fill type="solid"/>
            </v:rect>
            <v:rect style="position:absolute;left:4716;top:206;width:27;height:2523" filled="true" fillcolor="#c0c0ff" stroked="false">
              <v:fill type="solid"/>
            </v:rect>
            <v:rect style="position:absolute;left:4742;top:206;width:27;height:2523" filled="true" fillcolor="#c0c0ff" stroked="false">
              <v:fill type="solid"/>
            </v:rect>
            <v:rect style="position:absolute;left:4768;top:206;width:27;height:2523" filled="true" fillcolor="#c0c0ff" stroked="false">
              <v:fill type="solid"/>
            </v:rect>
            <v:rect style="position:absolute;left:4795;top:206;width:29;height:2523" filled="true" fillcolor="#c0c0ff" stroked="false">
              <v:fill type="solid"/>
            </v:rect>
            <v:rect style="position:absolute;left:4824;top:206;width:27;height:2523" filled="true" fillcolor="#c0c0ff" stroked="false">
              <v:fill type="solid"/>
            </v:rect>
            <v:rect style="position:absolute;left:4850;top:206;width:27;height:2523" filled="true" fillcolor="#c0c0ff" stroked="false">
              <v:fill type="solid"/>
            </v:rect>
            <v:rect style="position:absolute;left:4876;top:206;width:27;height:2523" filled="true" fillcolor="#c0c0ff" stroked="false">
              <v:fill type="solid"/>
            </v:rect>
            <v:rect style="position:absolute;left:4903;top:206;width:27;height:2523" filled="true" fillcolor="#c0c0ff" stroked="false">
              <v:fill type="solid"/>
            </v:rect>
            <v:rect style="position:absolute;left:4929;top:206;width:27;height:2523" filled="true" fillcolor="#c0c0ff" stroked="false">
              <v:fill type="solid"/>
            </v:rect>
            <v:rect style="position:absolute;left:4956;top:206;width:29;height:2523" filled="true" fillcolor="#c0c0ff" stroked="false">
              <v:fill type="solid"/>
            </v:rect>
            <v:rect style="position:absolute;left:4984;top:206;width:27;height:2523" filled="true" fillcolor="#c0c0ff" stroked="false">
              <v:fill type="solid"/>
            </v:rect>
            <v:rect style="position:absolute;left:5011;top:206;width:27;height:2523" filled="true" fillcolor="#c0c0ff" stroked="false">
              <v:fill type="solid"/>
            </v:rect>
            <v:rect style="position:absolute;left:6055;top:206;width:29;height:2523" filled="true" fillcolor="#c0c0ff" stroked="false">
              <v:fill type="solid"/>
            </v:rect>
            <v:rect style="position:absolute;left:6084;top:206;width:27;height:2523" filled="true" fillcolor="#c0c0ff" stroked="false">
              <v:fill type="solid"/>
            </v:rect>
            <v:rect style="position:absolute;left:6110;top:206;width:27;height:2523" filled="true" fillcolor="#c0c0ff" stroked="false">
              <v:fill type="solid"/>
            </v:rect>
            <v:rect style="position:absolute;left:6136;top:206;width:27;height:2523" filled="true" fillcolor="#c0c0ff" stroked="false">
              <v:fill type="solid"/>
            </v:rect>
            <v:rect style="position:absolute;left:6163;top:206;width:27;height:2523" filled="true" fillcolor="#c0c0ff" stroked="false">
              <v:fill type="solid"/>
            </v:rect>
            <v:rect style="position:absolute;left:6189;top:206;width:27;height:2523" filled="true" fillcolor="#c0c0ff" stroked="false">
              <v:fill type="solid"/>
            </v:rect>
            <v:rect style="position:absolute;left:6216;top:206;width:29;height:2523" filled="true" fillcolor="#c0c0ff" stroked="false">
              <v:fill type="solid"/>
            </v:rect>
            <v:rect style="position:absolute;left:6244;top:206;width:27;height:2523" filled="true" fillcolor="#c0c0ff" stroked="false">
              <v:fill type="solid"/>
            </v:rect>
            <v:rect style="position:absolute;left:6271;top:206;width:27;height:2523" filled="true" fillcolor="#c0c0ff" stroked="false">
              <v:fill type="solid"/>
            </v:rect>
            <v:rect style="position:absolute;left:6297;top:206;width:27;height:2523" filled="true" fillcolor="#c0c0ff" stroked="false">
              <v:fill type="solid"/>
            </v:rect>
            <v:rect style="position:absolute;left:6324;top:206;width:27;height:2523" filled="true" fillcolor="#c0c0ff" stroked="false">
              <v:fill type="solid"/>
            </v:rect>
            <v:rect style="position:absolute;left:6350;top:206;width:27;height:2523" filled="true" fillcolor="#c0c0ff" stroked="false">
              <v:fill type="solid"/>
            </v:rect>
            <v:rect style="position:absolute;left:6376;top:206;width:29;height:2523" filled="true" fillcolor="#c0c0ff" stroked="false">
              <v:fill type="solid"/>
            </v:rect>
            <v:rect style="position:absolute;left:6405;top:206;width:27;height:2523" filled="true" fillcolor="#c0c0ff" stroked="false">
              <v:fill type="solid"/>
            </v:rect>
            <v:rect style="position:absolute;left:6432;top:206;width:27;height:2523" filled="true" fillcolor="#c0c0ff" stroked="false">
              <v:fill type="solid"/>
            </v:rect>
            <v:rect style="position:absolute;left:6458;top:206;width:27;height:2523" filled="true" fillcolor="#c0c0ff" stroked="false">
              <v:fill type="solid"/>
            </v:rect>
            <v:rect style="position:absolute;left:6484;top:206;width:27;height:2523" filled="true" fillcolor="#c0c0ff" stroked="false">
              <v:fill type="solid"/>
            </v:rect>
            <v:rect style="position:absolute;left:6511;top:206;width:27;height:2523" filled="true" fillcolor="#c0c0ff" stroked="false">
              <v:fill type="solid"/>
            </v:rect>
            <v:rect style="position:absolute;left:6537;top:206;width:29;height:2523" filled="true" fillcolor="#c0c0ff" stroked="false">
              <v:fill type="solid"/>
            </v:rect>
            <v:rect style="position:absolute;left:6566;top:206;width:27;height:2523" filled="true" fillcolor="#c0c0ff" stroked="false">
              <v:fill type="solid"/>
            </v:rect>
            <v:rect style="position:absolute;left:6592;top:206;width:27;height:2523" filled="true" fillcolor="#c0c0ff" stroked="false">
              <v:fill type="solid"/>
            </v:rect>
            <v:rect style="position:absolute;left:6619;top:206;width:27;height:2523" filled="true" fillcolor="#c0c0ff" stroked="false">
              <v:fill type="solid"/>
            </v:rect>
            <v:rect style="position:absolute;left:6645;top:206;width:27;height:2523" filled="true" fillcolor="#c0c0ff" stroked="false">
              <v:fill type="solid"/>
            </v:rect>
            <v:rect style="position:absolute;left:6672;top:206;width:27;height:2523" filled="true" fillcolor="#c0c0ff" stroked="false">
              <v:fill type="solid"/>
            </v:rect>
            <v:rect style="position:absolute;left:7154;top:206;width:29;height:2523" filled="true" fillcolor="#c0c0ff" stroked="false">
              <v:fill type="solid"/>
            </v:rect>
            <v:rect style="position:absolute;left:7183;top:206;width:27;height:2523" filled="true" fillcolor="#c0c0ff" stroked="false">
              <v:fill type="solid"/>
            </v:rect>
            <v:rect style="position:absolute;left:7209;top:206;width:27;height:2523" filled="true" fillcolor="#c0c0ff" stroked="false">
              <v:fill type="solid"/>
            </v:rect>
            <v:rect style="position:absolute;left:7236;top:206;width:27;height:2523" filled="true" fillcolor="#c0c0ff" stroked="false">
              <v:fill type="solid"/>
            </v:rect>
            <v:rect style="position:absolute;left:7262;top:206;width:27;height:2523" filled="true" fillcolor="#c0c0ff" stroked="false">
              <v:fill type="solid"/>
            </v:rect>
            <v:rect style="position:absolute;left:7288;top:206;width:27;height:2523" filled="true" fillcolor="#c0c0ff" stroked="false">
              <v:fill type="solid"/>
            </v:rect>
            <v:rect style="position:absolute;left:7315;top:206;width:29;height:2523" filled="true" fillcolor="#c0c0ff" stroked="false">
              <v:fill type="solid"/>
            </v:rect>
            <v:rect style="position:absolute;left:7344;top:206;width:27;height:2523" filled="true" fillcolor="#c0c0ff" stroked="false">
              <v:fill type="solid"/>
            </v:rect>
            <v:rect style="position:absolute;left:7370;top:206;width:27;height:2523" filled="true" fillcolor="#c0c0ff" stroked="false">
              <v:fill type="solid"/>
            </v:rect>
            <v:rect style="position:absolute;left:7396;top:206;width:27;height:2523" filled="true" fillcolor="#c0c0ff" stroked="false">
              <v:fill type="solid"/>
            </v:rect>
            <v:rect style="position:absolute;left:7423;top:206;width:27;height:2523" filled="true" fillcolor="#c0c0ff" stroked="false">
              <v:fill type="solid"/>
            </v:rect>
            <v:rect style="position:absolute;left:7449;top:206;width:27;height:2523" filled="true" fillcolor="#c0c0ff" stroked="false">
              <v:fill type="solid"/>
            </v:rect>
            <v:rect style="position:absolute;left:7476;top:206;width:29;height:2523" filled="true" fillcolor="#c0c0ff" stroked="false">
              <v:fill type="solid"/>
            </v:rect>
            <v:rect style="position:absolute;left:7504;top:206;width:27;height:2523" filled="true" fillcolor="#c0c0ff" stroked="false">
              <v:fill type="solid"/>
            </v:rect>
            <v:rect style="position:absolute;left:7531;top:206;width:27;height:2523" filled="true" fillcolor="#c0c0ff" stroked="false">
              <v:fill type="solid"/>
            </v:rect>
            <v:rect style="position:absolute;left:7557;top:206;width:27;height:2523" filled="true" fillcolor="#c0c0ff" stroked="false">
              <v:fill type="solid"/>
            </v:rect>
            <v:rect style="position:absolute;left:7584;top:206;width:27;height:2523" filled="true" fillcolor="#c0c0ff" stroked="false">
              <v:fill type="solid"/>
            </v:rect>
            <v:rect style="position:absolute;left:7610;top:206;width:27;height:2523" filled="true" fillcolor="#c0c0ff" stroked="false">
              <v:fill type="solid"/>
            </v:rect>
            <v:rect style="position:absolute;left:7636;top:206;width:29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28,2729" to="828,2676" stroked="true" strokeweight=".12pt" strokecolor="#000000">
              <v:stroke dashstyle="solid"/>
            </v:line>
            <v:line style="position:absolute" from="1150,2729" to="1150,2676" stroked="true" strokeweight=".12pt" strokecolor="#000000">
              <v:stroke dashstyle="solid"/>
            </v:line>
            <v:line style="position:absolute" from="1471,2729" to="1471,2676" stroked="true" strokeweight=".12pt" strokecolor="#000000">
              <v:stroke dashstyle="solid"/>
            </v:line>
            <v:line style="position:absolute" from="1793,2729" to="1793,2676" stroked="true" strokeweight=".12pt" strokecolor="#000000">
              <v:stroke dashstyle="solid"/>
            </v:line>
            <v:line style="position:absolute" from="2114,2729" to="2114,2676" stroked="true" strokeweight=".12pt" strokecolor="#000000">
              <v:stroke dashstyle="solid"/>
            </v:line>
            <v:line style="position:absolute" from="2436,2729" to="2436,2676" stroked="true" strokeweight=".12pt" strokecolor="#000000">
              <v:stroke dashstyle="solid"/>
            </v:line>
            <v:line style="position:absolute" from="2758,2729" to="2758,2676" stroked="true" strokeweight=".12pt" strokecolor="#000000">
              <v:stroke dashstyle="solid"/>
            </v:line>
            <v:line style="position:absolute" from="3079,2729" to="3079,2676" stroked="true" strokeweight=".12pt" strokecolor="#000000">
              <v:stroke dashstyle="solid"/>
            </v:line>
            <v:line style="position:absolute" from="3401,2729" to="3401,2676" stroked="true" strokeweight=".12pt" strokecolor="#000000">
              <v:stroke dashstyle="solid"/>
            </v:line>
            <v:line style="position:absolute" from="3725,2729" to="3725,2676" stroked="true" strokeweight=".12pt" strokecolor="#000000">
              <v:stroke dashstyle="solid"/>
            </v:line>
            <v:line style="position:absolute" from="4046,2729" to="4046,2676" stroked="true" strokeweight=".12pt" strokecolor="#000000">
              <v:stroke dashstyle="solid"/>
            </v:line>
            <v:line style="position:absolute" from="4368,2729" to="4368,2676" stroked="true" strokeweight=".12pt" strokecolor="#000000">
              <v:stroke dashstyle="solid"/>
            </v:line>
            <v:line style="position:absolute" from="4690,2729" to="4690,2676" stroked="true" strokeweight=".12pt" strokecolor="#000000">
              <v:stroke dashstyle="solid"/>
            </v:line>
            <v:line style="position:absolute" from="5011,2729" to="5011,2676" stroked="true" strokeweight=".12pt" strokecolor="#000000">
              <v:stroke dashstyle="solid"/>
            </v:line>
            <v:line style="position:absolute" from="5333,2729" to="5333,2676" stroked="true" strokeweight=".12pt" strokecolor="#000000">
              <v:stroke dashstyle="solid"/>
            </v:line>
            <v:line style="position:absolute" from="5654,2729" to="5654,2676" stroked="true" strokeweight=".12pt" strokecolor="#000000">
              <v:stroke dashstyle="solid"/>
            </v:line>
            <v:line style="position:absolute" from="5976,2729" to="5976,2676" stroked="true" strokeweight=".12pt" strokecolor="#000000">
              <v:stroke dashstyle="solid"/>
            </v:line>
            <v:line style="position:absolute" from="6298,2729" to="6298,2676" stroked="true" strokeweight=".12pt" strokecolor="#000000">
              <v:stroke dashstyle="solid"/>
            </v:line>
            <v:line style="position:absolute" from="6619,2729" to="6619,2676" stroked="true" strokeweight=".12pt" strokecolor="#000000">
              <v:stroke dashstyle="solid"/>
            </v:line>
            <v:line style="position:absolute" from="6941,2729" to="6941,2676" stroked="true" strokeweight=".12pt" strokecolor="#000000">
              <v:stroke dashstyle="solid"/>
            </v:line>
            <v:line style="position:absolute" from="7262,2729" to="7262,2676" stroked="true" strokeweight=".12pt" strokecolor="#000000">
              <v:stroke dashstyle="solid"/>
            </v:line>
            <v:line style="position:absolute" from="7584,2729" to="7584,2676" stroked="true" strokeweight=".12pt" strokecolor="#000000">
              <v:stroke dashstyle="solid"/>
            </v:line>
            <v:line style="position:absolute" from="7906,2729" to="7906,2676" stroked="true" strokeweight=".12pt" strokecolor="#000000">
              <v:stroke dashstyle="solid"/>
            </v:line>
            <v:line style="position:absolute" from="8227,2729" to="8227,2676" stroked="true" strokeweight=".12pt" strokecolor="#000000">
              <v:stroke dashstyle="solid"/>
            </v:line>
            <v:line style="position:absolute" from="8549,2729" to="8549,2676" stroked="true" strokeweight=".12pt" strokecolor="#000000">
              <v:stroke dashstyle="solid"/>
            </v:line>
            <v:line style="position:absolute" from="8870,2729" to="8870,2676" stroked="true" strokeweight=".12pt" strokecolor="#000000">
              <v:stroke dashstyle="solid"/>
            </v:line>
            <v:line style="position:absolute" from="521,2098" to="547,2098" stroked="true" strokeweight="1.92pt" strokecolor="#ff0000">
              <v:stroke dashstyle="solid"/>
            </v:line>
            <v:shape style="position:absolute;left:547;top:837;width:778;height:1577" coordorigin="547,838" coordsize="778,1577" path="m547,2098l574,1939,600,838,626,1469,653,1469,682,2098,708,2414,734,1939,761,2098,787,2098,814,2414,842,1469,869,1469,895,1152,922,1469,948,838,974,838,1003,1152,1030,1783,1056,1152,1082,1783,1109,1783,1138,1469,1164,1289,1190,2006,1217,2006,1243,1289,1298,1289,1325,929e" filled="false" stroked="true" strokeweight="1.92pt" strokecolor="#ff0000">
              <v:path arrowok="t"/>
              <v:stroke dashstyle="solid"/>
            </v:shape>
            <v:line style="position:absolute" from="1325,929" to="1351,206" stroked="true" strokeweight="1.92pt" strokecolor="#ff0000">
              <v:stroke dashstyle="solid"/>
            </v:line>
            <v:line style="position:absolute" from="1351,206" to="1378,1646" stroked="true" strokeweight="1.92pt" strokecolor="#ff0000">
              <v:stroke dashstyle="solid"/>
            </v:line>
            <v:shape style="position:absolute;left:1377;top:566;width:322;height:1440" coordorigin="1378,566" coordsize="322,1440" path="m1378,1646l1404,929,1430,929,1459,1829,1486,2006,1512,1289,1538,1646,1565,1469,1591,1289,1620,1289,1646,1646,1673,929,1699,566e" filled="false" stroked="true" strokeweight="1.92pt" strokecolor="#ff0000">
              <v:path arrowok="t"/>
              <v:stroke dashstyle="solid"/>
            </v:shape>
            <v:line style="position:absolute" from="1699,566" to="1726,206" stroked="true" strokeweight="1.92pt" strokecolor="#ff0000">
              <v:stroke dashstyle="solid"/>
            </v:line>
            <v:line style="position:absolute" from="1726,206" to="1752,566" stroked="true" strokeweight="1.92pt" strokecolor="#ff0000">
              <v:stroke dashstyle="solid"/>
            </v:line>
            <v:shape style="position:absolute;left:1752;top:566;width:1395;height:1440" coordorigin="1752,566" coordsize="1395,1440" path="m1752,566l1781,566,1807,1289,1834,1289,1860,1646,1886,566,1913,1289,1942,929,1968,2006,1994,566,2021,1289,2047,1289,2074,2006,2102,1289,2129,2006,2155,2006,2182,1289,2208,1289,2237,566,2263,1289,2290,1646,2316,1646,2342,1289,2369,2006,2398,1289,2424,2006,2450,1646,2477,2006,2503,1646,2530,1646,2558,2006,2585,1289,2611,1646,2664,1646,2690,929,2719,929,2746,1646,2772,1289,2825,2006,2851,1469,2880,566,2906,929,2933,566,2959,1106,2986,566,3012,929,3041,929,3067,566,3094,1289,3120,746,3146,746e" filled="false" stroked="true" strokeweight="1.92pt" strokecolor="#ff0000">
              <v:path arrowok="t"/>
              <v:stroke dashstyle="solid"/>
            </v:shape>
            <v:line style="position:absolute" from="3146,746" to="3175,206" stroked="true" strokeweight="1.92pt" strokecolor="#ff0000">
              <v:stroke dashstyle="solid"/>
            </v:line>
            <v:line style="position:absolute" from="3175,206" to="3202,566" stroked="true" strokeweight="1.92pt" strokecolor="#ff0000">
              <v:stroke dashstyle="solid"/>
            </v:line>
            <v:shape style="position:absolute;left:3201;top:566;width:1448;height:1803" coordorigin="3202,566" coordsize="1448,1803" path="m3202,566l3228,566,3254,746,3281,566,3307,1106,3336,1106,3362,929,3389,566,3442,566,3468,1289,3497,1106,3523,929,3550,1289,3576,2006,3602,2006,3629,929,3658,2189,3684,1646,3710,1646,3737,1829,3763,2006,3790,1646,3818,1106,3845,929,3871,929,3898,1289,3924,929,3950,1646,3979,1106,4006,566,4058,566,4085,1289,4111,1829,4140,1646,4166,2006,4193,2006,4219,929,4246,1646,4274,2006,4301,1829,4327,1646,4354,1829,4380,2369,4406,2369,4435,2006,4488,2006,4514,1646,4541,1646,4567,2006,4596,1646,4622,2006,4649,1646e" filled="false" stroked="true" strokeweight="1.92pt" strokecolor="#ff0000">
              <v:path arrowok="t"/>
              <v:stroke dashstyle="solid"/>
            </v:shape>
            <v:line style="position:absolute" from="4649,1646" to="4675,2729" stroked="true" strokeweight="1.92pt" strokecolor="#ff0000">
              <v:stroke dashstyle="solid"/>
            </v:line>
            <v:line style="position:absolute" from="4675,2729" to="4702,1289" stroked="true" strokeweight="1.92pt" strokecolor="#ff0000">
              <v:stroke dashstyle="solid"/>
            </v:line>
            <v:shape style="position:absolute;left:4701;top:765;width:644;height:1604" coordorigin="4702,766" coordsize="644,1604" path="m4702,1289l4757,1289,4783,2006,4810,1289,4836,1289,4862,2006,4889,1646,4918,1646,4944,2006,4970,2006,4997,2369,5023,1889,5050,1889,5078,1608,5105,1046,5158,1608,5184,1046,5210,766,5239,2170,5266,1046,5292,1046,5318,1889,5345,1889e" filled="false" stroked="true" strokeweight="1.92pt" strokecolor="#ff0000">
              <v:path arrowok="t"/>
              <v:stroke dashstyle="solid"/>
            </v:shape>
            <v:line style="position:absolute" from="5345,1889" to="5374,206" stroked="true" strokeweight="1.92pt" strokecolor="#ff0000">
              <v:stroke dashstyle="solid"/>
            </v:line>
            <v:line style="position:absolute" from="5374,206" to="5400,629" stroked="true" strokeweight="1.92pt" strokecolor="#ff0000">
              <v:stroke dashstyle="solid"/>
            </v:line>
            <v:shape style="position:absolute;left:5400;top:628;width:1044;height:1541" coordorigin="5400,629" coordsize="1044,1541" path="m5400,629l5426,1327,5453,1608,5479,1046,5506,1889,5534,1046,5561,2028,5587,1046,5640,1046,5666,2170,5695,1327,5748,1327,5774,1469,5801,1608,5827,1608,5856,1889,5882,1046,5909,1327,5935,1327,5988,766,6017,1046,6070,1608,6122,1046,6149,1046,6178,2170,6204,766,6257,1889,6283,2170,6310,1889,6338,1608,6365,1747,6391,1608,6418,2170,6444,1747e" filled="false" stroked="true" strokeweight="1.92pt" strokecolor="#ff0000">
              <v:path arrowok="t"/>
              <v:stroke dashstyle="solid"/>
            </v:shape>
            <v:line style="position:absolute" from="6444,1747" to="6473,2729" stroked="true" strokeweight="1.92pt" strokecolor="#ff0000">
              <v:stroke dashstyle="solid"/>
            </v:line>
            <v:line style="position:absolute" from="6473,2729" to="6499,1889" stroked="true" strokeweight="1.92pt" strokecolor="#ff0000">
              <v:stroke dashstyle="solid"/>
            </v:line>
            <v:shape style="position:absolute;left:6499;top:765;width:348;height:1404" coordorigin="6499,766" coordsize="348,1404" path="m6499,1889l6526,2170,6552,1327,6578,1608,6605,1608,6634,1327,6660,2170,6686,1188,6713,1608,6739,1889,6766,766,6794,1046,6821,1327,6847,1327e" filled="false" stroked="true" strokeweight="1.92pt" strokecolor="#ff0000">
              <v:path arrowok="t"/>
              <v:stroke dashstyle="solid"/>
            </v:shape>
            <v:line style="position:absolute" from="6847,1327" to="6874,206" stroked="true" strokeweight="1.92pt" strokecolor="#ff0000">
              <v:stroke dashstyle="solid"/>
            </v:line>
            <v:line style="position:absolute" from="6874,206" to="6900,1327" stroked="true" strokeweight="1.92pt" strokecolor="#ff0000">
              <v:stroke dashstyle="solid"/>
            </v:line>
            <v:shape style="position:absolute;left:6900;top:487;width:404;height:1683" coordorigin="6900,487" coordsize="404,1683" path="m6900,1327l6926,1046,6955,1889,6982,487,7008,1327,7034,766,7061,1046,7087,766,7116,1046,7142,1046,7169,1327,7195,1327,7222,2170,7248,1889,7277,2170,7303,1889e" filled="false" stroked="true" strokeweight="1.92pt" strokecolor="#ff0000">
              <v:path arrowok="t"/>
              <v:stroke dashstyle="solid"/>
            </v:shape>
            <v:line style="position:absolute" from="7303,1889" to="7330,2729" stroked="true" strokeweight="1.92pt" strokecolor="#ff0000">
              <v:stroke dashstyle="solid"/>
            </v:line>
            <v:line style="position:absolute" from="7330,2729" to="7356,1327" stroked="true" strokeweight="1.92pt" strokecolor="#ff0000">
              <v:stroke dashstyle="solid"/>
            </v:line>
            <v:shape style="position:absolute;left:7356;top:487;width:1582;height:1961" coordorigin="7356,487" coordsize="1582,1961" path="m7356,1327l7382,1889,7411,2170,7490,2170,7543,1608,7572,1889,7598,2170,7625,1889,7651,2170,7704,1046,7759,1046,7786,487,7812,1046,7838,1046,7865,766,7894,1327,7920,766,7946,766,7973,1889,7999,1889,8026,1046,8054,2170,8081,2170,8107,1327,8134,1046,8186,1046,8215,907,8242,766,8321,766,8347,1046,8376,629,8402,1327,8429,2448,8455,1327,8482,1327,8510,1889,8537,1889,8563,766,8590,1327,8616,1327,8642,1046,8671,766,8698,1327,8777,1327,8803,1608,8832,1327,8858,1608,8885,766,8911,1046,8938,1046e" filled="false" stroked="true" strokeweight="1.92pt" strokecolor="#ff0000">
              <v:path arrowok="t"/>
              <v:stroke dashstyle="solid"/>
            </v:shape>
            <v:line style="position:absolute" from="8938,1046" to="8964,1608" stroked="true" strokeweight="1.92pt" strokecolor="#ff0000">
              <v:stroke dashstyle="solid"/>
            </v:lin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26;width:8673;height:242" type="#_x0000_t202" filled="false" stroked="false">
              <v:textbox inset="0,0,0,0">
                <w:txbxContent>
                  <w:p>
                    <w:pPr>
                      <w:tabs>
                        <w:tab w:pos="643" w:val="left" w:leader="none"/>
                        <w:tab w:pos="1286" w:val="left" w:leader="none"/>
                        <w:tab w:pos="1929" w:val="left" w:leader="none"/>
                        <w:tab w:pos="2572" w:val="left" w:leader="none"/>
                        <w:tab w:pos="3210" w:val="left" w:leader="none"/>
                        <w:tab w:pos="3853" w:val="left" w:leader="none"/>
                        <w:tab w:pos="4496" w:val="left" w:leader="none"/>
                        <w:tab w:pos="5139" w:val="left" w:leader="none"/>
                        <w:tab w:pos="5782" w:val="left" w:leader="none"/>
                        <w:tab w:pos="6428" w:val="left" w:leader="none"/>
                        <w:tab w:pos="7071" w:val="left" w:leader="none"/>
                        <w:tab w:pos="7714" w:val="left" w:leader="none"/>
                        <w:tab w:pos="835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0"/>
                        <w:sz w:val="18"/>
                      </w:rPr>
                      <w:t>H18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35pt;height:126.6pt;mso-position-horizontal-relative:page;mso-position-vertical-relative:paragraph;z-index:1192" coordorigin="1729,187" coordsize="8447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7133;height:2494" coordorigin="1730,206" coordsize="7133,2494" path="m1757,206l1730,206,1730,2700,1757,2700,1757,206m1810,206l1783,206,1757,206,1757,2700,1783,2700,1810,2700,1810,206m1891,206l1865,206,1838,206,1810,206,1810,2700,1838,2700,1865,2700,1891,2700,1891,206m1944,206l1918,206,1891,206,1891,2700,1918,2700,1944,2700,1944,206m1997,206l1970,206,1944,206,1944,2700,1970,2700,1997,2700,1997,206m2078,206l2052,206,2023,206,1997,206,1997,2700,2023,2700,2052,2700,2078,2700,2078,206m2131,206l2105,206,2078,206,2078,2700,2105,2700,2131,2700,2131,206m2184,206l2158,206,2131,206,2131,2700,2158,2700,2184,2700,2184,206m2237,206l2210,206,2184,206,2184,2700,2210,2700,2237,2700,2237,206m2318,206l2292,206,2266,206,2237,206,2237,2700,2266,2700,2292,2700,2318,2700,2318,206m2371,206l2345,206,2318,206,2318,2700,2345,2700,2371,2700,2371,206m2424,206l2398,206,2371,206,2371,2700,2398,2700,2424,2700,2424,206m2453,206l2424,206,2424,2700,2453,2700,2453,206m3439,206l3413,206,3413,2700,3439,2700,3439,206m3547,206l3521,206,3494,206,3466,206,3439,206,3439,2700,3466,2700,3494,2700,3521,2700,3547,2700,3547,206m3679,206l3653,206,3626,206,3600,206,3574,206,3547,206,3547,2700,3574,2700,3600,2700,3626,2700,3653,2700,3679,2700,3679,206m3787,206l3761,206,3734,206,3708,206,3679,206,3679,2700,3708,2700,3734,2700,3761,2700,3787,2700,3787,206m3922,206l3895,206,3866,206,3840,206,3814,206,3787,206,3787,2700,3814,2700,3840,2700,3866,2700,3895,2700,3922,2700,3922,206m4027,206l4001,206,3974,206,3948,206,3922,206,3922,2700,3948,2700,3974,2700,4001,2700,4027,2700,4027,206m4054,206l4027,206,4027,2700,4054,2700,4054,206m5364,206l5338,206,5309,206,5309,2700,5338,2700,5364,2700,5364,206m5417,206l5390,206,5364,206,5364,2700,5390,2700,5417,2700,5417,206m5443,206l5417,206,5417,2700,5443,2700,5443,206m5496,206l5470,206,5443,206,5443,2700,5470,2700,5496,2700,5496,206m5604,206l5578,206,5551,206,5522,206,5496,206,5496,2700,5522,2700,5551,2700,5578,2700,5604,2700,5604,206m5657,206l5630,206,5604,206,5604,2700,5630,2700,5657,2700,5657,206m5683,206l5657,206,5657,2700,5683,2700,5683,206m5791,206l5765,206,5736,206,5710,206,5683,206,5683,2700,5710,2700,5736,2700,5765,2700,5791,2700,5791,206m5844,206l5818,206,5791,206,5791,2700,5818,2700,5844,2700,5844,206m5897,206l5870,206,5844,206,5844,2700,5870,2700,5897,2700,5897,206m5978,206l5952,206,5923,206,5897,206,5897,2700,5923,2700,5952,2700,5978,2700,5978,206m6031,206l6005,206,5978,206,5978,2700,6005,2700,6031,2700,6031,206m6084,206l6058,206,6031,206,6031,2700,6058,2700,6084,2700,6084,206m6192,206l6166,206,6137,206,6110,206,6084,206,6084,2700,6110,2700,6137,2700,6166,2700,6192,2700,6192,206m6218,206l6192,206,6192,2700,6218,2700,6218,206m6245,206l6218,206,6218,2700,6245,2700,6245,206m7286,206l7260,206,7260,2700,7286,2700,7286,206m7339,206l7313,206,7286,206,7286,2700,7313,2700,7339,2700,7339,206m7421,206l7394,206,7366,206,7339,206,7339,2700,7366,2700,7394,2700,7421,2700,7421,206m7474,206l7447,206,7421,206,7421,2700,7447,2700,7474,2700,7474,206m7526,206l7500,206,7474,206,7474,2700,7500,2700,7526,2700,7526,206m7634,206l7608,206,7579,206,7553,206,7526,206,7526,2700,7553,2700,7579,2700,7608,2700,7634,2700,7634,206m7661,206l7634,206,7634,2700,7661,2700,7661,206m7714,206l7687,206,7661,206,7661,2700,7687,2700,7714,2700,7714,206m7766,206l7740,206,7714,206,7714,2700,7740,2700,7766,2700,7766,206m7874,206l7848,206,7822,206,7793,206,7766,206,7766,2700,7793,2700,7822,2700,7848,2700,7874,2700,7874,206m7901,206l7874,206,7874,2700,7901,2700,7901,206m8381,206l8354,206,8354,2700,8381,2700,8381,206m8489,206l8462,206,8436,206,8407,206,8381,206,8381,2700,8407,2700,8436,2700,8462,2700,8489,2700,8489,206m8542,206l8515,206,8489,206,8489,2700,8515,2700,8542,2700,8542,206m8594,206l8568,206,8542,206,8542,2700,8568,2700,8594,2700,8594,206m8676,206l8650,206,8621,206,8594,206,8594,2700,8621,2700,8650,2700,8676,2700,8676,206m8729,206l8702,206,8676,206,8676,2700,8702,2700,8729,2700,8729,206m8782,206l8755,206,8729,206,8729,2700,8755,2700,8782,2700,8782,206m8863,206l8837,206,8808,206,8782,206,8782,2700,8808,2700,8837,2700,8863,2700,8863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52,2700l2052,2642m2371,2700l2371,2642m2693,2700l2693,2642m3012,2700l3012,2642m3334,2700l3334,2642m3653,2700l3653,2642m3974,2700l3974,2642m4294,2700l4294,2642m4615,2700l4615,2642m4937,2700l4937,2642m5256,2700l5256,2642m5578,2700l5578,2642m5897,2700l5897,2642m6218,2700l6218,2642m6538,2700l6538,2642m6859,2700l6859,2642m7178,2700l7178,2642m7500,2700l7500,2642m7822,2700l7822,2642m8141,2700l8141,2642m8462,2700l8462,2642m8782,2700l8782,2642m9103,2700l9103,2642m9422,2700l9422,2642m9744,2700l9744,2642m10063,2700l10063,2642e" filled="false" stroked="true" strokeweight=".12pt" strokecolor="#000000">
              <v:path arrowok="t"/>
              <v:stroke dashstyle="solid"/>
            </v:shape>
            <v:line style="position:absolute" from="1745,1277" to="1771,1277" stroked="true" strokeweight="1.92pt" strokecolor="#336565">
              <v:stroke dashstyle="solid"/>
            </v:line>
            <v:shape style="position:absolute;left:1771;top:919;width:267;height:1424" coordorigin="1771,919" coordsize="267,1424" path="m1771,1277l1798,1097,1824,1277,1877,1277,1903,919,1930,1277,1958,1454,1985,1809,2011,1629,2038,2342e" filled="false" stroked="true" strokeweight="1.92pt" strokecolor="#336565">
              <v:path arrowok="t"/>
              <v:stroke dashstyle="solid"/>
            </v:shape>
            <v:line style="position:absolute" from="2038,2342" to="2064,2700" stroked="true" strokeweight="1.92pt" strokecolor="#336565">
              <v:stroke dashstyle="solid"/>
            </v:line>
            <v:line style="position:absolute" from="2064,2700" to="2090,2342" stroked="true" strokeweight="1.92pt" strokecolor="#336565">
              <v:stroke dashstyle="solid"/>
            </v:line>
            <v:shape style="position:absolute;left:2090;top:563;width:1229;height:1959" coordorigin="2090,564" coordsize="1229,1959" path="m2090,2342l2146,2342,2172,1629,2198,1987,2225,1987,2251,1629,2278,1629,2304,2522,2330,1277,2359,1987,2386,1629,2412,1277,2438,1277,2465,1629,2491,1277,2518,1629,2544,1987,2599,1987,2626,919,2652,1987,2678,1629,2705,1277,2731,1629,2758,2342,2786,1277,2813,1277,2839,1629,2866,564,2892,564,2918,1629,2945,1987,2974,1629,3000,1277,3026,1629,3053,919,3079,1277,3106,1277,3132,1629,3158,1987,3187,1629,3214,1629,3240,1277,3266,1987,3293,919,3319,1454e" filled="false" stroked="true" strokeweight="1.92pt" strokecolor="#336565">
              <v:path arrowok="t"/>
              <v:stroke dashstyle="solid"/>
            </v:shape>
            <v:line style="position:absolute" from="3319,1454" to="3346,206" stroked="true" strokeweight="1.92pt" strokecolor="#336565">
              <v:stroke dashstyle="solid"/>
            </v:line>
            <v:line style="position:absolute" from="3346,206" to="3372,1629" stroked="true" strokeweight="1.92pt" strokecolor="#336565">
              <v:stroke dashstyle="solid"/>
            </v:line>
            <v:shape style="position:absolute;left:3372;top:563;width:1712;height:1779" coordorigin="3372,564" coordsize="1712,1779" path="m3372,1629l3401,1277,3427,1277,3480,564,3506,919,3533,919,3559,1629,3588,1629,3641,2342,3667,2342,3694,1987,3720,2342,3746,1987,3773,1277,3802,1629,3828,2342,3854,1629,3881,1629,3907,1987,3934,1629,3960,1277,3986,1277,4015,1346,4042,919,4068,1277,4094,1277,4121,1629,4147,1277,4174,564,4202,739,4229,564,4255,564,4282,1629,4334,1629,4361,1277,4387,1629,4416,1987,4442,1277,4469,1629,4495,919,4522,1277,4548,1277,4574,1629,4601,1629,4630,564,4682,564,4709,1277,4735,564,4762,1277,4788,1277,4814,1987,4843,564,4870,1277,4896,1277,4922,2342,4949,1987,4975,1277,5002,1629,5030,1809,5057,1629,5083,564e" filled="false" stroked="true" strokeweight="1.92pt" strokecolor="#336565">
              <v:path arrowok="t"/>
              <v:stroke dashstyle="solid"/>
            </v:shape>
            <v:line style="position:absolute" from="5083,564" to="5110,2700" stroked="true" strokeweight="1.92pt" strokecolor="#336565">
              <v:stroke dashstyle="solid"/>
            </v:line>
            <v:line style="position:absolute" from="5110,2700" to="5136,1629" stroked="true" strokeweight="1.92pt" strokecolor="#336565">
              <v:stroke dashstyle="solid"/>
            </v:line>
            <v:shape style="position:absolute;left:5136;top:563;width:1978;height:1779" coordorigin="5136,564" coordsize="1978,1779" path="m5136,1629l5162,1277,5189,1454,5215,1987,5244,564,5270,1987,5297,1454,5323,1097,5350,1277,5376,1277,5402,1987,5429,2342,5510,2342,5537,919,5563,2342,5590,1277,5616,1987,5698,1987,5724,1277,5750,1629,5777,1629,5803,2342,5830,1987,5885,1987,5911,1629,5938,1809,5964,1987,5990,1987,6017,1277,6043,2342,6072,1277,6125,1277,6151,1809,6178,1277,6204,1809,6230,1205,6338,1205,6365,1869,6391,1454,6418,1869,6444,1245,6473,1037,6499,2282,6526,1454,6552,1037,6578,1869,6605,1869,6631,1037,6658,1454,6686,2282,6739,1454,6766,1454,6792,1869,6818,2076,6845,1454,6871,2282,6900,1869,6926,2282,6979,2282,7006,1869,7032,2282,7058,1037,7087,830,7114,1037e" filled="false" stroked="true" strokeweight="1.92pt" strokecolor="#336565">
              <v:path arrowok="t"/>
              <v:stroke dashstyle="solid"/>
            </v:shape>
            <v:line style="position:absolute" from="7114,1037" to="7140,206" stroked="true" strokeweight="1.92pt" strokecolor="#336565">
              <v:stroke dashstyle="solid"/>
            </v:line>
            <v:line style="position:absolute" from="7140,206" to="7166,206" stroked="true" strokeweight="1.92pt" strokecolor="#336565">
              <v:stroke dashstyle="solid"/>
            </v:line>
            <v:line style="position:absolute" from="7166,206" to="7193,1037" stroked="true" strokeweight="1.92pt" strokecolor="#336565">
              <v:stroke dashstyle="solid"/>
            </v:line>
            <v:shape style="position:absolute;left:7192;top:412;width:214;height:1248" coordorigin="7193,413" coordsize="214,1248" path="m7193,1037l7219,1037,7246,413,7272,624,7327,624,7354,1037,7380,1661,7406,1037e" filled="false" stroked="true" strokeweight="1.92pt" strokecolor="#336565">
              <v:path arrowok="t"/>
              <v:stroke dashstyle="solid"/>
            </v:shape>
            <v:line style="position:absolute" from="7406,1037" to="7433,206" stroked="true" strokeweight="1.92pt" strokecolor="#336565">
              <v:stroke dashstyle="solid"/>
            </v:line>
            <v:line style="position:absolute" from="7433,206" to="7459,1454" stroked="true" strokeweight="1.92pt" strokecolor="#336565">
              <v:stroke dashstyle="solid"/>
            </v:line>
            <v:shape style="position:absolute;left:7459;top:623;width:401;height:1659" coordorigin="7459,624" coordsize="401,1659" path="m7459,1454l7486,1245,7514,624,7541,1454,7567,1869,7594,1869,7620,1454,7646,1454,7673,2282,7699,1454,7728,2076,7754,2282,7781,2076,7807,1454,7860,2282e" filled="false" stroked="true" strokeweight="1.92pt" strokecolor="#336565">
              <v:path arrowok="t"/>
              <v:stroke dashstyle="solid"/>
            </v:shape>
            <v:line style="position:absolute" from="7860,2282" to="7886,2700" stroked="true" strokeweight="1.92pt" strokecolor="#336565">
              <v:stroke dashstyle="solid"/>
            </v:line>
            <v:line style="position:absolute" from="7886,2700" to="7915,1869" stroked="true" strokeweight="1.92pt" strokecolor="#336565">
              <v:stroke dashstyle="solid"/>
            </v:line>
            <v:shape style="position:absolute;left:7915;top:623;width:480;height:1659" coordorigin="7915,624" coordsize="480,1659" path="m7915,1869l7942,1869,7994,1037,8021,1037,8047,1869,8100,1869,8129,2282,8155,1454,8182,1037,8208,624,8234,1037,8261,624,8287,2282,8314,1869,8342,1869,8369,1037,8395,1869e" filled="false" stroked="true" strokeweight="1.92pt" strokecolor="#336565">
              <v:path arrowok="t"/>
              <v:stroke dashstyle="solid"/>
            </v:shape>
            <v:line style="position:absolute" from="8395,1869" to="8422,206" stroked="true" strokeweight="1.92pt" strokecolor="#336565">
              <v:stroke dashstyle="solid"/>
            </v:line>
            <v:line style="position:absolute" from="8422,206" to="8448,1661" stroked="true" strokeweight="1.92pt" strokecolor="#336565">
              <v:stroke dashstyle="solid"/>
            </v:line>
            <v:shape style="position:absolute;left:8448;top:623;width:910;height:1659" coordorigin="8448,624" coordsize="910,1659" path="m8448,1661l8474,1454,8501,1454,8530,1037,8556,830,8582,1869,8609,1454,8635,2282,8662,1869,8688,1869,8714,1037,8743,1454,8770,1454,8822,2282,8849,1869,8902,1869,8928,1454,8957,1037,8983,1454,9010,624,9036,1037,9115,1037,9144,1454,9170,1454,9197,1869,9250,1037,9276,2282,9302,1037,9329,2282,9358,1869e" filled="false" stroked="true" strokeweight="1.92pt" strokecolor="#336565">
              <v:path arrowok="t"/>
              <v:stroke dashstyle="solid"/>
            </v:shape>
            <v:line style="position:absolute" from="9358,1869" to="9384,2700" stroked="true" strokeweight="1.92pt" strokecolor="#336565">
              <v:stroke dashstyle="solid"/>
            </v:line>
            <v:line style="position:absolute" from="9384,2700" to="9410,1245" stroked="true" strokeweight="1.92pt" strokecolor="#336565">
              <v:stroke dashstyle="solid"/>
            </v:line>
            <v:shape style="position:absolute;left:9410;top:1036;width:267;height:833" coordorigin="9410,1037" coordsize="267,833" path="m9410,1245l9437,1454,9463,1454,9490,1869,9516,1454,9571,1454,9598,1037,9624,1661,9650,1037,9677,1037e" filled="false" stroked="true" strokeweight="1.92pt" strokecolor="#336565">
              <v:path arrowok="t"/>
              <v:stroke dashstyle="solid"/>
            </v:shape>
            <v:line style="position:absolute" from="9677,1037" to="9703,206" stroked="true" strokeweight="1.92pt" strokecolor="#336565">
              <v:stroke dashstyle="solid"/>
            </v:line>
            <v:line style="position:absolute" from="9703,206" to="9730,1037" stroked="true" strokeweight="1.92pt" strokecolor="#336565">
              <v:stroke dashstyle="solid"/>
            </v:line>
            <v:shape style="position:absolute;left:9729;top:623;width:375;height:1246" coordorigin="9730,624" coordsize="375,1246" path="m9730,1037l9756,624,9785,1869,9811,1454,9838,1869,9890,1869,9943,1037,9972,1661,9998,1454,10025,1869,10051,1869,10078,624,10104,624e" filled="false" stroked="true" strokeweight="1.92pt" strokecolor="#336565">
              <v:path arrowok="t"/>
              <v:stroke dashstyle="solid"/>
            </v:shape>
            <v:line style="position:absolute" from="10104,624" to="10130,206" stroked="true" strokeweight="1.92pt" strokecolor="#336565">
              <v:stroke dashstyle="solid"/>
            </v:line>
            <v:line style="position:absolute" from="10130,206" to="10157,624" stroked="true" strokeweight="1.92pt" strokecolor="#336565">
              <v:stroke dashstyle="solid"/>
            </v:lin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209" w:val="left" w:leader="none"/>
          <w:tab w:pos="1850" w:val="left" w:leader="none"/>
          <w:tab w:pos="2490" w:val="left" w:leader="none"/>
          <w:tab w:pos="3131" w:val="left" w:leader="none"/>
          <w:tab w:pos="3767" w:val="left" w:leader="none"/>
          <w:tab w:pos="4407" w:val="left" w:leader="none"/>
          <w:tab w:pos="5048" w:val="left" w:leader="none"/>
          <w:tab w:pos="5689" w:val="left" w:leader="none"/>
          <w:tab w:pos="6332" w:val="left" w:leader="none"/>
          <w:tab w:pos="6973" w:val="left" w:leader="none"/>
          <w:tab w:pos="7613" w:val="left" w:leader="none"/>
          <w:tab w:pos="8254" w:val="left" w:leader="none"/>
          <w:tab w:pos="8895" w:val="left" w:leader="none"/>
        </w:tabs>
        <w:spacing w:line="252" w:lineRule="exact" w:before="0"/>
        <w:ind w:left="568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  <w:spacing w:before="13"/>
        <w:rPr>
          <w:sz w:val="29"/>
        </w:rPr>
      </w:pPr>
    </w:p>
    <w:p>
      <w:pPr>
        <w:pStyle w:val="BodyText"/>
        <w:spacing w:before="99"/>
        <w:ind w:left="357"/>
      </w:pPr>
      <w:r>
        <w:rPr/>
        <w:pict>
          <v:group style="position:absolute;margin-left:95.760002pt;margin-top:12.33952pt;width:406.1pt;height:493pt;mso-position-horizontal-relative:page;mso-position-vertical-relative:paragraph;z-index:1312" coordorigin="1915,247" coordsize="8122,9860">
            <v:rect style="position:absolute;left:1922;top:248;width:8108;height:9857" filled="false" stroked="true" strokeweight=".12pt" strokecolor="#000000">
              <v:stroke dashstyle="solid"/>
            </v:rect>
            <v:shape style="position:absolute;left:1922;top:247;width:6850;height:9857" coordorigin="1922,248" coordsize="6850,9857" path="m1973,248l1949,248,1922,248,1922,10105,1949,10105,1973,10105,1973,248m2026,248l1999,248,1973,248,1973,10105,1999,10105,2026,10105,2026,248m2050,248l2026,248,2026,10105,2050,10105,2050,248m2102,248l2076,248,2050,248,2050,10105,2076,10105,2102,10105,2102,248m2153,248l2129,248,2102,248,2102,10105,2129,10105,2153,10105,2153,248m2206,248l2179,248,2153,248,2153,10105,2179,10105,2206,10105,2206,248m2230,248l2206,248,2206,10105,2230,10105,2230,248m2282,248l2256,248,2230,248,2230,10105,2256,10105,2282,10105,2282,248m2333,248l2306,248,2282,248,2282,10105,2306,10105,2333,10105,2333,248m2410,248l2383,248,2359,248,2333,248,2333,10105,2359,10105,2383,10105,2410,10105,2410,248m2513,248l2486,248,2460,248,2436,248,2410,248,2410,10105,2436,10105,2460,10105,2486,10105,2513,10105,2513,248m2616,248l2590,248,2563,248,2539,248,2513,248,2513,10105,2539,10105,2563,10105,2590,10105,2616,10105,2616,248m3590,248l3564,248,3538,248,3538,10105,3564,10105,3590,10105,3590,248m3667,248l3641,248,3617,248,3590,248,3590,10105,3617,10105,3641,10105,3667,10105,3667,248m3770,248l3744,248,3718,248,3694,248,3667,248,3667,10105,3694,10105,3718,10105,3744,10105,3770,10105,3770,248m3847,248l3821,248,3794,248,3770,248,3770,10105,3794,10105,3821,10105,3847,10105,3847,248m3950,248l3924,248,3898,248,3871,248,3847,248,3847,10105,3871,10105,3898,10105,3924,10105,3950,10105,3950,248m4027,248l4001,248,3974,248,3950,248,3950,10105,3974,10105,4001,10105,4027,10105,4027,248m4128,248l4104,248,4078,248,4051,248,4027,248,4027,10105,4051,10105,4078,10105,4104,10105,4128,10105,4128,248m4154,248l4128,248,4128,10105,4154,10105,4154,248m5412,248l5386,248,5359,248,5359,10105,5386,10105,5412,10105,5412,248m5489,248l5462,248,5438,248,5412,248,5412,10105,5438,10105,5462,10105,5489,10105,5489,248m5592,248l5566,248,5539,248,5515,248,5489,248,5489,10105,5515,10105,5539,10105,5566,10105,5592,10105,5592,248m5719,248l5693,248,5669,248,5642,248,5616,248,5592,248,5592,10105,5616,10105,5642,10105,5669,10105,5693,10105,5719,10105,5719,248m5796,248l5770,248,5746,248,5719,248,5719,10105,5746,10105,5770,10105,5796,10105,5796,248m5899,248l5873,248,5849,248,5822,248,5796,248,5796,10105,5822,10105,5849,10105,5873,10105,5899,10105,5899,248m5976,248l5950,248,5926,248,5899,248,5899,10105,5926,10105,5950,10105,5976,10105,5976,248m6103,248l6079,248,6053,248,6026,248,6002,248,5976,248,5976,10105,6002,10105,6026,10105,6053,10105,6079,10105,6103,10105,6103,248m6156,248l6130,248,6103,248,6103,10105,6130,10105,6156,10105,6156,248m6259,248l6233,248,6206,248,6182,248,6156,248,6156,10105,6182,10105,6206,10105,6233,10105,6259,10105,6259,248m7284,248l7258,248,7234,248,7234,10105,7258,10105,7284,10105,7284,248m7361,248l7337,248,7310,248,7284,248,7284,10105,7310,10105,7337,10105,7361,10105,7361,248m7464,248l7438,248,7414,248,7387,248,7361,248,7361,10105,7387,10105,7414,10105,7438,10105,7464,10105,7464,248m7541,248l7514,248,7490,248,7464,248,7464,10105,7490,10105,7514,10105,7541,10105,7541,248m7644,248l7618,248,7591,248,7567,248,7541,248,7541,10105,7567,10105,7591,10105,7618,10105,7644,10105,7644,248m7721,248l7694,248,7670,248,7644,248,7644,10105,7670,10105,7694,10105,7721,10105,7721,248m7848,248l7824,248,7798,248,7771,248,7747,248,7721,248,7721,10105,7747,10105,7771,10105,7798,10105,7824,10105,7848,10105,7848,248m8362,248l8335,248,8311,248,8285,248,8285,10105,8311,10105,8335,10105,8362,10105,8362,248m8414,248l8388,248,8362,248,8362,10105,8388,10105,8414,10105,8414,248m8542,248l8515,248,8491,248,8465,248,8438,248,8414,248,8414,10105,8438,10105,8465,10105,8491,10105,8515,10105,8542,10105,8542,248m8618,248l8592,248,8568,248,8542,248,8542,10105,8568,10105,8592,10105,8618,10105,8618,248m8722,248l8695,248,8669,248,8645,248,8618,248,8618,10105,8645,10105,8669,10105,8695,10105,8722,10105,8722,248m8772,248l8748,248,8722,248,8722,10105,8748,10105,8772,10105,8772,248e" filled="true" fillcolor="#c0c0ff" stroked="false">
              <v:path arrowok="t"/>
              <v:fill type="solid"/>
            </v:shape>
            <v:shape style="position:absolute;left:1922;top:248;width:8108;height:9857" coordorigin="1922,248" coordsize="8108,9857" path="m1922,248l1922,10105,1980,10105m1922,8463l1980,8463m1922,6819l1980,6819m1922,5178l1980,5178m1922,3534l1980,3534m1922,1892l1980,1892m1922,248l1980,248m1922,10105l10030,10105m1922,10105l1922,10047m2230,10105l2230,10047m2539,10105l2539,10047m2846,10105l2846,10047m3154,10105l3154,10047m3461,10105l3461,10047m3770,10105l3770,10047m4078,10105l4078,10047m4385,10105l4385,10047m4694,10105l4694,10047m5002,10105l5002,10047m5309,10105l5309,10047m5616,10105l5616,10047m5926,10105l5926,10047m6233,10105l6233,10047m6540,10105l6540,10047m6847,10105l6847,10047m7157,10105l7157,10047m7464,10105l7464,10047m7771,10105l7771,10047m8081,10105l8081,10047m8388,10105l8388,10047m8695,10105l8695,10047m9002,10105l9002,10047m9312,10105l9312,10047m9619,10105l9619,10047m9926,10105l9926,10047e" filled="false" stroked="true" strokeweight=".12pt" strokecolor="#000000">
              <v:path arrowok="t"/>
              <v:stroke dashstyle="solid"/>
            </v:shape>
            <v:shape style="position:absolute;left:1915;top:1748;width:8122;height:5480" type="#_x0000_t75" stroked="false">
              <v:imagedata r:id="rId10" o:title=""/>
            </v:shape>
            <v:line style="position:absolute" from="10030,248" to="10030,10105" stroked="true" strokeweight=".12pt" strokecolor="#000000">
              <v:stroke dashstyle="solid"/>
            </v:line>
            <v:shape style="position:absolute;left:6122;top:4358;width:241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4665;top:6499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5460;top:4358;width:683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</w:t>
                    </w:r>
                  </w:p>
                </w:txbxContent>
              </v:textbox>
              <w10:wrap type="none"/>
            </v:shape>
            <v:shape style="position:absolute;left:4447;top:1423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458"/>
      </w:pPr>
      <w:r>
        <w:rPr/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61" w:lineRule="exact" w:before="99"/>
        <w:ind w:left="660"/>
      </w:pPr>
      <w:r>
        <w:rPr>
          <w:w w:val="89"/>
        </w:rPr>
        <w:t>0</w:t>
      </w:r>
    </w:p>
    <w:p>
      <w:pPr>
        <w:pStyle w:val="BodyText"/>
        <w:tabs>
          <w:tab w:pos="1370" w:val="left" w:leader="none"/>
          <w:tab w:pos="1984" w:val="left" w:leader="none"/>
          <w:tab w:pos="2601" w:val="left" w:leader="none"/>
          <w:tab w:pos="3217" w:val="left" w:leader="none"/>
          <w:tab w:pos="3829" w:val="left" w:leader="none"/>
          <w:tab w:pos="4446" w:val="left" w:leader="none"/>
          <w:tab w:pos="5060" w:val="left" w:leader="none"/>
          <w:tab w:pos="5677" w:val="left" w:leader="none"/>
          <w:tab w:pos="6291" w:val="left" w:leader="none"/>
          <w:tab w:pos="6908" w:val="left" w:leader="none"/>
          <w:tab w:pos="7522" w:val="left" w:leader="none"/>
          <w:tab w:pos="8139" w:val="left" w:leader="none"/>
          <w:tab w:pos="8755" w:val="left" w:leader="none"/>
        </w:tabs>
        <w:spacing w:line="261" w:lineRule="exact"/>
        <w:ind w:left="753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19" w:val="left" w:leader="none"/>
        </w:tabs>
        <w:spacing w:before="99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2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336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7040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7016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6992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18"/>
        <w:gridCol w:w="764"/>
        <w:gridCol w:w="717"/>
        <w:gridCol w:w="718"/>
        <w:gridCol w:w="718"/>
        <w:gridCol w:w="719"/>
        <w:gridCol w:w="718"/>
        <w:gridCol w:w="673"/>
        <w:gridCol w:w="719"/>
        <w:gridCol w:w="720"/>
        <w:gridCol w:w="624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90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3,748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3,379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4,122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4,108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3,894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3,872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sz w:val="18"/>
              </w:rPr>
              <w:t>17.3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9.2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22.9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24.0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19.0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4.6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98.3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100.7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97.8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91.8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90.4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1.45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1.45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1.19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1.75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0.84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0.79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27.9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10.4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26,993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17,144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16,784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37,172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10,557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7,728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870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2,864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10,019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85"/>
                <w:sz w:val="18"/>
              </w:rPr>
              <w:t>635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1,055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1,627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35.8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94.9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88.8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95.2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90.6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113.8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120.3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134.1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117.9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140.0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130.6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216,325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215,420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230,344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216,889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226,929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214,648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19,581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19,847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20,314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19,586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18,580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17,483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159.9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156.3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161.6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163.2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160.6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158.3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1,824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2,419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2,564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2,482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2,434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2,342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8,712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9,447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9,536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9,382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9,581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9,218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61.7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59.3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15.3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268,766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272,114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294,360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330,069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321,523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339,320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3.8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9.2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10,761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8,773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11,830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8,309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19,755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11,973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6968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00000">
              <v:path arrowok="t"/>
              <v:stroke dashstyle="solid"/>
            </v:shape>
            <v:line style="position:absolute" from="2513,1031" to="9487,1031" stroked="true" strokeweight=".75pt" strokecolor="#000000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2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 w:before="0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日本道路公団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410" w:lineRule="auto" w:before="213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 w:before="0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 w:before="0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 w:before="0"/>
              <w:ind w:left="34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spacing w:before="108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26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4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6944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20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96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72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48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24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00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76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52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28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04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80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56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32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08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84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60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36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12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92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68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44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20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96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72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48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24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176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6488" from="302.880005pt,-76.295647pt" to="365.640005pt,-76.2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464" from="304.200012pt,-53.255646pt" to="364.920012pt,-53.25564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440" from="303.600006pt,-7.895647pt" to="364.920006pt,-7.8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416" from="329.279999pt,-87.815643pt" to="364.319999pt,-87.81564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200" from="398.640015pt,-42.455647pt" to="425.040015pt,-42.455647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1989/03、1997/12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2001/02、2002/01、2005/04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74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01.95pt;height:20.85pt;mso-position-horizontal-relative:page;mso-position-vertical-relative:page;z-index:-1774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１．平成１８年４月分結果概要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72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73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73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73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73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72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3.977863pt;width:291.850pt;height:20.350pt;mso-position-horizontal-relative:page;mso-position-vertical-relative:page;z-index:-17725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723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2019-02-20T10:43:28Z</dcterms:created>
  <dcterms:modified xsi:type="dcterms:W3CDTF">2019-02-20T10:43:28Z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2006-07-03T00:00:00Z</vt:filetime>
  </property>
  <property fmtid="{D5CDD505-2E9C-101B-9397-08002B2CF9AE}" pid="3" name="LastSaved">
    <vt:filetime>2019-02-20T00:00:00Z</vt:filetime>
  </property>
</Properties>
</file>