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pStyle w:val="Heading1"/>
        <w:spacing w:before="25"/>
      </w:pPr>
      <w:r>
        <w:rPr/>
        <w:t>第１章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966" w:right="1045" w:firstLine="0"/>
        <w:jc w:val="center"/>
        <w:rPr>
          <w:sz w:val="36"/>
        </w:rPr>
      </w:pPr>
      <w:r>
        <w:rPr>
          <w:sz w:val="36"/>
        </w:rPr>
        <w:t>産業連関表からみた県経済の概況</w:t>
      </w:r>
    </w:p>
    <w:p>
      <w:pPr>
        <w:spacing w:after="0"/>
        <w:jc w:val="center"/>
        <w:rPr>
          <w:sz w:val="36"/>
        </w:rPr>
        <w:sectPr>
          <w:type w:val="continuous"/>
          <w:pgSz w:w="11910" w:h="16840"/>
          <w:pgMar w:top="1580" w:bottom="280" w:left="980" w:right="90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1910" w:h="16840"/>
          <w:pgMar w:top="1580" w:bottom="280" w:left="980" w:right="900"/>
        </w:sectPr>
      </w:pPr>
    </w:p>
    <w:p>
      <w:pPr>
        <w:pStyle w:val="Heading2"/>
        <w:tabs>
          <w:tab w:pos="1201" w:val="left" w:leader="none"/>
        </w:tabs>
      </w:pPr>
      <w:r>
        <w:rPr/>
        <w:t>１</w:t>
        <w:tab/>
        <w:t>産 業 連 関 表 の 概 要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90" w:lineRule="auto"/>
        <w:ind w:left="933" w:right="689" w:firstLine="208"/>
        <w:jc w:val="both"/>
      </w:pPr>
      <w:r>
        <w:rPr/>
        <w:t>生産活動を営んでいる産業は、他の産業から原材料（中間生産物）等を購入し、家計 </w:t>
      </w:r>
      <w:r>
        <w:rPr>
          <w:spacing w:val="6"/>
        </w:rPr>
        <w:t>や域外から労働力や原材料等の生産要素を調達して、生産工程に投入することにより</w:t>
      </w:r>
      <w:r>
        <w:rPr/>
        <w:t>財・サービスを産出している。産出された財・サービスは、最終生産物として最終的な </w:t>
      </w:r>
      <w:r>
        <w:rPr>
          <w:spacing w:val="-3"/>
        </w:rPr>
        <w:t>利用者に供給されるか、あるいは中間生産物として再び他の産業部門に供給されている。</w:t>
      </w:r>
    </w:p>
    <w:p>
      <w:pPr>
        <w:pStyle w:val="BodyText"/>
        <w:spacing w:line="290" w:lineRule="auto"/>
        <w:ind w:left="933" w:right="686" w:firstLine="208"/>
      </w:pPr>
      <w:r>
        <w:rPr/>
        <w:t>このように、各産業は複雑な相互依存関係を形成しているが、こうした産業相互間の 経済取引の状況を一覧表にしたものが産業連関表であり、各産業の生産の循環構造を読 </w:t>
      </w:r>
      <w:r>
        <w:rPr>
          <w:spacing w:val="-3"/>
        </w:rPr>
        <w:t>み取ることができる。表１－１は、平成 </w:t>
      </w:r>
      <w:r>
        <w:rPr/>
        <w:t>23</w:t>
      </w:r>
      <w:r>
        <w:rPr>
          <w:spacing w:val="-1"/>
        </w:rPr>
        <w:t> 年</w:t>
      </w:r>
      <w:r>
        <w:rPr/>
        <w:t>（2011</w:t>
      </w:r>
      <w:r>
        <w:rPr>
          <w:spacing w:val="1"/>
        </w:rPr>
        <w:t> 年</w:t>
      </w:r>
      <w:r>
        <w:rPr>
          <w:spacing w:val="-3"/>
        </w:rPr>
        <w:t>）産業連関表の３部門表である。この表をタテ（列）方向にみると生産に用いられた投入費用構成が分かり、ヨコ（行） 方向にみると生産物の産出</w:t>
      </w:r>
      <w:r>
        <w:rPr/>
        <w:t>（</w:t>
      </w:r>
      <w:r>
        <w:rPr>
          <w:spacing w:val="-2"/>
        </w:rPr>
        <w:t>販売</w:t>
      </w:r>
      <w:r>
        <w:rPr>
          <w:spacing w:val="-3"/>
        </w:rPr>
        <w:t>）先構成が分かる。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pgSz w:w="11910" w:h="16840"/>
          <w:pgMar w:footer="584" w:header="0" w:top="1380" w:bottom="780" w:left="980" w:right="900"/>
          <w:pgNumType w:start="3"/>
        </w:sectPr>
      </w:pPr>
    </w:p>
    <w:p>
      <w:pPr>
        <w:pStyle w:val="BodyText"/>
        <w:tabs>
          <w:tab w:pos="1984" w:val="left" w:leader="none"/>
        </w:tabs>
        <w:spacing w:before="57"/>
        <w:ind w:left="933"/>
      </w:pPr>
      <w:r>
        <w:rPr/>
        <w:t>表１－１</w:t>
        <w:tab/>
      </w:r>
      <w:r>
        <w:rPr>
          <w:spacing w:val="-3"/>
        </w:rPr>
        <w:t>平</w:t>
      </w:r>
      <w:r>
        <w:rPr/>
        <w:t>成</w:t>
      </w:r>
      <w:r>
        <w:rPr>
          <w:spacing w:val="-19"/>
        </w:rPr>
        <w:t> </w:t>
      </w:r>
      <w:r>
        <w:rPr/>
        <w:t>23</w:t>
      </w:r>
      <w:r>
        <w:rPr>
          <w:spacing w:val="-21"/>
        </w:rPr>
        <w:t> </w:t>
      </w:r>
      <w:r>
        <w:rPr/>
        <w:t>年（2011</w:t>
      </w:r>
      <w:r>
        <w:rPr>
          <w:spacing w:val="-19"/>
        </w:rPr>
        <w:t> </w:t>
      </w:r>
      <w:r>
        <w:rPr>
          <w:spacing w:val="-3"/>
        </w:rPr>
        <w:t>年</w:t>
      </w:r>
      <w:r>
        <w:rPr/>
        <w:t>）</w:t>
      </w:r>
      <w:r>
        <w:rPr>
          <w:spacing w:val="-3"/>
        </w:rPr>
        <w:t>青</w:t>
      </w:r>
      <w:r>
        <w:rPr/>
        <w:t>森</w:t>
      </w:r>
      <w:r>
        <w:rPr>
          <w:spacing w:val="-3"/>
        </w:rPr>
        <w:t>県</w:t>
      </w:r>
      <w:r>
        <w:rPr/>
        <w:t>産</w:t>
      </w:r>
      <w:r>
        <w:rPr>
          <w:spacing w:val="-3"/>
        </w:rPr>
        <w:t>業</w:t>
      </w:r>
      <w:r>
        <w:rPr/>
        <w:t>連</w:t>
      </w:r>
      <w:r>
        <w:rPr>
          <w:spacing w:val="-3"/>
        </w:rPr>
        <w:t>関表</w:t>
      </w:r>
      <w:r>
        <w:rPr/>
        <w:t>（３</w:t>
      </w:r>
      <w:r>
        <w:rPr>
          <w:spacing w:val="-3"/>
        </w:rPr>
        <w:t>部</w:t>
      </w:r>
      <w:r>
        <w:rPr/>
        <w:t>門）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spacing w:before="85"/>
        <w:ind w:left="933" w:right="0" w:firstLine="0"/>
        <w:jc w:val="left"/>
        <w:rPr>
          <w:sz w:val="13"/>
        </w:rPr>
      </w:pPr>
      <w:r>
        <w:rPr>
          <w:sz w:val="13"/>
        </w:rPr>
        <w:t>（単位：億円）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1580" w:bottom="280" w:left="980" w:right="900"/>
          <w:cols w:num="2" w:equalWidth="0">
            <w:col w:w="6804" w:space="391"/>
            <w:col w:w="2835"/>
          </w:cols>
        </w:sectPr>
      </w:pPr>
    </w:p>
    <w:tbl>
      <w:tblPr>
        <w:tblW w:w="0" w:type="auto"/>
        <w:jc w:val="left"/>
        <w:tblInd w:w="8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"/>
        <w:gridCol w:w="707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>
        <w:trPr>
          <w:trHeight w:val="169" w:hRule="atLeast"/>
        </w:trPr>
        <w:tc>
          <w:tcPr>
            <w:tcW w:w="903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2" w:type="dxa"/>
            <w:gridSpan w:val="4"/>
          </w:tcPr>
          <w:p>
            <w:pPr>
              <w:pStyle w:val="TableParagraph"/>
              <w:spacing w:line="150" w:lineRule="exact"/>
              <w:ind w:left="873"/>
              <w:rPr>
                <w:sz w:val="13"/>
              </w:rPr>
            </w:pPr>
            <w:r>
              <w:rPr>
                <w:sz w:val="13"/>
              </w:rPr>
              <w:t>中 間 需 要</w:t>
            </w:r>
          </w:p>
        </w:tc>
        <w:tc>
          <w:tcPr>
            <w:tcW w:w="2652" w:type="dxa"/>
            <w:gridSpan w:val="4"/>
          </w:tcPr>
          <w:p>
            <w:pPr>
              <w:pStyle w:val="TableParagraph"/>
              <w:spacing w:line="150" w:lineRule="exact"/>
              <w:ind w:left="874"/>
              <w:rPr>
                <w:sz w:val="13"/>
              </w:rPr>
            </w:pPr>
            <w:r>
              <w:rPr>
                <w:sz w:val="13"/>
              </w:rPr>
              <w:t>最 終 需 要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需要合計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27"/>
              <w:rPr>
                <w:sz w:val="13"/>
              </w:rPr>
            </w:pPr>
            <w:r>
              <w:rPr>
                <w:sz w:val="13"/>
              </w:rPr>
              <w:t>移 輸 入</w:t>
            </w:r>
          </w:p>
        </w:tc>
        <w:tc>
          <w:tcPr>
            <w:tcW w:w="663" w:type="dxa"/>
            <w:vMerge w:val="restart"/>
          </w:tcPr>
          <w:p>
            <w:pPr>
              <w:pStyle w:val="TableParagraph"/>
              <w:tabs>
                <w:tab w:pos="506" w:val="left" w:leader="none"/>
              </w:tabs>
              <w:spacing w:line="169" w:lineRule="exact" w:before="95"/>
              <w:ind w:left="28"/>
              <w:rPr>
                <w:sz w:val="13"/>
              </w:rPr>
            </w:pPr>
            <w:r>
              <w:rPr>
                <w:sz w:val="13"/>
              </w:rPr>
              <w:t>県</w:t>
              <w:tab/>
              <w:t>内</w:t>
            </w:r>
          </w:p>
          <w:p>
            <w:pPr>
              <w:pStyle w:val="TableParagraph"/>
              <w:spacing w:line="169" w:lineRule="exact"/>
              <w:ind w:left="28"/>
              <w:rPr>
                <w:sz w:val="13"/>
              </w:rPr>
            </w:pPr>
            <w:r>
              <w:rPr>
                <w:sz w:val="13"/>
              </w:rPr>
              <w:t>生   産   額</w:t>
            </w:r>
          </w:p>
        </w:tc>
      </w:tr>
      <w:tr>
        <w:trPr>
          <w:trHeight w:val="365" w:hRule="atLeast"/>
        </w:trPr>
        <w:tc>
          <w:tcPr>
            <w:tcW w:w="90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>
            <w:pPr>
              <w:pStyle w:val="TableParagraph"/>
              <w:tabs>
                <w:tab w:pos="502" w:val="left" w:leader="none"/>
              </w:tabs>
              <w:spacing w:line="223" w:lineRule="auto" w:before="18"/>
              <w:ind w:left="24" w:right="12"/>
              <w:rPr>
                <w:sz w:val="13"/>
              </w:rPr>
            </w:pPr>
            <w:r>
              <w:rPr>
                <w:sz w:val="13"/>
              </w:rPr>
              <w:t>第 １ </w:t>
            </w:r>
            <w:r>
              <w:rPr>
                <w:spacing w:val="1"/>
                <w:sz w:val="13"/>
              </w:rPr>
              <w:t> </w:t>
            </w:r>
            <w:r>
              <w:rPr>
                <w:spacing w:val="-16"/>
                <w:sz w:val="13"/>
              </w:rPr>
              <w:t>次</w:t>
            </w:r>
            <w:r>
              <w:rPr>
                <w:sz w:val="13"/>
              </w:rPr>
              <w:t>産</w:t>
              <w:tab/>
            </w:r>
            <w:r>
              <w:rPr>
                <w:spacing w:val="-17"/>
                <w:sz w:val="13"/>
              </w:rPr>
              <w:t>業</w:t>
            </w:r>
          </w:p>
        </w:tc>
        <w:tc>
          <w:tcPr>
            <w:tcW w:w="663" w:type="dxa"/>
          </w:tcPr>
          <w:p>
            <w:pPr>
              <w:pStyle w:val="TableParagraph"/>
              <w:tabs>
                <w:tab w:pos="503" w:val="left" w:leader="none"/>
              </w:tabs>
              <w:spacing w:line="223" w:lineRule="auto" w:before="18"/>
              <w:ind w:left="25" w:right="11"/>
              <w:rPr>
                <w:sz w:val="13"/>
              </w:rPr>
            </w:pPr>
            <w:r>
              <w:rPr>
                <w:sz w:val="13"/>
              </w:rPr>
              <w:t>第 ２ 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17"/>
                <w:sz w:val="13"/>
              </w:rPr>
              <w:t>次</w:t>
            </w:r>
            <w:r>
              <w:rPr>
                <w:sz w:val="13"/>
              </w:rPr>
              <w:t>産</w:t>
              <w:tab/>
            </w:r>
            <w:r>
              <w:rPr>
                <w:spacing w:val="-17"/>
                <w:sz w:val="13"/>
              </w:rPr>
              <w:t>業</w:t>
            </w:r>
          </w:p>
        </w:tc>
        <w:tc>
          <w:tcPr>
            <w:tcW w:w="663" w:type="dxa"/>
          </w:tcPr>
          <w:p>
            <w:pPr>
              <w:pStyle w:val="TableParagraph"/>
              <w:tabs>
                <w:tab w:pos="503" w:val="left" w:leader="none"/>
              </w:tabs>
              <w:spacing w:line="223" w:lineRule="auto" w:before="18"/>
              <w:ind w:left="25" w:right="11"/>
              <w:rPr>
                <w:sz w:val="13"/>
              </w:rPr>
            </w:pPr>
            <w:r>
              <w:rPr>
                <w:sz w:val="13"/>
              </w:rPr>
              <w:t>第 ３ </w:t>
            </w:r>
            <w:r>
              <w:rPr>
                <w:spacing w:val="2"/>
                <w:sz w:val="13"/>
              </w:rPr>
              <w:t> </w:t>
            </w:r>
            <w:r>
              <w:rPr>
                <w:spacing w:val="-17"/>
                <w:sz w:val="13"/>
              </w:rPr>
              <w:t>次</w:t>
            </w:r>
            <w:r>
              <w:rPr>
                <w:sz w:val="13"/>
              </w:rPr>
              <w:t>産</w:t>
              <w:tab/>
            </w:r>
            <w:r>
              <w:rPr>
                <w:spacing w:val="-17"/>
                <w:sz w:val="13"/>
              </w:rPr>
              <w:t>業</w:t>
            </w:r>
          </w:p>
        </w:tc>
        <w:tc>
          <w:tcPr>
            <w:tcW w:w="663" w:type="dxa"/>
          </w:tcPr>
          <w:p>
            <w:pPr>
              <w:pStyle w:val="TableParagraph"/>
              <w:tabs>
                <w:tab w:pos="504" w:val="left" w:leader="none"/>
              </w:tabs>
              <w:spacing w:line="169" w:lineRule="exact" w:before="9"/>
              <w:ind w:left="25"/>
              <w:rPr>
                <w:sz w:val="13"/>
              </w:rPr>
            </w:pPr>
            <w:r>
              <w:rPr>
                <w:sz w:val="13"/>
              </w:rPr>
              <w:t>内</w:t>
              <w:tab/>
              <w:t>生</w:t>
            </w:r>
          </w:p>
          <w:p>
            <w:pPr>
              <w:pStyle w:val="TableParagraph"/>
              <w:spacing w:line="168" w:lineRule="exact"/>
              <w:ind w:left="25"/>
              <w:rPr>
                <w:sz w:val="13"/>
              </w:rPr>
            </w:pPr>
            <w:r>
              <w:rPr>
                <w:sz w:val="13"/>
              </w:rPr>
              <w:t>部   門   計</w:t>
            </w:r>
          </w:p>
        </w:tc>
        <w:tc>
          <w:tcPr>
            <w:tcW w:w="663" w:type="dxa"/>
          </w:tcPr>
          <w:p>
            <w:pPr>
              <w:pStyle w:val="TableParagraph"/>
              <w:tabs>
                <w:tab w:pos="504" w:val="left" w:leader="none"/>
              </w:tabs>
              <w:spacing w:before="95"/>
              <w:ind w:left="26"/>
              <w:rPr>
                <w:sz w:val="13"/>
              </w:rPr>
            </w:pPr>
            <w:r>
              <w:rPr>
                <w:sz w:val="13"/>
              </w:rPr>
              <w:t>消</w:t>
              <w:tab/>
              <w:t>費</w:t>
            </w:r>
          </w:p>
        </w:tc>
        <w:tc>
          <w:tcPr>
            <w:tcW w:w="663" w:type="dxa"/>
          </w:tcPr>
          <w:p>
            <w:pPr>
              <w:pStyle w:val="TableParagraph"/>
              <w:tabs>
                <w:tab w:pos="478" w:val="left" w:leader="none"/>
              </w:tabs>
              <w:spacing w:before="95"/>
              <w:ind w:right="10"/>
              <w:jc w:val="right"/>
              <w:rPr>
                <w:sz w:val="13"/>
              </w:rPr>
            </w:pPr>
            <w:r>
              <w:rPr>
                <w:sz w:val="13"/>
              </w:rPr>
              <w:t>投</w:t>
              <w:tab/>
              <w:t>資</w:t>
            </w:r>
          </w:p>
        </w:tc>
        <w:tc>
          <w:tcPr>
            <w:tcW w:w="663" w:type="dxa"/>
          </w:tcPr>
          <w:p>
            <w:pPr>
              <w:pStyle w:val="TableParagraph"/>
              <w:spacing w:before="95"/>
              <w:ind w:left="26"/>
              <w:rPr>
                <w:sz w:val="13"/>
              </w:rPr>
            </w:pPr>
            <w:r>
              <w:rPr>
                <w:sz w:val="13"/>
              </w:rPr>
              <w:t>移 輸 出</w:t>
            </w:r>
          </w:p>
        </w:tc>
        <w:tc>
          <w:tcPr>
            <w:tcW w:w="663" w:type="dxa"/>
          </w:tcPr>
          <w:p>
            <w:pPr>
              <w:pStyle w:val="TableParagraph"/>
              <w:tabs>
                <w:tab w:pos="505" w:val="left" w:leader="none"/>
              </w:tabs>
              <w:spacing w:line="169" w:lineRule="exact" w:before="9"/>
              <w:ind w:left="27"/>
              <w:rPr>
                <w:sz w:val="13"/>
              </w:rPr>
            </w:pPr>
            <w:r>
              <w:rPr>
                <w:sz w:val="13"/>
              </w:rPr>
              <w:t>最</w:t>
              <w:tab/>
              <w:t>終</w:t>
            </w:r>
          </w:p>
          <w:p>
            <w:pPr>
              <w:pStyle w:val="TableParagraph"/>
              <w:spacing w:line="168" w:lineRule="exact"/>
              <w:ind w:left="27"/>
              <w:rPr>
                <w:sz w:val="13"/>
              </w:rPr>
            </w:pPr>
            <w:r>
              <w:rPr>
                <w:sz w:val="13"/>
              </w:rPr>
              <w:t>需   要   計</w:t>
            </w: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196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25" w:lineRule="auto" w:before="102"/>
              <w:ind w:left="25" w:right="22"/>
              <w:jc w:val="both"/>
              <w:rPr>
                <w:sz w:val="13"/>
              </w:rPr>
            </w:pPr>
            <w:r>
              <w:rPr>
                <w:sz w:val="13"/>
              </w:rPr>
              <w:t>中間投入</w:t>
            </w:r>
          </w:p>
        </w:tc>
        <w:tc>
          <w:tcPr>
            <w:tcW w:w="707" w:type="dxa"/>
          </w:tcPr>
          <w:p>
            <w:pPr>
              <w:pStyle w:val="TableParagraph"/>
              <w:tabs>
                <w:tab w:pos="546" w:val="left" w:leader="none"/>
              </w:tabs>
              <w:spacing w:line="225" w:lineRule="auto" w:before="104"/>
              <w:ind w:left="24" w:right="12"/>
              <w:rPr>
                <w:sz w:val="13"/>
              </w:rPr>
            </w:pPr>
            <w:r>
              <w:rPr>
                <w:sz w:val="13"/>
              </w:rPr>
              <w:t>第  １ 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15"/>
                <w:sz w:val="13"/>
              </w:rPr>
              <w:t>次</w:t>
            </w:r>
            <w:r>
              <w:rPr>
                <w:sz w:val="13"/>
              </w:rPr>
              <w:t>産</w:t>
              <w:tab/>
            </w:r>
            <w:r>
              <w:rPr>
                <w:spacing w:val="-17"/>
                <w:sz w:val="13"/>
              </w:rPr>
              <w:t>業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387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1,690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117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6"/>
              <w:jc w:val="right"/>
              <w:rPr>
                <w:sz w:val="13"/>
              </w:rPr>
            </w:pPr>
            <w:r>
              <w:rPr>
                <w:sz w:val="13"/>
              </w:rPr>
              <w:t>2,195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374"/>
              <w:rPr>
                <w:sz w:val="13"/>
              </w:rPr>
            </w:pPr>
            <w:r>
              <w:rPr>
                <w:sz w:val="13"/>
              </w:rPr>
              <w:t>378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74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44"/>
              <w:rPr>
                <w:sz w:val="13"/>
              </w:rPr>
            </w:pPr>
            <w:r>
              <w:rPr>
                <w:sz w:val="13"/>
              </w:rPr>
              <w:t>2,314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5"/>
              <w:jc w:val="right"/>
              <w:rPr>
                <w:sz w:val="13"/>
              </w:rPr>
            </w:pPr>
            <w:r>
              <w:rPr>
                <w:sz w:val="13"/>
              </w:rPr>
              <w:t>2,766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217" w:right="50"/>
              <w:jc w:val="center"/>
              <w:rPr>
                <w:sz w:val="13"/>
              </w:rPr>
            </w:pPr>
            <w:r>
              <w:rPr>
                <w:sz w:val="13"/>
              </w:rPr>
              <w:t>4,960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53" w:right="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-1,194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4"/>
              <w:jc w:val="right"/>
              <w:rPr>
                <w:sz w:val="13"/>
              </w:rPr>
            </w:pPr>
            <w:r>
              <w:rPr>
                <w:sz w:val="13"/>
              </w:rPr>
              <w:t>3,767</w:t>
            </w:r>
          </w:p>
        </w:tc>
      </w:tr>
      <w:tr>
        <w:trPr>
          <w:trHeight w:val="528" w:hRule="atLeast"/>
        </w:trPr>
        <w:tc>
          <w:tcPr>
            <w:tcW w:w="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tabs>
                <w:tab w:pos="546" w:val="left" w:leader="none"/>
              </w:tabs>
              <w:spacing w:line="225" w:lineRule="auto" w:before="104"/>
              <w:ind w:left="24" w:right="12"/>
              <w:rPr>
                <w:sz w:val="13"/>
              </w:rPr>
            </w:pPr>
            <w:r>
              <w:rPr>
                <w:sz w:val="13"/>
              </w:rPr>
              <w:t>第  ２ 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15"/>
                <w:sz w:val="13"/>
              </w:rPr>
              <w:t>次</w:t>
            </w:r>
            <w:r>
              <w:rPr>
                <w:sz w:val="13"/>
              </w:rPr>
              <w:t>産</w:t>
              <w:tab/>
            </w:r>
            <w:r>
              <w:rPr>
                <w:spacing w:val="-17"/>
                <w:sz w:val="13"/>
              </w:rPr>
              <w:t>業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900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7,830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5,487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14,218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43"/>
              <w:rPr>
                <w:sz w:val="13"/>
              </w:rPr>
            </w:pPr>
            <w:r>
              <w:rPr>
                <w:sz w:val="13"/>
              </w:rPr>
              <w:t>6,005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43"/>
              <w:rPr>
                <w:sz w:val="13"/>
              </w:rPr>
            </w:pPr>
            <w:r>
              <w:rPr>
                <w:sz w:val="13"/>
              </w:rPr>
              <w:t>9,425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78"/>
              <w:rPr>
                <w:sz w:val="13"/>
              </w:rPr>
            </w:pPr>
            <w:r>
              <w:rPr>
                <w:sz w:val="13"/>
              </w:rPr>
              <w:t>12,597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28,027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52" w:right="50"/>
              <w:jc w:val="center"/>
              <w:rPr>
                <w:sz w:val="13"/>
              </w:rPr>
            </w:pPr>
            <w:r>
              <w:rPr>
                <w:sz w:val="13"/>
              </w:rPr>
              <w:t>42,245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7" w:right="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-18,452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23,793</w:t>
            </w:r>
          </w:p>
        </w:tc>
      </w:tr>
      <w:tr>
        <w:trPr>
          <w:trHeight w:val="528" w:hRule="atLeast"/>
        </w:trPr>
        <w:tc>
          <w:tcPr>
            <w:tcW w:w="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tabs>
                <w:tab w:pos="546" w:val="left" w:leader="none"/>
              </w:tabs>
              <w:spacing w:line="225" w:lineRule="auto" w:before="104"/>
              <w:ind w:left="24" w:right="12"/>
              <w:rPr>
                <w:sz w:val="13"/>
              </w:rPr>
            </w:pPr>
            <w:r>
              <w:rPr>
                <w:sz w:val="13"/>
              </w:rPr>
              <w:t>第  ３ 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15"/>
                <w:sz w:val="13"/>
              </w:rPr>
              <w:t>次</w:t>
            </w:r>
            <w:r>
              <w:rPr>
                <w:sz w:val="13"/>
              </w:rPr>
              <w:t>産</w:t>
              <w:tab/>
            </w:r>
            <w:r>
              <w:rPr>
                <w:spacing w:val="-17"/>
                <w:sz w:val="13"/>
              </w:rPr>
              <w:t>業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602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4,462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11,193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16,257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78"/>
              <w:rPr>
                <w:sz w:val="13"/>
              </w:rPr>
            </w:pPr>
            <w:r>
              <w:rPr>
                <w:sz w:val="13"/>
              </w:rPr>
              <w:t>34,320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43"/>
              <w:rPr>
                <w:sz w:val="13"/>
              </w:rPr>
            </w:pPr>
            <w:r>
              <w:rPr>
                <w:sz w:val="13"/>
              </w:rPr>
              <w:t>1,758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44"/>
              <w:rPr>
                <w:sz w:val="13"/>
              </w:rPr>
            </w:pPr>
            <w:r>
              <w:rPr>
                <w:sz w:val="13"/>
              </w:rPr>
              <w:t>7,259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43,337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52" w:right="50"/>
              <w:jc w:val="center"/>
              <w:rPr>
                <w:sz w:val="13"/>
              </w:rPr>
            </w:pPr>
            <w:r>
              <w:rPr>
                <w:sz w:val="13"/>
              </w:rPr>
              <w:t>59,594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7" w:right="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-11,044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48,550</w:t>
            </w:r>
          </w:p>
        </w:tc>
      </w:tr>
      <w:tr>
        <w:trPr>
          <w:trHeight w:val="528" w:hRule="atLeast"/>
        </w:trPr>
        <w:tc>
          <w:tcPr>
            <w:tcW w:w="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内生部門計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1,890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13,982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16,797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32,669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78"/>
              <w:rPr>
                <w:sz w:val="13"/>
              </w:rPr>
            </w:pPr>
            <w:r>
              <w:rPr>
                <w:sz w:val="13"/>
              </w:rPr>
              <w:t>40,702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78"/>
              <w:rPr>
                <w:sz w:val="13"/>
              </w:rPr>
            </w:pPr>
            <w:r>
              <w:rPr>
                <w:sz w:val="13"/>
              </w:rPr>
              <w:t>11,257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78"/>
              <w:rPr>
                <w:sz w:val="13"/>
              </w:rPr>
            </w:pPr>
            <w:r>
              <w:rPr>
                <w:sz w:val="13"/>
              </w:rPr>
              <w:t>22,170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5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74,130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7" w:right="50"/>
              <w:jc w:val="center"/>
              <w:rPr>
                <w:sz w:val="13"/>
              </w:rPr>
            </w:pPr>
            <w:r>
              <w:rPr>
                <w:sz w:val="13"/>
              </w:rPr>
              <w:t>106,799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7" w:right="5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-30,689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76,110</w:t>
            </w:r>
          </w:p>
        </w:tc>
      </w:tr>
      <w:tr>
        <w:trPr>
          <w:trHeight w:val="528" w:hRule="atLeast"/>
        </w:trPr>
        <w:tc>
          <w:tcPr>
            <w:tcW w:w="196" w:type="dxa"/>
            <w:vMerge w:val="restart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225" w:lineRule="auto"/>
              <w:ind w:left="25" w:right="22"/>
              <w:jc w:val="both"/>
              <w:rPr>
                <w:sz w:val="13"/>
              </w:rPr>
            </w:pPr>
            <w:r>
              <w:rPr>
                <w:sz w:val="13"/>
              </w:rPr>
              <w:t>粗付加価値</w:t>
            </w:r>
          </w:p>
        </w:tc>
        <w:tc>
          <w:tcPr>
            <w:tcW w:w="707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13"/>
              </w:rPr>
            </w:pPr>
            <w:r>
              <w:rPr>
                <w:sz w:val="13"/>
              </w:rPr>
              <w:t>雇用者所得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356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4,714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15,469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20,538</w:t>
            </w:r>
          </w:p>
        </w:tc>
        <w:tc>
          <w:tcPr>
            <w:tcW w:w="4641" w:type="dxa"/>
            <w:gridSpan w:val="7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28" w:hRule="atLeast"/>
        </w:trPr>
        <w:tc>
          <w:tcPr>
            <w:tcW w:w="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3"/>
              </w:rPr>
            </w:pPr>
            <w:r>
              <w:rPr>
                <w:sz w:val="13"/>
              </w:rPr>
              <w:t>営 業 余 剰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909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1,162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7,354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6"/>
              <w:jc w:val="right"/>
              <w:rPr>
                <w:sz w:val="13"/>
              </w:rPr>
            </w:pPr>
            <w:r>
              <w:rPr>
                <w:sz w:val="13"/>
              </w:rPr>
              <w:t>9,425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23" w:lineRule="auto" w:before="106"/>
              <w:ind w:left="24" w:right="1"/>
              <w:rPr>
                <w:sz w:val="13"/>
              </w:rPr>
            </w:pPr>
            <w:r>
              <w:rPr>
                <w:sz w:val="13"/>
              </w:rPr>
              <w:t>資  本  減耗 引 当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543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2,971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6,928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10,441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25" w:lineRule="auto" w:before="104"/>
              <w:ind w:left="24" w:right="12"/>
              <w:rPr>
                <w:sz w:val="13"/>
              </w:rPr>
            </w:pPr>
            <w:r>
              <w:rPr>
                <w:sz w:val="13"/>
              </w:rPr>
              <w:t>そ の 他 粗付 加 価 値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70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0"/>
                <w:sz w:val="13"/>
              </w:rPr>
              <w:t>964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2,003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6"/>
              <w:jc w:val="right"/>
              <w:rPr>
                <w:sz w:val="13"/>
              </w:rPr>
            </w:pPr>
            <w:r>
              <w:rPr>
                <w:sz w:val="13"/>
              </w:rPr>
              <w:t>3,036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1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>
            <w:pPr>
              <w:pStyle w:val="TableParagraph"/>
              <w:spacing w:line="225" w:lineRule="auto" w:before="104"/>
              <w:ind w:left="24" w:right="12"/>
              <w:rPr>
                <w:sz w:val="13"/>
              </w:rPr>
            </w:pPr>
            <w:r>
              <w:rPr>
                <w:sz w:val="13"/>
              </w:rPr>
              <w:t>粗付加価値部 門 合 計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1,877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9,810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31,753</w:t>
            </w:r>
          </w:p>
        </w:tc>
        <w:tc>
          <w:tcPr>
            <w:tcW w:w="663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43,440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8" w:hRule="atLeast"/>
        </w:trPr>
        <w:tc>
          <w:tcPr>
            <w:tcW w:w="903" w:type="dxa"/>
            <w:gridSpan w:val="2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sz w:val="13"/>
              </w:rPr>
              <w:t>県 内 生 産 額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sz w:val="13"/>
              </w:rPr>
              <w:t>3,767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23,793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48,550</w:t>
            </w:r>
          </w:p>
        </w:tc>
        <w:tc>
          <w:tcPr>
            <w:tcW w:w="663" w:type="dxa"/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77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76,110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56" w:lineRule="auto" w:before="50"/>
        <w:ind w:left="1322" w:right="798" w:hanging="600"/>
        <w:jc w:val="left"/>
        <w:rPr>
          <w:sz w:val="20"/>
        </w:rPr>
      </w:pPr>
      <w:r>
        <w:rPr>
          <w:sz w:val="20"/>
        </w:rPr>
        <w:t>（注）40</w:t>
      </w:r>
      <w:r>
        <w:rPr>
          <w:spacing w:val="-7"/>
          <w:sz w:val="20"/>
        </w:rPr>
        <w:t> 部門表による。第１次産業は </w:t>
      </w:r>
      <w:r>
        <w:rPr>
          <w:sz w:val="20"/>
        </w:rPr>
        <w:t>01～04</w:t>
      </w:r>
      <w:r>
        <w:rPr>
          <w:spacing w:val="-7"/>
          <w:sz w:val="20"/>
        </w:rPr>
        <w:t> の合計、第２次産業は </w:t>
      </w:r>
      <w:r>
        <w:rPr>
          <w:sz w:val="20"/>
        </w:rPr>
        <w:t>05～25</w:t>
      </w:r>
      <w:r>
        <w:rPr>
          <w:spacing w:val="3"/>
          <w:sz w:val="20"/>
        </w:rPr>
        <w:t>、</w:t>
      </w:r>
      <w:r>
        <w:rPr>
          <w:sz w:val="20"/>
        </w:rPr>
        <w:t>39</w:t>
      </w:r>
      <w:r>
        <w:rPr>
          <w:spacing w:val="-5"/>
          <w:sz w:val="20"/>
        </w:rPr>
        <w:t> の合計、第３ 次産業は </w:t>
      </w:r>
      <w:r>
        <w:rPr>
          <w:sz w:val="20"/>
        </w:rPr>
        <w:t>26～38、40</w:t>
      </w:r>
      <w:r>
        <w:rPr>
          <w:spacing w:val="-3"/>
          <w:sz w:val="20"/>
        </w:rPr>
        <w:t> の合計である</w:t>
      </w:r>
      <w:r>
        <w:rPr>
          <w:sz w:val="20"/>
        </w:rPr>
        <w:t>（以降の表も同様</w:t>
      </w:r>
      <w:r>
        <w:rPr>
          <w:spacing w:val="-99"/>
          <w:sz w:val="20"/>
        </w:rPr>
        <w:t>）</w:t>
      </w:r>
      <w:r>
        <w:rPr>
          <w:sz w:val="20"/>
        </w:rPr>
        <w:t>。</w:t>
      </w:r>
    </w:p>
    <w:p>
      <w:pPr>
        <w:spacing w:line="266" w:lineRule="exact" w:before="0"/>
        <w:ind w:left="1322" w:right="0" w:firstLine="0"/>
        <w:jc w:val="left"/>
        <w:rPr>
          <w:sz w:val="20"/>
        </w:rPr>
      </w:pPr>
      <w:r>
        <w:rPr>
          <w:sz w:val="20"/>
        </w:rPr>
        <w:t>四捨五入の関係で内訳は必ずしも合計と一致しない。</w:t>
      </w:r>
    </w:p>
    <w:p>
      <w:pPr>
        <w:spacing w:after="0" w:line="266" w:lineRule="exact"/>
        <w:jc w:val="left"/>
        <w:rPr>
          <w:sz w:val="20"/>
        </w:rPr>
        <w:sectPr>
          <w:type w:val="continuous"/>
          <w:pgSz w:w="11910" w:h="16840"/>
          <w:pgMar w:top="1580" w:bottom="280" w:left="980" w:right="900"/>
        </w:sectPr>
      </w:pPr>
    </w:p>
    <w:p>
      <w:pPr>
        <w:pStyle w:val="Heading2"/>
        <w:tabs>
          <w:tab w:pos="1201" w:val="left" w:leader="none"/>
        </w:tabs>
      </w:pPr>
      <w:r>
        <w:rPr/>
        <w:t>２</w:t>
        <w:tab/>
      </w:r>
      <w:r>
        <w:rPr>
          <w:spacing w:val="1"/>
        </w:rPr>
        <w:t>県 経 済 の 概 況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90" w:lineRule="auto"/>
        <w:ind w:left="933" w:right="792" w:firstLine="208"/>
      </w:pPr>
      <w:r>
        <w:rPr>
          <w:spacing w:val="-3"/>
        </w:rPr>
        <w:t>今回取りまとめた平成 </w:t>
      </w:r>
      <w:r>
        <w:rPr/>
        <w:t>23</w:t>
      </w:r>
      <w:r>
        <w:rPr>
          <w:spacing w:val="-3"/>
        </w:rPr>
        <w:t> 年産業連関表から青森県経済を概観すると、以下のとおりで</w:t>
      </w:r>
      <w:r>
        <w:rPr>
          <w:spacing w:val="-3"/>
          <w:w w:val="100"/>
        </w:rPr>
        <w:t>ある（図１－１</w:t>
      </w:r>
      <w:r>
        <w:rPr>
          <w:spacing w:val="-106"/>
          <w:w w:val="100"/>
        </w:rPr>
        <w:t>）</w:t>
      </w:r>
      <w:r>
        <w:rPr>
          <w:w w:val="100"/>
        </w:rPr>
        <w:t>。</w:t>
      </w:r>
    </w:p>
    <w:p>
      <w:pPr>
        <w:pStyle w:val="BodyText"/>
        <w:spacing w:line="280" w:lineRule="exact"/>
        <w:ind w:left="1141"/>
      </w:pPr>
      <w:r>
        <w:rPr/>
        <w:t>まず、供給側からみると、平成 23 年の財・サービスの総供給は 10 兆 6,799 億円で、</w:t>
      </w:r>
    </w:p>
    <w:p>
      <w:pPr>
        <w:pStyle w:val="BodyText"/>
        <w:spacing w:line="290" w:lineRule="auto" w:before="59"/>
        <w:ind w:left="933" w:right="687"/>
      </w:pPr>
      <w:r>
        <w:rPr>
          <w:spacing w:val="-3"/>
          <w:w w:val="100"/>
        </w:rPr>
        <w:t>うち県内生産額は</w:t>
      </w:r>
      <w:r>
        <w:rPr>
          <w:spacing w:val="-3"/>
        </w:rPr>
        <w:t> </w:t>
      </w:r>
      <w:r>
        <w:rPr>
          <w:w w:val="90"/>
        </w:rPr>
        <w:t>7</w:t>
      </w:r>
      <w:r>
        <w:rPr/>
        <w:t> </w:t>
      </w:r>
      <w:r>
        <w:rPr>
          <w:w w:val="100"/>
        </w:rPr>
        <w:t>兆</w:t>
      </w:r>
      <w:r>
        <w:rPr/>
        <w:t> </w:t>
      </w:r>
      <w:r>
        <w:rPr>
          <w:spacing w:val="-3"/>
          <w:w w:val="90"/>
        </w:rPr>
        <w:t>6</w:t>
      </w:r>
      <w:r>
        <w:rPr>
          <w:spacing w:val="-3"/>
          <w:w w:val="180"/>
        </w:rPr>
        <w:t>,</w:t>
      </w:r>
      <w:r>
        <w:rPr>
          <w:w w:val="90"/>
        </w:rPr>
        <w:t>110</w:t>
      </w:r>
      <w:r>
        <w:rPr/>
        <w:t> </w:t>
      </w:r>
      <w:r>
        <w:rPr>
          <w:spacing w:val="-38"/>
          <w:w w:val="100"/>
        </w:rPr>
        <w:t>億円</w:t>
      </w:r>
      <w:r>
        <w:rPr>
          <w:w w:val="100"/>
        </w:rPr>
        <w:t>（</w:t>
      </w:r>
      <w:r>
        <w:rPr>
          <w:spacing w:val="-3"/>
          <w:w w:val="100"/>
        </w:rPr>
        <w:t>総供給の</w:t>
      </w:r>
      <w:r>
        <w:rPr>
          <w:spacing w:val="-3"/>
        </w:rPr>
        <w:t> </w:t>
      </w:r>
      <w:r>
        <w:rPr>
          <w:w w:val="108"/>
        </w:rPr>
        <w:t>71</w:t>
      </w:r>
      <w:r>
        <w:rPr>
          <w:spacing w:val="-3"/>
          <w:w w:val="108"/>
        </w:rPr>
        <w:t>.</w:t>
      </w:r>
      <w:r>
        <w:rPr>
          <w:w w:val="90"/>
        </w:rPr>
        <w:t>3</w:t>
      </w:r>
      <w:r>
        <w:rPr>
          <w:spacing w:val="-3"/>
          <w:w w:val="100"/>
        </w:rPr>
        <w:t>％</w:t>
      </w:r>
      <w:r>
        <w:rPr>
          <w:spacing w:val="-106"/>
          <w:w w:val="100"/>
        </w:rPr>
        <w:t>）</w:t>
      </w:r>
      <w:r>
        <w:rPr>
          <w:spacing w:val="-16"/>
          <w:w w:val="100"/>
        </w:rPr>
        <w:t>、移輸入は</w:t>
      </w:r>
      <w:r>
        <w:rPr>
          <w:spacing w:val="-16"/>
        </w:rPr>
        <w:t> </w:t>
      </w:r>
      <w:r>
        <w:rPr>
          <w:w w:val="90"/>
        </w:rPr>
        <w:t>3</w:t>
      </w:r>
      <w:r>
        <w:rPr/>
        <w:t> </w:t>
      </w:r>
      <w:r>
        <w:rPr>
          <w:w w:val="100"/>
        </w:rPr>
        <w:t>兆</w:t>
      </w:r>
      <w:r>
        <w:rPr/>
        <w:t> </w:t>
      </w:r>
      <w:r>
        <w:rPr>
          <w:spacing w:val="-3"/>
          <w:w w:val="90"/>
        </w:rPr>
        <w:t>6</w:t>
      </w:r>
      <w:r>
        <w:rPr>
          <w:w w:val="90"/>
        </w:rPr>
        <w:t>89</w:t>
      </w:r>
      <w:r>
        <w:rPr/>
        <w:t> </w:t>
      </w:r>
      <w:r>
        <w:rPr>
          <w:spacing w:val="-38"/>
          <w:w w:val="100"/>
        </w:rPr>
        <w:t>億円</w:t>
      </w:r>
      <w:r>
        <w:rPr>
          <w:w w:val="100"/>
        </w:rPr>
        <w:t>（同</w:t>
      </w:r>
      <w:r>
        <w:rPr/>
        <w:t> </w:t>
      </w:r>
      <w:r>
        <w:rPr>
          <w:w w:val="103"/>
        </w:rPr>
        <w:t>28.</w:t>
      </w:r>
      <w:r>
        <w:rPr>
          <w:spacing w:val="-3"/>
          <w:w w:val="103"/>
        </w:rPr>
        <w:t>7</w:t>
      </w:r>
      <w:r>
        <w:rPr>
          <w:w w:val="100"/>
        </w:rPr>
        <w:t>％）</w:t>
      </w:r>
      <w:r>
        <w:rPr>
          <w:spacing w:val="-2"/>
        </w:rPr>
        <w:t>であった。平成 </w:t>
      </w:r>
      <w:r>
        <w:rPr/>
        <w:t>17</w:t>
      </w:r>
      <w:r>
        <w:rPr>
          <w:spacing w:val="1"/>
        </w:rPr>
        <w:t> 年</w:t>
      </w:r>
      <w:r>
        <w:rPr/>
        <w:t>（2005</w:t>
      </w:r>
      <w:r>
        <w:rPr>
          <w:spacing w:val="2"/>
        </w:rPr>
        <w:t> 年</w:t>
      </w:r>
      <w:r>
        <w:rPr>
          <w:spacing w:val="-3"/>
        </w:rPr>
        <w:t>）と比べると、総供給は </w:t>
      </w:r>
      <w:r>
        <w:rPr/>
        <w:t>5.1</w:t>
      </w:r>
      <w:r>
        <w:rPr>
          <w:spacing w:val="-3"/>
        </w:rPr>
        <w:t>％、県内生産額は </w:t>
      </w:r>
      <w:r>
        <w:rPr/>
        <w:t>1.5</w:t>
      </w:r>
      <w:r>
        <w:rPr>
          <w:spacing w:val="-2"/>
        </w:rPr>
        <w:t>％、移</w:t>
      </w:r>
      <w:r>
        <w:rPr>
          <w:spacing w:val="-3"/>
        </w:rPr>
        <w:t>輸入は </w:t>
      </w:r>
      <w:r>
        <w:rPr/>
        <w:t>15.1</w:t>
      </w:r>
      <w:r>
        <w:rPr>
          <w:spacing w:val="-3"/>
        </w:rPr>
        <w:t>％いずれもプラスとなった。</w:t>
      </w:r>
    </w:p>
    <w:p>
      <w:pPr>
        <w:pStyle w:val="BodyText"/>
        <w:spacing w:line="290" w:lineRule="auto"/>
        <w:ind w:left="933" w:right="795" w:firstLine="208"/>
      </w:pPr>
      <w:r>
        <w:rPr/>
        <w:t>県内生産額の費用構成をみると、生産に用いられた原材料・燃料等の財及びサービス</w:t>
      </w:r>
      <w:r>
        <w:rPr>
          <w:spacing w:val="-1"/>
        </w:rPr>
        <w:t>の中間投入は </w:t>
      </w:r>
      <w:r>
        <w:rPr/>
        <w:t>3</w:t>
      </w:r>
      <w:r>
        <w:rPr>
          <w:spacing w:val="7"/>
        </w:rPr>
        <w:t> 兆 </w:t>
      </w:r>
      <w:r>
        <w:rPr/>
        <w:t>2,669</w:t>
      </w:r>
      <w:r>
        <w:rPr>
          <w:spacing w:val="-3"/>
        </w:rPr>
        <w:t> 億円で、生産額に占める割合を示す中間投入率は </w:t>
      </w:r>
      <w:r>
        <w:rPr/>
        <w:t>42.9％（</w:t>
      </w:r>
      <w:r>
        <w:rPr>
          <w:spacing w:val="-3"/>
        </w:rPr>
        <w:t>平成</w:t>
      </w:r>
    </w:p>
    <w:p>
      <w:pPr>
        <w:pStyle w:val="BodyText"/>
        <w:spacing w:line="280" w:lineRule="exact"/>
        <w:ind w:left="933"/>
      </w:pPr>
      <w:r>
        <w:rPr/>
        <w:t>17</w:t>
      </w:r>
      <w:r>
        <w:rPr>
          <w:spacing w:val="5"/>
        </w:rPr>
        <w:t> 年 </w:t>
      </w:r>
      <w:r>
        <w:rPr>
          <w:spacing w:val="-4"/>
        </w:rPr>
        <w:t>41.4％）</w:t>
      </w:r>
      <w:r>
        <w:rPr>
          <w:spacing w:val="-8"/>
        </w:rPr>
        <w:t>であった。また、中間投入に占める財とサービスの構成比は、財が </w:t>
      </w:r>
      <w:r>
        <w:rPr/>
        <w:t>50.2％</w:t>
      </w:r>
    </w:p>
    <w:p>
      <w:pPr>
        <w:pStyle w:val="BodyText"/>
        <w:spacing w:line="290" w:lineRule="auto" w:before="58"/>
        <w:ind w:left="933" w:right="792"/>
      </w:pPr>
      <w:r>
        <w:rPr>
          <w:w w:val="100"/>
        </w:rPr>
        <w:t>（同</w:t>
      </w:r>
      <w:r>
        <w:rPr/>
        <w:t> </w:t>
      </w:r>
      <w:r>
        <w:rPr>
          <w:spacing w:val="-3"/>
          <w:w w:val="90"/>
        </w:rPr>
        <w:t>4</w:t>
      </w:r>
      <w:r>
        <w:rPr>
          <w:w w:val="108"/>
        </w:rPr>
        <w:t>7.</w:t>
      </w:r>
      <w:r>
        <w:rPr>
          <w:spacing w:val="-3"/>
          <w:w w:val="108"/>
        </w:rPr>
        <w:t>6</w:t>
      </w:r>
      <w:r>
        <w:rPr>
          <w:w w:val="100"/>
        </w:rPr>
        <w:t>％</w:t>
      </w:r>
      <w:r>
        <w:rPr>
          <w:spacing w:val="-106"/>
          <w:w w:val="100"/>
        </w:rPr>
        <w:t>）</w:t>
      </w:r>
      <w:r>
        <w:rPr>
          <w:spacing w:val="-5"/>
          <w:w w:val="100"/>
        </w:rPr>
        <w:t>、サービスが</w:t>
      </w:r>
      <w:r>
        <w:rPr>
          <w:spacing w:val="-5"/>
        </w:rPr>
        <w:t> </w:t>
      </w:r>
      <w:r>
        <w:rPr>
          <w:w w:val="108"/>
        </w:rPr>
        <w:t>49</w:t>
      </w:r>
      <w:r>
        <w:rPr>
          <w:spacing w:val="-3"/>
          <w:w w:val="108"/>
        </w:rPr>
        <w:t>.</w:t>
      </w:r>
      <w:r>
        <w:rPr>
          <w:spacing w:val="-1"/>
          <w:w w:val="90"/>
        </w:rPr>
        <w:t>8</w:t>
      </w:r>
      <w:r>
        <w:rPr>
          <w:spacing w:val="-15"/>
          <w:w w:val="100"/>
        </w:rPr>
        <w:t>％</w:t>
      </w:r>
      <w:r>
        <w:rPr>
          <w:spacing w:val="-3"/>
          <w:w w:val="100"/>
        </w:rPr>
        <w:t>（</w:t>
      </w:r>
      <w:r>
        <w:rPr>
          <w:w w:val="100"/>
        </w:rPr>
        <w:t>同</w:t>
      </w:r>
      <w:r>
        <w:rPr/>
        <w:t> </w:t>
      </w:r>
      <w:r>
        <w:rPr>
          <w:w w:val="90"/>
        </w:rPr>
        <w:t>5</w:t>
      </w:r>
      <w:r>
        <w:rPr>
          <w:spacing w:val="-3"/>
          <w:w w:val="90"/>
        </w:rPr>
        <w:t>2</w:t>
      </w:r>
      <w:r>
        <w:rPr>
          <w:w w:val="120"/>
        </w:rPr>
        <w:t>.</w:t>
      </w:r>
      <w:r>
        <w:rPr>
          <w:spacing w:val="-1"/>
          <w:w w:val="120"/>
        </w:rPr>
        <w:t>4</w:t>
      </w:r>
      <w:r>
        <w:rPr>
          <w:w w:val="100"/>
        </w:rPr>
        <w:t>％</w:t>
      </w:r>
      <w:r>
        <w:rPr>
          <w:spacing w:val="-17"/>
          <w:w w:val="100"/>
        </w:rPr>
        <w:t>）</w:t>
      </w:r>
      <w:r>
        <w:rPr>
          <w:spacing w:val="-5"/>
          <w:w w:val="100"/>
        </w:rPr>
        <w:t>であり、平成</w:t>
      </w:r>
      <w:r>
        <w:rPr>
          <w:spacing w:val="-5"/>
        </w:rPr>
        <w:t> </w:t>
      </w:r>
      <w:r>
        <w:rPr>
          <w:spacing w:val="-3"/>
          <w:w w:val="90"/>
        </w:rPr>
        <w:t>1</w:t>
      </w:r>
      <w:r>
        <w:rPr>
          <w:w w:val="90"/>
        </w:rPr>
        <w:t>7</w:t>
      </w:r>
      <w:r>
        <w:rPr/>
        <w:t> </w:t>
      </w:r>
      <w:r>
        <w:rPr>
          <w:spacing w:val="-3"/>
          <w:w w:val="100"/>
        </w:rPr>
        <w:t>年と比べて財の構成比が</w:t>
      </w:r>
      <w:r>
        <w:rPr>
          <w:spacing w:val="-3"/>
          <w:w w:val="105"/>
        </w:rPr>
        <w:t>上昇し、サービスの構成比は低下した。</w:t>
      </w:r>
    </w:p>
    <w:p>
      <w:pPr>
        <w:pStyle w:val="BodyText"/>
        <w:spacing w:line="290" w:lineRule="auto"/>
        <w:ind w:left="933" w:right="792" w:firstLine="208"/>
        <w:jc w:val="both"/>
      </w:pPr>
      <w:r>
        <w:rPr>
          <w:spacing w:val="-2"/>
        </w:rPr>
        <w:t>県内生産額のもう一つの構成要素である粗付加価値は </w:t>
      </w:r>
      <w:r>
        <w:rPr/>
        <w:t>4</w:t>
      </w:r>
      <w:r>
        <w:rPr>
          <w:spacing w:val="17"/>
        </w:rPr>
        <w:t> 兆 </w:t>
      </w:r>
      <w:r>
        <w:rPr/>
        <w:t>3,440</w:t>
      </w:r>
      <w:r>
        <w:rPr>
          <w:spacing w:val="-1"/>
        </w:rPr>
        <w:t> 億円で、生産額に占</w:t>
      </w:r>
      <w:r>
        <w:rPr>
          <w:spacing w:val="-2"/>
        </w:rPr>
        <w:t>める割合を示す粗付加価値率は </w:t>
      </w:r>
      <w:r>
        <w:rPr/>
        <w:t>57.1％（</w:t>
      </w:r>
      <w:r>
        <w:rPr>
          <w:spacing w:val="7"/>
        </w:rPr>
        <w:t>平成 </w:t>
      </w:r>
      <w:r>
        <w:rPr/>
        <w:t>17</w:t>
      </w:r>
      <w:r>
        <w:rPr>
          <w:spacing w:val="16"/>
        </w:rPr>
        <w:t> 年 </w:t>
      </w:r>
      <w:r>
        <w:rPr/>
        <w:t>58.6％）</w:t>
      </w:r>
      <w:r>
        <w:rPr>
          <w:spacing w:val="-3"/>
        </w:rPr>
        <w:t>であった。また、粗付加価</w:t>
      </w:r>
      <w:r>
        <w:rPr>
          <w:spacing w:val="-8"/>
          <w:w w:val="100"/>
        </w:rPr>
        <w:t>値に占める主な項目の構成比は、雇用者所得が</w:t>
      </w:r>
      <w:r>
        <w:rPr>
          <w:spacing w:val="-3"/>
          <w:w w:val="90"/>
        </w:rPr>
        <w:t>4</w:t>
      </w:r>
      <w:r>
        <w:rPr>
          <w:w w:val="108"/>
        </w:rPr>
        <w:t>7.</w:t>
      </w:r>
      <w:r>
        <w:rPr>
          <w:spacing w:val="-3"/>
          <w:w w:val="108"/>
        </w:rPr>
        <w:t>3</w:t>
      </w:r>
      <w:r>
        <w:rPr>
          <w:spacing w:val="-106"/>
          <w:w w:val="100"/>
        </w:rPr>
        <w:t>％</w:t>
      </w:r>
      <w:r>
        <w:rPr>
          <w:w w:val="100"/>
        </w:rPr>
        <w:t>（</w:t>
      </w:r>
      <w:r>
        <w:rPr>
          <w:spacing w:val="33"/>
          <w:w w:val="100"/>
        </w:rPr>
        <w:t>同</w:t>
      </w:r>
      <w:r>
        <w:rPr>
          <w:w w:val="90"/>
        </w:rPr>
        <w:t>5</w:t>
      </w:r>
      <w:r>
        <w:rPr>
          <w:spacing w:val="-3"/>
          <w:w w:val="90"/>
        </w:rPr>
        <w:t>1</w:t>
      </w:r>
      <w:r>
        <w:rPr>
          <w:w w:val="120"/>
        </w:rPr>
        <w:t>.</w:t>
      </w:r>
      <w:r>
        <w:rPr>
          <w:spacing w:val="-1"/>
          <w:w w:val="120"/>
        </w:rPr>
        <w:t>3</w:t>
      </w:r>
      <w:r>
        <w:rPr>
          <w:spacing w:val="-3"/>
          <w:w w:val="100"/>
        </w:rPr>
        <w:t>％</w:t>
      </w:r>
      <w:r>
        <w:rPr>
          <w:spacing w:val="-106"/>
          <w:w w:val="100"/>
        </w:rPr>
        <w:t>）</w:t>
      </w:r>
      <w:r>
        <w:rPr>
          <w:spacing w:val="-12"/>
          <w:w w:val="100"/>
        </w:rPr>
        <w:t>、資本減耗引当が</w:t>
      </w:r>
      <w:r>
        <w:rPr>
          <w:w w:val="108"/>
        </w:rPr>
        <w:t>24</w:t>
      </w:r>
      <w:r>
        <w:rPr>
          <w:spacing w:val="-3"/>
          <w:w w:val="108"/>
        </w:rPr>
        <w:t>.</w:t>
      </w:r>
      <w:r>
        <w:rPr>
          <w:spacing w:val="-3"/>
          <w:w w:val="90"/>
        </w:rPr>
        <w:t>0</w:t>
      </w:r>
      <w:r>
        <w:rPr>
          <w:w w:val="100"/>
        </w:rPr>
        <w:t>％</w:t>
      </w:r>
    </w:p>
    <w:p>
      <w:pPr>
        <w:pStyle w:val="BodyText"/>
        <w:spacing w:line="290" w:lineRule="auto"/>
        <w:ind w:left="933" w:right="792"/>
      </w:pPr>
      <w:r>
        <w:rPr>
          <w:w w:val="100"/>
        </w:rPr>
        <w:t>（同</w:t>
      </w:r>
      <w:r>
        <w:rPr/>
        <w:t> </w:t>
      </w:r>
      <w:r>
        <w:rPr>
          <w:spacing w:val="-3"/>
          <w:w w:val="90"/>
        </w:rPr>
        <w:t>2</w:t>
      </w:r>
      <w:r>
        <w:rPr>
          <w:w w:val="108"/>
        </w:rPr>
        <w:t>0.</w:t>
      </w:r>
      <w:r>
        <w:rPr>
          <w:spacing w:val="-3"/>
          <w:w w:val="108"/>
        </w:rPr>
        <w:t>9</w:t>
      </w:r>
      <w:r>
        <w:rPr>
          <w:w w:val="100"/>
        </w:rPr>
        <w:t>％</w:t>
      </w:r>
      <w:r>
        <w:rPr>
          <w:spacing w:val="-106"/>
          <w:w w:val="100"/>
        </w:rPr>
        <w:t>）</w:t>
      </w:r>
      <w:r>
        <w:rPr>
          <w:spacing w:val="-5"/>
          <w:w w:val="100"/>
        </w:rPr>
        <w:t>、営業余剰が</w:t>
      </w:r>
      <w:r>
        <w:rPr>
          <w:spacing w:val="-5"/>
        </w:rPr>
        <w:t> </w:t>
      </w:r>
      <w:r>
        <w:rPr>
          <w:w w:val="108"/>
        </w:rPr>
        <w:t>21</w:t>
      </w:r>
      <w:r>
        <w:rPr>
          <w:spacing w:val="-3"/>
          <w:w w:val="108"/>
        </w:rPr>
        <w:t>.</w:t>
      </w:r>
      <w:r>
        <w:rPr>
          <w:spacing w:val="-1"/>
          <w:w w:val="90"/>
        </w:rPr>
        <w:t>7</w:t>
      </w:r>
      <w:r>
        <w:rPr>
          <w:spacing w:val="-15"/>
          <w:w w:val="100"/>
        </w:rPr>
        <w:t>％</w:t>
      </w:r>
      <w:r>
        <w:rPr>
          <w:spacing w:val="-3"/>
          <w:w w:val="100"/>
        </w:rPr>
        <w:t>（</w:t>
      </w:r>
      <w:r>
        <w:rPr>
          <w:w w:val="100"/>
        </w:rPr>
        <w:t>同</w:t>
      </w:r>
      <w:r>
        <w:rPr/>
        <w:t> </w:t>
      </w:r>
      <w:r>
        <w:rPr>
          <w:w w:val="90"/>
        </w:rPr>
        <w:t>2</w:t>
      </w:r>
      <w:r>
        <w:rPr>
          <w:spacing w:val="-3"/>
          <w:w w:val="90"/>
        </w:rPr>
        <w:t>0</w:t>
      </w:r>
      <w:r>
        <w:rPr>
          <w:w w:val="120"/>
        </w:rPr>
        <w:t>.</w:t>
      </w:r>
      <w:r>
        <w:rPr>
          <w:spacing w:val="-1"/>
          <w:w w:val="120"/>
        </w:rPr>
        <w:t>2</w:t>
      </w:r>
      <w:r>
        <w:rPr>
          <w:w w:val="100"/>
        </w:rPr>
        <w:t>％</w:t>
      </w:r>
      <w:r>
        <w:rPr>
          <w:spacing w:val="-17"/>
          <w:w w:val="100"/>
        </w:rPr>
        <w:t>）</w:t>
      </w:r>
      <w:r>
        <w:rPr>
          <w:spacing w:val="-5"/>
          <w:w w:val="100"/>
        </w:rPr>
        <w:t>であり、平成</w:t>
      </w:r>
      <w:r>
        <w:rPr>
          <w:spacing w:val="-5"/>
        </w:rPr>
        <w:t> </w:t>
      </w:r>
      <w:r>
        <w:rPr>
          <w:spacing w:val="-3"/>
          <w:w w:val="90"/>
        </w:rPr>
        <w:t>1</w:t>
      </w:r>
      <w:r>
        <w:rPr>
          <w:w w:val="90"/>
        </w:rPr>
        <w:t>7</w:t>
      </w:r>
      <w:r>
        <w:rPr/>
        <w:t> </w:t>
      </w:r>
      <w:r>
        <w:rPr>
          <w:spacing w:val="-3"/>
          <w:w w:val="100"/>
        </w:rPr>
        <w:t>年と比べて資本減耗引当</w:t>
      </w:r>
      <w:r>
        <w:rPr>
          <w:spacing w:val="-3"/>
          <w:w w:val="105"/>
        </w:rPr>
        <w:t>及び営業余剰の構成比が上昇し、雇用者所得の構成比は低下した。</w:t>
      </w:r>
    </w:p>
    <w:p>
      <w:pPr>
        <w:pStyle w:val="BodyText"/>
        <w:ind w:left="1141"/>
      </w:pPr>
      <w:r>
        <w:rPr/>
        <w:t>次に、需要側からみると、平成 23 年の財・サービスの総需要は 10 兆 6,799 億円で、</w:t>
      </w:r>
    </w:p>
    <w:p>
      <w:pPr>
        <w:pStyle w:val="BodyText"/>
        <w:spacing w:line="290" w:lineRule="auto" w:before="56"/>
        <w:ind w:left="933" w:right="792"/>
      </w:pPr>
      <w:r>
        <w:rPr>
          <w:spacing w:val="-3"/>
        </w:rPr>
        <w:t>うち生産用の原材料・燃料等の財及びサービスに対する中間需要が </w:t>
      </w:r>
      <w:r>
        <w:rPr/>
        <w:t>3</w:t>
      </w:r>
      <w:r>
        <w:rPr>
          <w:spacing w:val="17"/>
        </w:rPr>
        <w:t> 兆 </w:t>
      </w:r>
      <w:r>
        <w:rPr/>
        <w:t>2,669</w:t>
      </w:r>
      <w:r>
        <w:rPr>
          <w:spacing w:val="7"/>
        </w:rPr>
        <w:t> 億円</w:t>
      </w:r>
      <w:r>
        <w:rPr>
          <w:spacing w:val="-3"/>
        </w:rPr>
        <w:t>（</w:t>
      </w:r>
      <w:r>
        <w:rPr/>
        <w:t>総</w:t>
      </w:r>
      <w:r>
        <w:rPr>
          <w:spacing w:val="-2"/>
          <w:w w:val="100"/>
        </w:rPr>
        <w:t>需要の</w:t>
      </w:r>
      <w:r>
        <w:rPr>
          <w:spacing w:val="-2"/>
        </w:rPr>
        <w:t> </w:t>
      </w:r>
      <w:r>
        <w:rPr>
          <w:w w:val="108"/>
        </w:rPr>
        <w:t>30</w:t>
      </w:r>
      <w:r>
        <w:rPr>
          <w:spacing w:val="-3"/>
          <w:w w:val="108"/>
        </w:rPr>
        <w:t>.</w:t>
      </w:r>
      <w:r>
        <w:rPr>
          <w:spacing w:val="-1"/>
          <w:w w:val="90"/>
        </w:rPr>
        <w:t>6</w:t>
      </w:r>
      <w:r>
        <w:rPr>
          <w:w w:val="100"/>
        </w:rPr>
        <w:t>％</w:t>
      </w:r>
      <w:r>
        <w:rPr>
          <w:spacing w:val="-108"/>
          <w:w w:val="100"/>
        </w:rPr>
        <w:t>）</w:t>
      </w:r>
      <w:r>
        <w:rPr>
          <w:spacing w:val="-3"/>
          <w:w w:val="100"/>
        </w:rPr>
        <w:t>、最終需要が</w:t>
      </w:r>
      <w:r>
        <w:rPr>
          <w:spacing w:val="-3"/>
        </w:rPr>
        <w:t> </w:t>
      </w:r>
      <w:r>
        <w:rPr>
          <w:w w:val="90"/>
        </w:rPr>
        <w:t>7</w:t>
      </w:r>
      <w:r>
        <w:rPr/>
        <w:t> </w:t>
      </w:r>
      <w:r>
        <w:rPr>
          <w:w w:val="100"/>
        </w:rPr>
        <w:t>兆</w:t>
      </w:r>
      <w:r>
        <w:rPr/>
        <w:t> </w:t>
      </w:r>
      <w:r>
        <w:rPr>
          <w:spacing w:val="-3"/>
          <w:w w:val="90"/>
        </w:rPr>
        <w:t>4</w:t>
      </w:r>
      <w:r>
        <w:rPr>
          <w:w w:val="103"/>
        </w:rPr>
        <w:t>,130</w:t>
      </w:r>
      <w:r>
        <w:rPr/>
        <w:t> </w:t>
      </w:r>
      <w:r>
        <w:rPr>
          <w:spacing w:val="-2"/>
          <w:w w:val="100"/>
        </w:rPr>
        <w:t>億円</w:t>
      </w:r>
      <w:r>
        <w:rPr>
          <w:spacing w:val="-3"/>
          <w:w w:val="100"/>
        </w:rPr>
        <w:t>（</w:t>
      </w:r>
      <w:r>
        <w:rPr>
          <w:w w:val="100"/>
        </w:rPr>
        <w:t>同</w:t>
      </w:r>
      <w:r>
        <w:rPr/>
        <w:t> </w:t>
      </w:r>
      <w:r>
        <w:rPr>
          <w:w w:val="103"/>
        </w:rPr>
        <w:t>69.4</w:t>
      </w:r>
      <w:r>
        <w:rPr>
          <w:spacing w:val="-3"/>
          <w:w w:val="100"/>
        </w:rPr>
        <w:t>％</w:t>
      </w:r>
      <w:r>
        <w:rPr>
          <w:w w:val="100"/>
        </w:rPr>
        <w:t>）</w:t>
      </w:r>
      <w:r>
        <w:rPr>
          <w:spacing w:val="-3"/>
          <w:w w:val="100"/>
        </w:rPr>
        <w:t>であった。</w:t>
      </w:r>
    </w:p>
    <w:p>
      <w:pPr>
        <w:pStyle w:val="BodyText"/>
        <w:ind w:left="1141"/>
      </w:pPr>
      <w:r>
        <w:rPr>
          <w:spacing w:val="-2"/>
        </w:rPr>
        <w:t>最終需要の内訳は、県内最終需要が </w:t>
      </w:r>
      <w:r>
        <w:rPr/>
        <w:t>5</w:t>
      </w:r>
      <w:r>
        <w:rPr>
          <w:spacing w:val="19"/>
        </w:rPr>
        <w:t> 兆 </w:t>
      </w:r>
      <w:r>
        <w:rPr/>
        <w:t>1,960</w:t>
      </w:r>
      <w:r>
        <w:rPr>
          <w:spacing w:val="8"/>
        </w:rPr>
        <w:t> 億円</w:t>
      </w:r>
      <w:r>
        <w:rPr/>
        <w:t>（</w:t>
      </w:r>
      <w:r>
        <w:rPr>
          <w:spacing w:val="3"/>
        </w:rPr>
        <w:t>総需要の </w:t>
      </w:r>
      <w:r>
        <w:rPr/>
        <w:t>48.7</w:t>
      </w:r>
      <w:r>
        <w:rPr>
          <w:spacing w:val="4"/>
        </w:rPr>
        <w:t>％、 最終需要の</w:t>
      </w:r>
    </w:p>
    <w:p>
      <w:pPr>
        <w:pStyle w:val="BodyText"/>
        <w:spacing w:line="290" w:lineRule="auto" w:before="57"/>
        <w:ind w:left="933" w:right="792"/>
      </w:pPr>
      <w:r>
        <w:rPr>
          <w:w w:val="103"/>
        </w:rPr>
        <w:t>70.</w:t>
      </w:r>
      <w:r>
        <w:rPr>
          <w:spacing w:val="-1"/>
          <w:w w:val="103"/>
        </w:rPr>
        <w:t>1</w:t>
      </w:r>
      <w:r>
        <w:rPr>
          <w:spacing w:val="-3"/>
          <w:w w:val="100"/>
        </w:rPr>
        <w:t>％</w:t>
      </w:r>
      <w:r>
        <w:rPr>
          <w:spacing w:val="-106"/>
          <w:w w:val="100"/>
        </w:rPr>
        <w:t>）</w:t>
      </w:r>
      <w:r>
        <w:rPr>
          <w:spacing w:val="-3"/>
          <w:w w:val="100"/>
        </w:rPr>
        <w:t>、移輸出が</w:t>
      </w:r>
      <w:r>
        <w:rPr>
          <w:spacing w:val="11"/>
        </w:rPr>
        <w:t> </w:t>
      </w:r>
      <w:r>
        <w:rPr>
          <w:w w:val="90"/>
        </w:rPr>
        <w:t>2</w:t>
      </w:r>
      <w:r>
        <w:rPr>
          <w:spacing w:val="8"/>
        </w:rPr>
        <w:t> </w:t>
      </w:r>
      <w:r>
        <w:rPr>
          <w:w w:val="100"/>
        </w:rPr>
        <w:t>兆</w:t>
      </w:r>
      <w:r>
        <w:rPr>
          <w:spacing w:val="11"/>
        </w:rPr>
        <w:t> </w:t>
      </w:r>
      <w:r>
        <w:rPr>
          <w:spacing w:val="-3"/>
          <w:w w:val="90"/>
        </w:rPr>
        <w:t>2</w:t>
      </w:r>
      <w:r>
        <w:rPr>
          <w:w w:val="103"/>
        </w:rPr>
        <w:t>,170</w:t>
      </w:r>
      <w:r>
        <w:rPr>
          <w:spacing w:val="11"/>
        </w:rPr>
        <w:t> </w:t>
      </w:r>
      <w:r>
        <w:rPr>
          <w:spacing w:val="-2"/>
          <w:w w:val="100"/>
        </w:rPr>
        <w:t>億円</w:t>
      </w:r>
      <w:r>
        <w:rPr>
          <w:spacing w:val="-3"/>
          <w:w w:val="100"/>
        </w:rPr>
        <w:t>（</w:t>
      </w:r>
      <w:r>
        <w:rPr>
          <w:spacing w:val="-2"/>
          <w:w w:val="100"/>
        </w:rPr>
        <w:t>総需要の</w:t>
      </w:r>
      <w:r>
        <w:rPr>
          <w:spacing w:val="11"/>
        </w:rPr>
        <w:t> </w:t>
      </w:r>
      <w:r>
        <w:rPr>
          <w:spacing w:val="-3"/>
          <w:w w:val="90"/>
        </w:rPr>
        <w:t>2</w:t>
      </w:r>
      <w:r>
        <w:rPr>
          <w:w w:val="108"/>
        </w:rPr>
        <w:t>0.</w:t>
      </w:r>
      <w:r>
        <w:rPr>
          <w:spacing w:val="-3"/>
          <w:w w:val="108"/>
        </w:rPr>
        <w:t>8</w:t>
      </w:r>
      <w:r>
        <w:rPr>
          <w:spacing w:val="-2"/>
          <w:w w:val="100"/>
        </w:rPr>
        <w:t>％、最終需要の</w:t>
      </w:r>
      <w:r>
        <w:rPr>
          <w:spacing w:val="8"/>
        </w:rPr>
        <w:t> </w:t>
      </w:r>
      <w:r>
        <w:rPr>
          <w:w w:val="103"/>
        </w:rPr>
        <w:t>29.</w:t>
      </w:r>
      <w:r>
        <w:rPr>
          <w:spacing w:val="-2"/>
          <w:w w:val="103"/>
        </w:rPr>
        <w:t>9</w:t>
      </w:r>
      <w:r>
        <w:rPr>
          <w:w w:val="100"/>
        </w:rPr>
        <w:t>％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であった。</w:t>
      </w:r>
      <w:r>
        <w:rPr>
          <w:spacing w:val="-4"/>
          <w:w w:val="100"/>
        </w:rPr>
        <w:t>さらに県内最終需要の内訳をみると、消費が</w:t>
      </w:r>
      <w:r>
        <w:rPr>
          <w:spacing w:val="-6"/>
        </w:rPr>
        <w:t> </w:t>
      </w:r>
      <w:r>
        <w:rPr>
          <w:w w:val="90"/>
        </w:rPr>
        <w:t>4</w:t>
      </w:r>
      <w:r>
        <w:rPr>
          <w:spacing w:val="-8"/>
        </w:rPr>
        <w:t> </w:t>
      </w:r>
      <w:r>
        <w:rPr>
          <w:w w:val="100"/>
        </w:rPr>
        <w:t>兆</w:t>
      </w:r>
      <w:r>
        <w:rPr>
          <w:spacing w:val="-6"/>
        </w:rPr>
        <w:t> </w:t>
      </w:r>
      <w:r>
        <w:rPr>
          <w:spacing w:val="-3"/>
          <w:w w:val="90"/>
        </w:rPr>
        <w:t>7</w:t>
      </w:r>
      <w:r>
        <w:rPr>
          <w:w w:val="90"/>
        </w:rPr>
        <w:t>02</w:t>
      </w:r>
      <w:r>
        <w:rPr>
          <w:spacing w:val="-6"/>
        </w:rPr>
        <w:t> </w:t>
      </w:r>
      <w:r>
        <w:rPr>
          <w:spacing w:val="-12"/>
          <w:w w:val="100"/>
        </w:rPr>
        <w:t>億円</w:t>
      </w:r>
      <w:r>
        <w:rPr>
          <w:w w:val="100"/>
        </w:rPr>
        <w:t>（</w:t>
      </w:r>
      <w:r>
        <w:rPr>
          <w:spacing w:val="-3"/>
          <w:w w:val="100"/>
        </w:rPr>
        <w:t>県内最終需要の</w:t>
      </w:r>
      <w:r>
        <w:rPr>
          <w:spacing w:val="-8"/>
        </w:rPr>
        <w:t> </w:t>
      </w:r>
      <w:r>
        <w:rPr>
          <w:w w:val="103"/>
        </w:rPr>
        <w:t>78.3</w:t>
      </w:r>
      <w:r>
        <w:rPr>
          <w:spacing w:val="-3"/>
          <w:w w:val="100"/>
        </w:rPr>
        <w:t>％</w:t>
      </w:r>
      <w:r>
        <w:rPr>
          <w:spacing w:val="-108"/>
          <w:w w:val="100"/>
        </w:rPr>
        <w:t>）</w:t>
      </w:r>
      <w:r>
        <w:rPr>
          <w:spacing w:val="-10"/>
          <w:w w:val="100"/>
        </w:rPr>
        <w:t>、投</w:t>
      </w:r>
    </w:p>
    <w:p>
      <w:pPr>
        <w:pStyle w:val="BodyText"/>
        <w:spacing w:before="1"/>
        <w:ind w:left="933"/>
      </w:pPr>
      <w:r>
        <w:rPr/>
        <w:t>資が 1 兆 1,257 億円（同 21.7％）であった。</w:t>
      </w:r>
    </w:p>
    <w:p>
      <w:pPr>
        <w:pStyle w:val="BodyText"/>
        <w:spacing w:line="290" w:lineRule="auto" w:before="58"/>
        <w:ind w:left="1036" w:right="792" w:firstLine="105"/>
        <w:jc w:val="both"/>
      </w:pPr>
      <w:r>
        <w:rPr>
          <w:spacing w:val="2"/>
        </w:rPr>
        <w:t>平成 </w:t>
      </w:r>
      <w:r>
        <w:rPr/>
        <w:t>17</w:t>
      </w:r>
      <w:r>
        <w:rPr>
          <w:spacing w:val="-4"/>
        </w:rPr>
        <w:t> 年と比べると、総需要は </w:t>
      </w:r>
      <w:r>
        <w:rPr/>
        <w:t>5.1</w:t>
      </w:r>
      <w:r>
        <w:rPr>
          <w:spacing w:val="-5"/>
        </w:rPr>
        <w:t>％、中間需要は </w:t>
      </w:r>
      <w:r>
        <w:rPr/>
        <w:t>5.1</w:t>
      </w:r>
      <w:r>
        <w:rPr>
          <w:spacing w:val="-4"/>
        </w:rPr>
        <w:t>％、最終需要は </w:t>
      </w:r>
      <w:r>
        <w:rPr/>
        <w:t>5.0</w:t>
      </w:r>
      <w:r>
        <w:rPr>
          <w:spacing w:val="-1"/>
        </w:rPr>
        <w:t>％いずれも</w:t>
      </w:r>
      <w:r>
        <w:rPr>
          <w:spacing w:val="-3"/>
        </w:rPr>
        <w:t>プラスとなった。また、最終需要のうち、県内最終需要は </w:t>
      </w:r>
      <w:r>
        <w:rPr/>
        <w:t>2.2％（</w:t>
      </w:r>
      <w:r>
        <w:rPr>
          <w:spacing w:val="2"/>
        </w:rPr>
        <w:t>うち消費 </w:t>
      </w:r>
      <w:r>
        <w:rPr/>
        <w:t>2.5％、投</w:t>
      </w:r>
      <w:r>
        <w:rPr>
          <w:w w:val="100"/>
        </w:rPr>
        <w:t>資</w:t>
      </w:r>
      <w:r>
        <w:rPr>
          <w:spacing w:val="-6"/>
        </w:rPr>
        <w:t> </w:t>
      </w:r>
      <w:r>
        <w:rPr>
          <w:w w:val="108"/>
        </w:rPr>
        <w:t>1.</w:t>
      </w:r>
      <w:r>
        <w:rPr>
          <w:spacing w:val="-3"/>
          <w:w w:val="108"/>
        </w:rPr>
        <w:t>1</w:t>
      </w:r>
      <w:r>
        <w:rPr>
          <w:w w:val="100"/>
        </w:rPr>
        <w:t>％</w:t>
      </w:r>
      <w:r>
        <w:rPr>
          <w:spacing w:val="-108"/>
          <w:w w:val="100"/>
        </w:rPr>
        <w:t>）</w:t>
      </w:r>
      <w:r>
        <w:rPr>
          <w:spacing w:val="-3"/>
          <w:w w:val="100"/>
        </w:rPr>
        <w:t>、移輸出は</w:t>
      </w:r>
      <w:r>
        <w:rPr>
          <w:spacing w:val="-3"/>
        </w:rPr>
        <w:t> </w:t>
      </w:r>
      <w:r>
        <w:rPr>
          <w:w w:val="108"/>
        </w:rPr>
        <w:t>12</w:t>
      </w:r>
      <w:r>
        <w:rPr>
          <w:spacing w:val="-3"/>
          <w:w w:val="108"/>
        </w:rPr>
        <w:t>.</w:t>
      </w:r>
      <w:r>
        <w:rPr>
          <w:spacing w:val="-3"/>
          <w:w w:val="90"/>
        </w:rPr>
        <w:t>3</w:t>
      </w:r>
      <w:r>
        <w:rPr>
          <w:spacing w:val="-3"/>
          <w:w w:val="100"/>
        </w:rPr>
        <w:t>％いずれもプラスとなった。</w:t>
      </w:r>
    </w:p>
    <w:p>
      <w:pPr>
        <w:spacing w:after="0" w:line="290" w:lineRule="auto"/>
        <w:jc w:val="both"/>
        <w:sectPr>
          <w:pgSz w:w="11910" w:h="16840"/>
          <w:pgMar w:header="0" w:footer="584" w:top="1380" w:bottom="780" w:left="980" w:right="900"/>
        </w:sectPr>
      </w:pPr>
    </w:p>
    <w:p>
      <w:pPr>
        <w:pStyle w:val="Heading3"/>
        <w:tabs>
          <w:tab w:pos="2044" w:val="left" w:leader="none"/>
        </w:tabs>
        <w:spacing w:before="29"/>
      </w:pPr>
      <w:r>
        <w:rPr/>
        <w:t>図１－１</w:t>
        <w:tab/>
        <w:t>平成</w:t>
      </w:r>
      <w:r>
        <w:rPr>
          <w:spacing w:val="-10"/>
        </w:rPr>
        <w:t> </w:t>
      </w:r>
      <w:r>
        <w:rPr/>
        <w:t>23</w:t>
      </w:r>
      <w:r>
        <w:rPr>
          <w:spacing w:val="-6"/>
        </w:rPr>
        <w:t> </w:t>
      </w:r>
      <w:r>
        <w:rPr/>
        <w:t>年</w:t>
      </w:r>
      <w:r>
        <w:rPr>
          <w:spacing w:val="-3"/>
        </w:rPr>
        <w:t>青</w:t>
      </w:r>
      <w:r>
        <w:rPr/>
        <w:t>森県産</w:t>
      </w:r>
      <w:r>
        <w:rPr>
          <w:spacing w:val="-3"/>
        </w:rPr>
        <w:t>業</w:t>
      </w:r>
      <w:r>
        <w:rPr/>
        <w:t>連関</w:t>
      </w:r>
      <w:r>
        <w:rPr>
          <w:spacing w:val="-3"/>
        </w:rPr>
        <w:t>表</w:t>
      </w:r>
      <w:r>
        <w:rPr/>
        <w:t>によ</w:t>
      </w:r>
      <w:r>
        <w:rPr>
          <w:spacing w:val="-3"/>
        </w:rPr>
        <w:t>る</w:t>
      </w:r>
      <w:r>
        <w:rPr/>
        <w:t>財・サー</w:t>
      </w:r>
      <w:r>
        <w:rPr>
          <w:spacing w:val="-3"/>
        </w:rPr>
        <w:t>ビ</w:t>
      </w:r>
      <w:r>
        <w:rPr/>
        <w:t>スの</w:t>
      </w:r>
      <w:r>
        <w:rPr>
          <w:spacing w:val="-3"/>
        </w:rPr>
        <w:t>流</w:t>
      </w:r>
      <w:r>
        <w:rPr/>
        <w:t>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232" w:lineRule="auto" w:before="61"/>
        <w:ind w:left="6070" w:right="2730" w:hanging="99"/>
        <w:jc w:val="left"/>
        <w:rPr>
          <w:sz w:val="22"/>
        </w:rPr>
      </w:pPr>
      <w:r>
        <w:rPr/>
        <w:pict>
          <v:shape style="position:absolute;margin-left:250.089996pt;margin-top:10.514622pt;width:6pt;height:28.5pt;mso-position-horizontal-relative:page;mso-position-vertical-relative:paragraph;z-index:-24952" coordorigin="5002,210" coordsize="120,570" path="m5049,660l5002,660,5062,780,5112,680,5049,680,5049,660xm5074,660l5049,660,5049,680,5074,680,5074,660xm5122,660l5074,660,5074,680,5112,680,5122,660xm5074,210l5048,210,5049,660,5074,660,5074,21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47.675003pt;margin-top:41.089622pt;width:352.5pt;height:169.3pt;mso-position-horizontal-relative:page;mso-position-vertical-relative:paragraph;z-index:-24856" coordorigin="2954,822" coordsize="7050,3386">
            <v:shape style="position:absolute;left:4686;top:2490;width:120;height:1140" coordorigin="4686,2490" coordsize="120,1140" path="m4734,3510l4686,3510,4746,3630,4796,3530,4734,3530,4734,3510xm4759,2490l4734,2490,4734,3530,4759,3530,4759,2490xm4806,3510l4759,3510,4759,3530,4796,3530,4806,3510xe" filled="true" fillcolor="#000000" stroked="false">
              <v:path arrowok="t"/>
              <v:fill type="solid"/>
            </v:shape>
            <v:line style="position:absolute" from="9051,2490" to="9051,3060" stroked="true" strokeweight="1.25pt" strokecolor="#000000">
              <v:stroke dashstyle="solid"/>
            </v:line>
            <v:shape style="position:absolute;left:4746;top:3001;width:4305;height:120" coordorigin="4746,3001" coordsize="4305,120" path="m4866,3001l4746,3061,4866,3121,4866,3074,4846,3074,4846,3049,4866,3049,4866,3001xm4866,3049l4846,3049,4846,3074,4866,3074,4866,3049xm4866,3074l4846,3074,4866,3074,4866,3074xm9051,3048l4866,3049,4866,3074,9051,3073,9051,3048xe" filled="true" fillcolor="#000000" stroked="false">
              <v:path arrowok="t"/>
              <v:fill type="solid"/>
            </v:shape>
            <v:shape style="position:absolute;left:4686;top:2490;width:4378;height:1140" type="#_x0000_t202" filled="false" stroked="false">
              <v:textbox inset="0,0,0,0">
                <w:txbxContent>
                  <w:p>
                    <w:pPr>
                      <w:tabs>
                        <w:tab w:pos="3148" w:val="left" w:leader="none"/>
                      </w:tabs>
                      <w:spacing w:before="130"/>
                      <w:ind w:left="226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移輸入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pacing w:val="-3"/>
                        <w:w w:val="180"/>
                        <w:sz w:val="22"/>
                      </w:rPr>
                      <w:t>[</w:t>
                    </w:r>
                    <w:r>
                      <w:rPr>
                        <w:w w:val="90"/>
                        <w:sz w:val="22"/>
                      </w:rPr>
                      <w:t>2</w:t>
                    </w:r>
                    <w:r>
                      <w:rPr>
                        <w:w w:val="108"/>
                        <w:sz w:val="22"/>
                      </w:rPr>
                      <w:t>8.7</w:t>
                    </w:r>
                    <w:r>
                      <w:rPr>
                        <w:w w:val="86"/>
                        <w:sz w:val="22"/>
                      </w:rPr>
                      <w:t>%]</w:t>
                    </w:r>
                  </w:p>
                </w:txbxContent>
              </v:textbox>
              <w10:wrap type="none"/>
            </v:shape>
            <v:shape style="position:absolute;left:7988;top:829;width:2008;height:1661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移輸入</w:t>
                    </w: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33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3 兆 689 億円</w:t>
                    </w:r>
                  </w:p>
                </w:txbxContent>
              </v:textbox>
              <v:stroke dashstyle="solid"/>
              <w10:wrap type="none"/>
            </v:shape>
            <v:shape style="position:absolute;left:2961;top:3630;width:3781;height:570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982" w:val="left" w:leader="none"/>
                        <w:tab w:pos="2797" w:val="left" w:leader="none"/>
                      </w:tabs>
                      <w:spacing w:before="122"/>
                      <w:ind w:left="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総供給</w:t>
                      <w:tab/>
                      <w:t>10 兆 6,799</w:t>
                    </w:r>
                    <w:r>
                      <w:rPr>
                        <w:spacing w:val="-32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億</w:t>
                    </w:r>
                    <w:r>
                      <w:rPr>
                        <w:sz w:val="22"/>
                      </w:rPr>
                      <w:t>円</w:t>
                      <w:tab/>
                      <w:t>(100.0%)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3.925003pt;margin-top:-77.985382pt;width:263.55pt;height:373.5pt;mso-position-horizontal-relative:page;mso-position-vertical-relative:paragraph;z-index:-24736" coordorigin="1479,-1560" coordsize="5271,7470">
            <v:shape style="position:absolute;left:4687;top:5055;width:120;height:855" coordorigin="4688,5055" coordsize="120,855" path="m4735,5790l4688,5790,4748,5910,4798,5810,4735,5810,4735,5790xm4760,5790l4735,5790,4735,5810,4760,5810,4760,5790xm4808,5790l4760,5790,4760,5810,4798,5810,4808,5790xm4759,5055l4734,5055,4735,5790,4760,5790,4759,5055xe" filled="true" fillcolor="#000000" stroked="false">
              <v:path arrowok="t"/>
              <v:fill type="solid"/>
            </v:shape>
            <v:shape style="position:absolute;left:1491;top:-1500;width:3255;height:6840" coordorigin="1491,-1500" coordsize="3255,6840" path="m1491,-1500l1491,5340m1491,5340l4746,5340e" filled="false" stroked="true" strokeweight="1.25pt" strokecolor="#000000">
              <v:path arrowok="t"/>
              <v:stroke dashstyle="solid"/>
            </v:shape>
            <v:shape style="position:absolute;left:1491;top:-1560;width:525;height:120" coordorigin="1491,-1560" coordsize="525,120" path="m1896,-1560l1896,-1440,1991,-1487,1916,-1487,1916,-1512,1991,-1512,1896,-1560xm1896,-1512l1491,-1512,1491,-1487,1896,-1487,1896,-1512xm1991,-1512l1916,-1512,1916,-1487,1991,-1487,2016,-1500,1991,-1512xe" filled="true" fillcolor="#000000" stroked="false">
              <v:path arrowok="t"/>
              <v:fill type="solid"/>
            </v:shape>
            <v:shape style="position:absolute;left:2122;top:101;width:1328;height:50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中間投入率</w:t>
                    </w:r>
                  </w:p>
                  <w:p>
                    <w:pPr>
                      <w:spacing w:line="260" w:lineRule="exact" w:before="0"/>
                      <w:ind w:left="42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［42.9%]</w:t>
                    </w:r>
                  </w:p>
                </w:txbxContent>
              </v:textbox>
              <w10:wrap type="none"/>
            </v:shape>
            <v:shape style="position:absolute;left:2016;top:2665;width:2114;height:221" type="#_x0000_t202" filled="false" stroked="false">
              <v:textbox inset="0,0,0,0">
                <w:txbxContent>
                  <w:p>
                    <w:pPr>
                      <w:tabs>
                        <w:tab w:pos="132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県内生</w:t>
                    </w:r>
                    <w:r>
                      <w:rPr>
                        <w:spacing w:val="-3"/>
                        <w:sz w:val="22"/>
                      </w:rPr>
                      <w:t>産</w:t>
                    </w:r>
                    <w:r>
                      <w:rPr>
                        <w:sz w:val="22"/>
                      </w:rPr>
                      <w:t>額</w:t>
                      <w:tab/>
                    </w:r>
                    <w:r>
                      <w:rPr>
                        <w:spacing w:val="-1"/>
                        <w:sz w:val="22"/>
                      </w:rPr>
                      <w:t>[71.3%]</w:t>
                    </w:r>
                  </w:p>
                </w:txbxContent>
              </v:textbox>
              <w10:wrap type="none"/>
            </v:shape>
            <v:shape style="position:absolute;left:1702;top:5517;width:1892;height:221" type="#_x0000_t202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中間需要</w:t>
                      <w:tab/>
                    </w:r>
                    <w:r>
                      <w:rPr>
                        <w:spacing w:val="-1"/>
                        <w:sz w:val="22"/>
                      </w:rPr>
                      <w:t>[30.6%]</w:t>
                    </w:r>
                  </w:p>
                </w:txbxContent>
              </v:textbox>
              <w10:wrap type="none"/>
            </v:shape>
            <v:shape style="position:absolute;left:2961;top:4485;width:3781;height:569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985" w:val="left" w:leader="none"/>
                        <w:tab w:pos="2799" w:val="left" w:leader="none"/>
                      </w:tabs>
                      <w:spacing w:before="124"/>
                      <w:ind w:left="10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総需要</w:t>
                      <w:tab/>
                      <w:t>10 兆 6,799</w:t>
                    </w:r>
                    <w:r>
                      <w:rPr>
                        <w:spacing w:val="-32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億</w:t>
                    </w:r>
                    <w:r>
                      <w:rPr>
                        <w:sz w:val="22"/>
                      </w:rPr>
                      <w:t>円</w:t>
                      <w:tab/>
                      <w:t>(100.0%)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00.574997pt;margin-top:-91.810379pt;width:444.6pt;height:102.95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2"/>
                    <w:gridCol w:w="108"/>
                    <w:gridCol w:w="1675"/>
                    <w:gridCol w:w="108"/>
                    <w:gridCol w:w="1257"/>
                    <w:gridCol w:w="211"/>
                    <w:gridCol w:w="1259"/>
                    <w:gridCol w:w="1469"/>
                    <w:gridCol w:w="1202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35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415" w:val="left" w:leader="none"/>
                          </w:tabs>
                          <w:spacing w:before="166"/>
                          <w:ind w:left="3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中間投入</w:t>
                          <w:tab/>
                          <w:t>3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兆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2,669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sz w:val="22"/>
                          </w:rPr>
                          <w:t>億円</w:t>
                        </w:r>
                      </w:p>
                    </w:tc>
                    <w:tc>
                      <w:tcPr>
                        <w:tcW w:w="10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98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2374" w:val="left" w:leader="none"/>
                          </w:tabs>
                          <w:spacing w:before="166"/>
                          <w:ind w:left="10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粗付加</w:t>
                        </w:r>
                        <w:r>
                          <w:rPr>
                            <w:spacing w:val="-3"/>
                            <w:sz w:val="22"/>
                          </w:rPr>
                          <w:t>価</w:t>
                        </w:r>
                        <w:r>
                          <w:rPr>
                            <w:sz w:val="22"/>
                          </w:rPr>
                          <w:t>値</w:t>
                          <w:tab/>
                          <w:t>4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兆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3,440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億円</w:t>
                        </w:r>
                      </w:p>
                    </w:tc>
                  </w:tr>
                  <w:tr>
                    <w:trPr>
                      <w:trHeight w:val="1138" w:hRule="atLeast"/>
                    </w:trPr>
                    <w:tc>
                      <w:tcPr>
                        <w:tcW w:w="1680" w:type="dxa"/>
                        <w:gridSpan w:val="2"/>
                      </w:tcPr>
                      <w:p>
                        <w:pPr>
                          <w:pStyle w:val="TableParagraph"/>
                          <w:spacing w:before="123"/>
                          <w:ind w:left="2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財の投入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1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兆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89"/>
                            <w:sz w:val="20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4</w:t>
                        </w:r>
                        <w:r>
                          <w:rPr>
                            <w:spacing w:val="-2"/>
                            <w:w w:val="89"/>
                            <w:sz w:val="20"/>
                          </w:rPr>
                          <w:t>1</w:t>
                        </w:r>
                        <w:r>
                          <w:rPr>
                            <w:w w:val="89"/>
                            <w:sz w:val="20"/>
                          </w:rPr>
                          <w:t>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4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50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.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</w:t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%)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123"/>
                          <w:ind w:left="9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サービスの投入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1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兆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25</w:t>
                        </w:r>
                        <w:r>
                          <w:rPr>
                            <w:w w:val="89"/>
                            <w:sz w:val="20"/>
                          </w:rPr>
                          <w:t>7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2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(49.8%)</w:t>
                        </w:r>
                      </w:p>
                    </w:tc>
                    <w:tc>
                      <w:tcPr>
                        <w:tcW w:w="10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2"/>
                      </w:tcPr>
                      <w:p>
                        <w:pPr>
                          <w:pStyle w:val="TableParagraph"/>
                          <w:spacing w:before="123"/>
                          <w:ind w:left="108" w:righ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雇用者所得</w:t>
                        </w:r>
                      </w:p>
                      <w:p>
                        <w:pPr>
                          <w:pStyle w:val="TableParagraph"/>
                          <w:spacing w:before="144"/>
                          <w:ind w:left="37" w:right="1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兆 538 億円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108"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4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47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.</w:t>
                        </w:r>
                        <w:r>
                          <w:rPr>
                            <w:spacing w:val="2"/>
                            <w:w w:val="89"/>
                            <w:sz w:val="20"/>
                          </w:rPr>
                          <w:t>3</w:t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%)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TableParagraph"/>
                          <w:spacing w:before="123"/>
                          <w:ind w:left="129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営業余剰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196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9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4</w:t>
                        </w:r>
                        <w:r>
                          <w:rPr>
                            <w:spacing w:val="-2"/>
                            <w:w w:val="89"/>
                            <w:sz w:val="20"/>
                          </w:rPr>
                          <w:t>2</w:t>
                        </w:r>
                        <w:r>
                          <w:rPr>
                            <w:w w:val="89"/>
                            <w:sz w:val="20"/>
                          </w:rPr>
                          <w:t>5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60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4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21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.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7</w:t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%)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123"/>
                          <w:ind w:left="91" w:right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資本減耗引当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131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兆 441 億円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91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4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24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.</w:t>
                        </w:r>
                        <w:r>
                          <w:rPr>
                            <w:spacing w:val="2"/>
                            <w:w w:val="89"/>
                            <w:sz w:val="20"/>
                          </w:rPr>
                          <w:t>0</w:t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%)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123"/>
                          <w:ind w:left="25" w:right="1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その他</w:t>
                        </w:r>
                      </w:p>
                      <w:p>
                        <w:pPr>
                          <w:pStyle w:val="TableParagraph"/>
                          <w:spacing w:before="144"/>
                          <w:ind w:left="85" w:right="1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3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03</w:t>
                        </w:r>
                        <w:r>
                          <w:rPr>
                            <w:w w:val="89"/>
                            <w:sz w:val="20"/>
                          </w:rPr>
                          <w:t>6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85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(7.0%)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72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8" w:type="dxa"/>
                        <w:gridSpan w:val="4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41" w:type="dxa"/>
                        <w:gridSpan w:val="4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粗付加価値率[57.1%]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5"/>
        <w:gridCol w:w="2870"/>
      </w:tblGrid>
      <w:tr>
        <w:trPr>
          <w:trHeight w:val="506" w:hRule="atLeast"/>
        </w:trPr>
        <w:tc>
          <w:tcPr>
            <w:tcW w:w="5445" w:type="dxa"/>
            <w:gridSpan w:val="2"/>
          </w:tcPr>
          <w:p>
            <w:pPr>
              <w:pStyle w:val="TableParagraph"/>
              <w:tabs>
                <w:tab w:pos="2562" w:val="left" w:leader="none"/>
              </w:tabs>
              <w:spacing w:before="74"/>
              <w:ind w:left="1021"/>
              <w:rPr>
                <w:sz w:val="22"/>
              </w:rPr>
            </w:pPr>
            <w:r>
              <w:rPr>
                <w:sz w:val="22"/>
              </w:rPr>
              <w:t>県内生</w:t>
            </w:r>
            <w:r>
              <w:rPr>
                <w:spacing w:val="-3"/>
                <w:sz w:val="22"/>
              </w:rPr>
              <w:t>産</w:t>
            </w:r>
            <w:r>
              <w:rPr>
                <w:sz w:val="22"/>
              </w:rPr>
              <w:t>額</w:t>
              <w:tab/>
              <w:t>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兆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6,110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億円</w:t>
            </w:r>
          </w:p>
        </w:tc>
      </w:tr>
      <w:tr>
        <w:trPr>
          <w:trHeight w:val="1124" w:hRule="atLeast"/>
        </w:trPr>
        <w:tc>
          <w:tcPr>
            <w:tcW w:w="2575" w:type="dxa"/>
          </w:tcPr>
          <w:p>
            <w:pPr>
              <w:pStyle w:val="TableParagraph"/>
              <w:spacing w:line="290" w:lineRule="exact" w:before="122"/>
              <w:ind w:left="284"/>
              <w:rPr>
                <w:sz w:val="22"/>
              </w:rPr>
            </w:pPr>
            <w:r>
              <w:rPr>
                <w:sz w:val="22"/>
              </w:rPr>
              <w:t>財の生産</w:t>
            </w:r>
          </w:p>
          <w:p>
            <w:pPr>
              <w:pStyle w:val="TableParagraph"/>
              <w:spacing w:line="286" w:lineRule="exact"/>
              <w:ind w:left="380"/>
              <w:rPr>
                <w:sz w:val="22"/>
              </w:rPr>
            </w:pPr>
            <w:r>
              <w:rPr>
                <w:sz w:val="22"/>
              </w:rPr>
              <w:t>2 兆 7,560 億円</w:t>
            </w:r>
          </w:p>
          <w:p>
            <w:pPr>
              <w:pStyle w:val="TableParagraph"/>
              <w:spacing w:line="290" w:lineRule="exact"/>
              <w:ind w:left="684" w:right="1065"/>
              <w:jc w:val="center"/>
              <w:rPr>
                <w:sz w:val="22"/>
              </w:rPr>
            </w:pPr>
            <w:r>
              <w:rPr>
                <w:sz w:val="22"/>
              </w:rPr>
              <w:t>(36.2%)</w:t>
            </w:r>
          </w:p>
        </w:tc>
        <w:tc>
          <w:tcPr>
            <w:tcW w:w="2870" w:type="dxa"/>
          </w:tcPr>
          <w:p>
            <w:pPr>
              <w:pStyle w:val="TableParagraph"/>
              <w:spacing w:line="290" w:lineRule="exact" w:before="122"/>
              <w:ind w:left="533" w:right="74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サービスの生産</w:t>
            </w:r>
          </w:p>
          <w:p>
            <w:pPr>
              <w:pStyle w:val="TableParagraph"/>
              <w:spacing w:line="284" w:lineRule="exact"/>
              <w:ind w:left="64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7"/>
                <w:sz w:val="22"/>
              </w:rPr>
              <w:t> 兆 </w:t>
            </w:r>
            <w:r>
              <w:rPr>
                <w:sz w:val="22"/>
              </w:rPr>
              <w:t>8,550</w:t>
            </w:r>
            <w:r>
              <w:rPr>
                <w:spacing w:val="-4"/>
                <w:sz w:val="22"/>
              </w:rPr>
              <w:t> 億円</w:t>
            </w:r>
          </w:p>
          <w:p>
            <w:pPr>
              <w:pStyle w:val="TableParagraph"/>
              <w:spacing w:line="289" w:lineRule="exact"/>
              <w:ind w:left="385" w:right="749"/>
              <w:jc w:val="center"/>
              <w:rPr>
                <w:sz w:val="22"/>
              </w:rPr>
            </w:pPr>
            <w:r>
              <w:rPr>
                <w:sz w:val="22"/>
              </w:rPr>
              <w:t>(63.8%)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2975991</wp:posOffset>
            </wp:positionH>
            <wp:positionV relativeFrom="paragraph">
              <wp:posOffset>230286</wp:posOffset>
            </wp:positionV>
            <wp:extent cx="76200" cy="18097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2068" w:val="left" w:leader="none"/>
        </w:tabs>
        <w:spacing w:before="0"/>
        <w:ind w:left="966" w:right="0" w:firstLine="0"/>
        <w:jc w:val="center"/>
        <w:rPr>
          <w:sz w:val="22"/>
        </w:rPr>
      </w:pPr>
      <w:r>
        <w:rPr/>
        <w:pict>
          <v:group style="position:absolute;margin-left:147.675003pt;margin-top:21.552326pt;width:352.5pt;height:157.5pt;mso-position-horizontal-relative:page;mso-position-vertical-relative:paragraph;z-index:-24664" coordorigin="2954,431" coordsize="7050,3150">
            <v:shape style="position:absolute;left:4687;top:1008;width:120;height:855" coordorigin="4688,1009" coordsize="120,855" path="m4735,1744l4688,1744,4748,1864,4798,1764,4735,1764,4735,1744xm4760,1744l4735,1744,4735,1764,4760,1764,4760,1744xm4808,1743l4760,1744,4760,1764,4798,1764,4808,1743xm4759,1009l4734,1009,4735,1744,4760,1744,4759,1009xe" filled="true" fillcolor="#000000" stroked="false">
              <v:path arrowok="t"/>
              <v:fill type="solid"/>
            </v:shape>
            <v:line style="position:absolute" from="4746,1294" to="4746,1294" stroked="true" strokeweight=".75pt" strokecolor="#000000">
              <v:stroke dashstyle="solid"/>
            </v:line>
            <v:line style="position:absolute" from="4746,1294" to="8946,1295" stroked="true" strokeweight="1.25pt" strokecolor="#000000">
              <v:stroke dashstyle="solid"/>
            </v:line>
            <v:shape style="position:absolute;left:8887;top:1293;width:120;height:570" coordorigin="8888,1294" coordsize="120,570" path="m8935,1744l8888,1744,8948,1864,8998,1764,8935,1764,8935,1744xm8960,1744l8935,1744,8935,1764,8960,1764,8960,1744xm9008,1743l8960,1744,8960,1764,8998,1764,9008,1743xm8959,1294l8933,1294,8935,1744,8960,1744,8959,1294xe" filled="true" fillcolor="#000000" stroked="false">
              <v:path arrowok="t"/>
              <v:fill type="solid"/>
            </v:shape>
            <v:shape style="position:absolute;left:8001;top:1863;width:1995;height:171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30"/>
                      </w:rPr>
                    </w:pPr>
                  </w:p>
                  <w:p>
                    <w:pPr>
                      <w:spacing w:line="290" w:lineRule="exact" w:before="0"/>
                      <w:ind w:left="10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移輸出</w:t>
                    </w:r>
                  </w:p>
                  <w:p>
                    <w:pPr>
                      <w:spacing w:line="284" w:lineRule="exact" w:before="0"/>
                      <w:ind w:left="170" w:right="25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 兆 2,170 億円</w:t>
                    </w:r>
                  </w:p>
                  <w:p>
                    <w:pPr>
                      <w:spacing w:line="289" w:lineRule="exact" w:before="0"/>
                      <w:ind w:left="88" w:right="25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(29.9%)</w:t>
                    </w:r>
                  </w:p>
                </w:txbxContent>
              </v:textbox>
              <v:stroke dashstyle="solid"/>
              <w10:wrap type="none"/>
            </v:shape>
            <v:shape style="position:absolute;left:2961;top:438;width:3781;height:570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1518" w:val="left" w:leader="none"/>
                      </w:tabs>
                      <w:spacing w:before="122"/>
                      <w:ind w:left="41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最終需要</w:t>
                      <w:tab/>
                      <w:t>7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兆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4,130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億円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最終需要</w:t>
        <w:tab/>
        <w:t>［69.4%]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2204"/>
      </w:tblGrid>
      <w:tr>
        <w:trPr>
          <w:trHeight w:val="555" w:hRule="atLeast"/>
        </w:trPr>
        <w:tc>
          <w:tcPr>
            <w:tcW w:w="5459" w:type="dxa"/>
            <w:gridSpan w:val="2"/>
          </w:tcPr>
          <w:p>
            <w:pPr>
              <w:pStyle w:val="TableParagraph"/>
              <w:tabs>
                <w:tab w:pos="2077" w:val="left" w:leader="none"/>
                <w:tab w:pos="3781" w:val="left" w:leader="none"/>
              </w:tabs>
              <w:spacing w:before="123"/>
              <w:ind w:left="315"/>
              <w:rPr>
                <w:sz w:val="22"/>
              </w:rPr>
            </w:pPr>
            <w:r>
              <w:rPr>
                <w:w w:val="100"/>
                <w:sz w:val="22"/>
              </w:rPr>
              <w:t>県内最</w:t>
            </w:r>
            <w:r>
              <w:rPr>
                <w:spacing w:val="-3"/>
                <w:w w:val="100"/>
                <w:sz w:val="22"/>
              </w:rPr>
              <w:t>終</w:t>
            </w:r>
            <w:r>
              <w:rPr>
                <w:w w:val="100"/>
                <w:sz w:val="22"/>
              </w:rPr>
              <w:t>需要</w:t>
            </w:r>
            <w:r>
              <w:rPr>
                <w:sz w:val="22"/>
              </w:rPr>
              <w:tab/>
            </w:r>
            <w:r>
              <w:rPr>
                <w:w w:val="90"/>
                <w:sz w:val="22"/>
              </w:rPr>
              <w:t>5</w:t>
            </w:r>
            <w:r>
              <w:rPr>
                <w:spacing w:val="-6"/>
                <w:sz w:val="22"/>
              </w:rPr>
              <w:t> </w:t>
            </w:r>
            <w:r>
              <w:rPr>
                <w:w w:val="100"/>
                <w:sz w:val="22"/>
              </w:rPr>
              <w:t>兆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3"/>
                <w:w w:val="90"/>
                <w:sz w:val="22"/>
              </w:rPr>
              <w:t>1</w:t>
            </w:r>
            <w:r>
              <w:rPr>
                <w:spacing w:val="-3"/>
                <w:w w:val="180"/>
                <w:sz w:val="22"/>
              </w:rPr>
              <w:t>,</w:t>
            </w:r>
            <w:r>
              <w:rPr>
                <w:w w:val="90"/>
                <w:sz w:val="22"/>
              </w:rPr>
              <w:t>960</w:t>
            </w:r>
            <w:r>
              <w:rPr>
                <w:spacing w:val="-6"/>
                <w:sz w:val="22"/>
              </w:rPr>
              <w:t> </w:t>
            </w:r>
            <w:r>
              <w:rPr>
                <w:w w:val="100"/>
                <w:sz w:val="22"/>
              </w:rPr>
              <w:t>億円</w:t>
            </w:r>
            <w:r>
              <w:rPr>
                <w:sz w:val="22"/>
              </w:rPr>
              <w:tab/>
            </w:r>
            <w:r>
              <w:rPr>
                <w:w w:val="110"/>
                <w:sz w:val="22"/>
              </w:rPr>
              <w:t>(70.</w:t>
            </w:r>
            <w:r>
              <w:rPr>
                <w:spacing w:val="-3"/>
                <w:w w:val="110"/>
                <w:sz w:val="22"/>
              </w:rPr>
              <w:t>1</w:t>
            </w:r>
            <w:r>
              <w:rPr>
                <w:w w:val="82"/>
                <w:sz w:val="22"/>
              </w:rPr>
              <w:t>%)</w:t>
            </w:r>
          </w:p>
        </w:tc>
      </w:tr>
      <w:tr>
        <w:trPr>
          <w:trHeight w:val="1124" w:hRule="atLeast"/>
        </w:trPr>
        <w:tc>
          <w:tcPr>
            <w:tcW w:w="3255" w:type="dxa"/>
          </w:tcPr>
          <w:p>
            <w:pPr>
              <w:pStyle w:val="TableParagraph"/>
              <w:tabs>
                <w:tab w:pos="1191" w:val="left" w:leader="none"/>
              </w:tabs>
              <w:spacing w:line="289" w:lineRule="exact" w:before="124"/>
              <w:ind w:left="529"/>
              <w:rPr>
                <w:sz w:val="22"/>
              </w:rPr>
            </w:pPr>
            <w:r>
              <w:rPr>
                <w:sz w:val="22"/>
              </w:rPr>
              <w:t>消</w:t>
              <w:tab/>
              <w:t>費</w:t>
            </w:r>
          </w:p>
          <w:p>
            <w:pPr>
              <w:pStyle w:val="TableParagraph"/>
              <w:spacing w:line="284" w:lineRule="exact"/>
              <w:ind w:left="749"/>
              <w:rPr>
                <w:sz w:val="22"/>
              </w:rPr>
            </w:pPr>
            <w:r>
              <w:rPr>
                <w:sz w:val="22"/>
              </w:rPr>
              <w:t>4 兆 702 億円</w:t>
            </w:r>
          </w:p>
          <w:p>
            <w:pPr>
              <w:pStyle w:val="TableParagraph"/>
              <w:spacing w:line="290" w:lineRule="exact"/>
              <w:ind w:left="714" w:right="863"/>
              <w:jc w:val="center"/>
              <w:rPr>
                <w:sz w:val="22"/>
              </w:rPr>
            </w:pPr>
            <w:r>
              <w:rPr>
                <w:sz w:val="22"/>
              </w:rPr>
              <w:t>(78.3%)</w:t>
            </w:r>
          </w:p>
        </w:tc>
        <w:tc>
          <w:tcPr>
            <w:tcW w:w="2204" w:type="dxa"/>
          </w:tcPr>
          <w:p>
            <w:pPr>
              <w:pStyle w:val="TableParagraph"/>
              <w:tabs>
                <w:tab w:pos="874" w:val="left" w:leader="none"/>
              </w:tabs>
              <w:spacing w:line="289" w:lineRule="exact" w:before="124"/>
              <w:ind w:left="212"/>
              <w:rPr>
                <w:sz w:val="22"/>
              </w:rPr>
            </w:pPr>
            <w:r>
              <w:rPr>
                <w:sz w:val="22"/>
              </w:rPr>
              <w:t>投</w:t>
              <w:tab/>
              <w:t>資</w:t>
            </w:r>
          </w:p>
          <w:p>
            <w:pPr>
              <w:pStyle w:val="TableParagraph"/>
              <w:spacing w:line="284" w:lineRule="exact"/>
              <w:ind w:left="378" w:right="254"/>
              <w:jc w:val="center"/>
              <w:rPr>
                <w:sz w:val="22"/>
              </w:rPr>
            </w:pPr>
            <w:r>
              <w:rPr>
                <w:sz w:val="22"/>
              </w:rPr>
              <w:t>1 兆 1,257 億円</w:t>
            </w:r>
          </w:p>
          <w:p>
            <w:pPr>
              <w:pStyle w:val="TableParagraph"/>
              <w:spacing w:line="290" w:lineRule="exact"/>
              <w:ind w:left="309" w:right="254"/>
              <w:jc w:val="center"/>
              <w:rPr>
                <w:sz w:val="22"/>
              </w:rPr>
            </w:pPr>
            <w:r>
              <w:rPr>
                <w:sz w:val="22"/>
              </w:rPr>
              <w:t>(21.7%)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p>
      <w:pPr>
        <w:tabs>
          <w:tab w:pos="709" w:val="left" w:leader="none"/>
          <w:tab w:pos="1009" w:val="left" w:leader="none"/>
        </w:tabs>
        <w:spacing w:line="246" w:lineRule="exact" w:before="58"/>
        <w:ind w:left="107" w:right="0" w:firstLine="0"/>
        <w:jc w:val="left"/>
        <w:rPr>
          <w:sz w:val="20"/>
        </w:rPr>
      </w:pPr>
      <w:r>
        <w:rPr>
          <w:spacing w:val="1"/>
          <w:w w:val="149"/>
          <w:sz w:val="20"/>
        </w:rPr>
        <w:t>(</w:t>
      </w:r>
      <w:r>
        <w:rPr>
          <w:spacing w:val="2"/>
          <w:w w:val="99"/>
          <w:sz w:val="20"/>
        </w:rPr>
        <w:t>注</w:t>
      </w:r>
      <w:r>
        <w:rPr>
          <w:w w:val="149"/>
          <w:sz w:val="20"/>
        </w:rPr>
        <w:t>)</w:t>
      </w:r>
      <w:r>
        <w:rPr>
          <w:sz w:val="20"/>
        </w:rPr>
        <w:tab/>
      </w:r>
      <w:r>
        <w:rPr>
          <w:w w:val="89"/>
          <w:sz w:val="20"/>
        </w:rPr>
        <w:t>1</w:t>
      </w:r>
      <w:r>
        <w:rPr>
          <w:sz w:val="20"/>
        </w:rPr>
        <w:tab/>
      </w:r>
      <w:r>
        <w:rPr>
          <w:spacing w:val="-2"/>
          <w:w w:val="89"/>
          <w:sz w:val="20"/>
        </w:rPr>
        <w:t>4</w:t>
      </w:r>
      <w:r>
        <w:rPr>
          <w:w w:val="89"/>
          <w:sz w:val="20"/>
        </w:rPr>
        <w:t>0</w:t>
      </w:r>
      <w:r>
        <w:rPr>
          <w:spacing w:val="-5"/>
          <w:sz w:val="20"/>
        </w:rPr>
        <w:t> </w:t>
      </w:r>
      <w:r>
        <w:rPr>
          <w:w w:val="99"/>
          <w:sz w:val="20"/>
        </w:rPr>
        <w:t>部門</w:t>
      </w:r>
      <w:r>
        <w:rPr>
          <w:spacing w:val="2"/>
          <w:w w:val="99"/>
          <w:sz w:val="20"/>
        </w:rPr>
        <w:t>表</w:t>
      </w:r>
      <w:r>
        <w:rPr>
          <w:w w:val="99"/>
          <w:sz w:val="20"/>
        </w:rPr>
        <w:t>によ</w:t>
      </w:r>
      <w:r>
        <w:rPr>
          <w:spacing w:val="2"/>
          <w:w w:val="99"/>
          <w:sz w:val="20"/>
        </w:rPr>
        <w:t>る</w:t>
      </w:r>
      <w:r>
        <w:rPr>
          <w:spacing w:val="-101"/>
          <w:w w:val="99"/>
          <w:sz w:val="20"/>
        </w:rPr>
        <w:t>。</w:t>
      </w:r>
      <w:r>
        <w:rPr>
          <w:spacing w:val="2"/>
          <w:w w:val="99"/>
          <w:sz w:val="20"/>
        </w:rPr>
        <w:t>「</w:t>
      </w:r>
      <w:r>
        <w:rPr>
          <w:w w:val="99"/>
          <w:sz w:val="20"/>
        </w:rPr>
        <w:t>財」は</w:t>
      </w:r>
      <w:r>
        <w:rPr>
          <w:spacing w:val="-2"/>
          <w:sz w:val="20"/>
        </w:rPr>
        <w:t> </w:t>
      </w:r>
      <w:r>
        <w:rPr>
          <w:spacing w:val="1"/>
          <w:w w:val="89"/>
          <w:sz w:val="20"/>
        </w:rPr>
        <w:t>0</w:t>
      </w:r>
      <w:r>
        <w:rPr>
          <w:spacing w:val="-2"/>
          <w:w w:val="89"/>
          <w:sz w:val="20"/>
        </w:rPr>
        <w:t>1</w:t>
      </w:r>
      <w:r>
        <w:rPr>
          <w:spacing w:val="2"/>
          <w:w w:val="99"/>
          <w:sz w:val="20"/>
        </w:rPr>
        <w:t>～</w:t>
      </w:r>
      <w:r>
        <w:rPr>
          <w:spacing w:val="-2"/>
          <w:w w:val="89"/>
          <w:sz w:val="20"/>
        </w:rPr>
        <w:t>2</w:t>
      </w:r>
      <w:r>
        <w:rPr>
          <w:spacing w:val="1"/>
          <w:w w:val="89"/>
          <w:sz w:val="20"/>
        </w:rPr>
        <w:t>5</w:t>
      </w:r>
      <w:r>
        <w:rPr>
          <w:spacing w:val="1"/>
          <w:w w:val="179"/>
          <w:sz w:val="20"/>
        </w:rPr>
        <w:t>,</w:t>
      </w:r>
      <w:r>
        <w:rPr>
          <w:spacing w:val="-2"/>
          <w:w w:val="89"/>
          <w:sz w:val="20"/>
        </w:rPr>
        <w:t>3</w:t>
      </w:r>
      <w:r>
        <w:rPr>
          <w:w w:val="89"/>
          <w:sz w:val="20"/>
        </w:rPr>
        <w:t>9</w:t>
      </w:r>
      <w:r>
        <w:rPr>
          <w:spacing w:val="-6"/>
          <w:sz w:val="20"/>
        </w:rPr>
        <w:t> </w:t>
      </w:r>
      <w:r>
        <w:rPr>
          <w:spacing w:val="2"/>
          <w:w w:val="99"/>
          <w:sz w:val="20"/>
        </w:rPr>
        <w:t>の</w:t>
      </w:r>
      <w:r>
        <w:rPr>
          <w:w w:val="99"/>
          <w:sz w:val="20"/>
        </w:rPr>
        <w:t>合計</w:t>
      </w:r>
      <w:r>
        <w:rPr>
          <w:spacing w:val="-99"/>
          <w:w w:val="99"/>
          <w:sz w:val="20"/>
        </w:rPr>
        <w:t>、</w:t>
      </w:r>
      <w:r>
        <w:rPr>
          <w:w w:val="99"/>
          <w:sz w:val="20"/>
        </w:rPr>
        <w:t>「</w:t>
      </w:r>
      <w:r>
        <w:rPr>
          <w:spacing w:val="2"/>
          <w:w w:val="99"/>
          <w:sz w:val="20"/>
        </w:rPr>
        <w:t>サ</w:t>
      </w:r>
      <w:r>
        <w:rPr>
          <w:w w:val="99"/>
          <w:sz w:val="20"/>
        </w:rPr>
        <w:t>ービ</w:t>
      </w:r>
      <w:r>
        <w:rPr>
          <w:spacing w:val="2"/>
          <w:w w:val="99"/>
          <w:sz w:val="20"/>
        </w:rPr>
        <w:t>ス</w:t>
      </w:r>
      <w:r>
        <w:rPr>
          <w:w w:val="99"/>
          <w:sz w:val="20"/>
        </w:rPr>
        <w:t>」は</w:t>
      </w:r>
      <w:r>
        <w:rPr>
          <w:spacing w:val="-2"/>
          <w:sz w:val="20"/>
        </w:rPr>
        <w:t> </w:t>
      </w:r>
      <w:r>
        <w:rPr>
          <w:spacing w:val="-2"/>
          <w:w w:val="89"/>
          <w:sz w:val="20"/>
        </w:rPr>
        <w:t>2</w:t>
      </w:r>
      <w:r>
        <w:rPr>
          <w:spacing w:val="1"/>
          <w:w w:val="89"/>
          <w:sz w:val="20"/>
        </w:rPr>
        <w:t>6</w:t>
      </w:r>
      <w:r>
        <w:rPr>
          <w:w w:val="99"/>
          <w:sz w:val="20"/>
        </w:rPr>
        <w:t>～</w:t>
      </w:r>
      <w:r>
        <w:rPr>
          <w:spacing w:val="1"/>
          <w:w w:val="89"/>
          <w:sz w:val="20"/>
        </w:rPr>
        <w:t>3</w:t>
      </w:r>
      <w:r>
        <w:rPr>
          <w:spacing w:val="-2"/>
          <w:w w:val="89"/>
          <w:sz w:val="20"/>
        </w:rPr>
        <w:t>8</w:t>
      </w:r>
      <w:r>
        <w:rPr>
          <w:spacing w:val="2"/>
          <w:w w:val="99"/>
          <w:sz w:val="20"/>
        </w:rPr>
        <w:t>、</w:t>
      </w:r>
      <w:r>
        <w:rPr>
          <w:spacing w:val="-2"/>
          <w:w w:val="89"/>
          <w:sz w:val="20"/>
        </w:rPr>
        <w:t>4</w:t>
      </w:r>
      <w:r>
        <w:rPr>
          <w:w w:val="89"/>
          <w:sz w:val="20"/>
        </w:rPr>
        <w:t>0</w:t>
      </w:r>
      <w:r>
        <w:rPr>
          <w:spacing w:val="-4"/>
          <w:sz w:val="20"/>
        </w:rPr>
        <w:t> </w:t>
      </w:r>
      <w:r>
        <w:rPr>
          <w:w w:val="99"/>
          <w:sz w:val="20"/>
        </w:rPr>
        <w:t>の</w:t>
      </w:r>
      <w:r>
        <w:rPr>
          <w:spacing w:val="2"/>
          <w:w w:val="99"/>
          <w:sz w:val="20"/>
        </w:rPr>
        <w:t>合</w:t>
      </w:r>
      <w:r>
        <w:rPr>
          <w:w w:val="99"/>
          <w:sz w:val="20"/>
        </w:rPr>
        <w:t>計で</w:t>
      </w:r>
      <w:r>
        <w:rPr>
          <w:spacing w:val="2"/>
          <w:w w:val="99"/>
          <w:sz w:val="20"/>
        </w:rPr>
        <w:t>あ</w:t>
      </w:r>
      <w:r>
        <w:rPr>
          <w:w w:val="99"/>
          <w:sz w:val="20"/>
        </w:rPr>
        <w:t>る。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22" w:lineRule="exact" w:before="0" w:after="0"/>
        <w:ind w:left="1007" w:right="0" w:hanging="297"/>
        <w:jc w:val="left"/>
        <w:rPr>
          <w:sz w:val="20"/>
        </w:rPr>
      </w:pPr>
      <w:r>
        <w:rPr>
          <w:sz w:val="20"/>
        </w:rPr>
        <w:t>四捨五入の関係で、内訳は必ずしも合計と一致しない。</w:t>
      </w: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44" w:lineRule="exact" w:before="0" w:after="0"/>
        <w:ind w:left="1007" w:right="0" w:hanging="297"/>
        <w:jc w:val="left"/>
        <w:rPr>
          <w:sz w:val="20"/>
        </w:rPr>
      </w:pPr>
      <w:r>
        <w:rPr>
          <w:spacing w:val="-20"/>
          <w:sz w:val="20"/>
        </w:rPr>
        <w:t>ここで「消費」とは、「家計外消費支出」、「民間消費支出」及び「一般政府消費支出」をいい、</w:t>
      </w:r>
    </w:p>
    <w:p>
      <w:pPr>
        <w:spacing w:before="15"/>
        <w:ind w:left="906" w:right="0" w:firstLine="0"/>
        <w:jc w:val="left"/>
        <w:rPr>
          <w:sz w:val="20"/>
        </w:rPr>
      </w:pPr>
      <w:r>
        <w:rPr>
          <w:spacing w:val="-11"/>
          <w:sz w:val="20"/>
        </w:rPr>
        <w:t>「投資」は、「県内総固定資本形成</w:t>
      </w:r>
      <w:r>
        <w:rPr>
          <w:sz w:val="20"/>
        </w:rPr>
        <w:t>（公的＋民間</w:t>
      </w:r>
      <w:r>
        <w:rPr>
          <w:spacing w:val="-101"/>
          <w:sz w:val="20"/>
        </w:rPr>
        <w:t>）</w:t>
      </w:r>
      <w:r>
        <w:rPr>
          <w:spacing w:val="-12"/>
          <w:sz w:val="20"/>
        </w:rPr>
        <w:t>」及び「在庫純増」</w:t>
      </w:r>
      <w:r>
        <w:rPr>
          <w:sz w:val="20"/>
        </w:rPr>
        <w:t>（調整項含む）をいう。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84" w:top="1500" w:bottom="780" w:left="980" w:right="900"/>
        </w:sectPr>
      </w:pPr>
    </w:p>
    <w:p>
      <w:pPr>
        <w:pStyle w:val="Heading3"/>
        <w:tabs>
          <w:tab w:pos="2044" w:val="left" w:leader="none"/>
        </w:tabs>
        <w:spacing w:before="29"/>
      </w:pPr>
      <w:r>
        <w:rPr/>
        <w:t>図１－２</w:t>
        <w:tab/>
        <w:t>（</w:t>
      </w:r>
      <w:r>
        <w:rPr>
          <w:spacing w:val="-3"/>
        </w:rPr>
        <w:t>参</w:t>
      </w:r>
      <w:r>
        <w:rPr/>
        <w:t>考）</w:t>
      </w:r>
      <w:r>
        <w:rPr>
          <w:spacing w:val="-3"/>
        </w:rPr>
        <w:t>平</w:t>
      </w:r>
      <w:r>
        <w:rPr/>
        <w:t>成</w:t>
      </w:r>
      <w:r>
        <w:rPr>
          <w:spacing w:val="-7"/>
        </w:rPr>
        <w:t> </w:t>
      </w:r>
      <w:r>
        <w:rPr/>
        <w:t>17</w:t>
      </w:r>
      <w:r>
        <w:rPr>
          <w:spacing w:val="-6"/>
        </w:rPr>
        <w:t> </w:t>
      </w:r>
      <w:r>
        <w:rPr/>
        <w:t>年</w:t>
      </w:r>
      <w:r>
        <w:rPr>
          <w:spacing w:val="-3"/>
        </w:rPr>
        <w:t>青</w:t>
      </w:r>
      <w:r>
        <w:rPr/>
        <w:t>森県</w:t>
      </w:r>
      <w:r>
        <w:rPr>
          <w:spacing w:val="-3"/>
        </w:rPr>
        <w:t>産</w:t>
      </w:r>
      <w:r>
        <w:rPr/>
        <w:t>業連</w:t>
      </w:r>
      <w:r>
        <w:rPr>
          <w:spacing w:val="-3"/>
        </w:rPr>
        <w:t>関</w:t>
      </w:r>
      <w:r>
        <w:rPr/>
        <w:t>表によ</w:t>
      </w:r>
      <w:r>
        <w:rPr>
          <w:spacing w:val="-3"/>
        </w:rPr>
        <w:t>る</w:t>
      </w:r>
      <w:r>
        <w:rPr/>
        <w:t>財・</w:t>
      </w:r>
      <w:r>
        <w:rPr>
          <w:spacing w:val="-3"/>
        </w:rPr>
        <w:t>サ</w:t>
      </w:r>
      <w:r>
        <w:rPr/>
        <w:t>ービ</w:t>
      </w:r>
      <w:r>
        <w:rPr>
          <w:spacing w:val="-3"/>
        </w:rPr>
        <w:t>スの</w:t>
      </w:r>
      <w:r>
        <w:rPr/>
        <w:t>流れ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line="232" w:lineRule="auto" w:before="61"/>
        <w:ind w:left="6070" w:right="2730" w:hanging="99"/>
        <w:jc w:val="left"/>
        <w:rPr>
          <w:sz w:val="22"/>
        </w:rPr>
      </w:pPr>
      <w:r>
        <w:rPr/>
        <w:pict>
          <v:shape style="position:absolute;margin-left:250.089996pt;margin-top:10.514622pt;width:6pt;height:28.5pt;mso-position-horizontal-relative:page;mso-position-vertical-relative:paragraph;z-index:-24592" coordorigin="5002,210" coordsize="120,570" path="m5049,660l5002,660,5062,780,5112,680,5049,680,5049,660xm5074,660l5049,660,5049,680,5074,680,5074,660xm5122,660l5074,660,5074,680,5112,680,5122,660xm5074,210l5048,210,5049,660,5074,660,5074,21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47.675003pt;margin-top:41.089622pt;width:352.5pt;height:169.3pt;mso-position-horizontal-relative:page;mso-position-vertical-relative:paragraph;z-index:-24496" coordorigin="2954,822" coordsize="7050,3386">
            <v:shape style="position:absolute;left:4686;top:2490;width:120;height:1140" coordorigin="4686,2490" coordsize="120,1140" path="m4734,3510l4686,3510,4746,3630,4796,3530,4734,3530,4734,3510xm4759,2490l4734,2490,4734,3530,4759,3530,4759,2490xm4806,3510l4759,3510,4759,3530,4796,3530,4806,3510xe" filled="true" fillcolor="#000000" stroked="false">
              <v:path arrowok="t"/>
              <v:fill type="solid"/>
            </v:shape>
            <v:line style="position:absolute" from="9051,2490" to="9051,3060" stroked="true" strokeweight="1.25pt" strokecolor="#000000">
              <v:stroke dashstyle="solid"/>
            </v:line>
            <v:shape style="position:absolute;left:4746;top:3001;width:4305;height:120" coordorigin="4746,3001" coordsize="4305,120" path="m4866,3001l4746,3061,4866,3121,4866,3074,4846,3074,4846,3049,4866,3049,4866,3001xm4866,3049l4846,3049,4846,3074,4866,3074,4866,3049xm4866,3074l4846,3074,4866,3074,4866,3074xm9051,3048l4866,3049,4866,3074,9051,3073,9051,3048xe" filled="true" fillcolor="#000000" stroked="false">
              <v:path arrowok="t"/>
              <v:fill type="solid"/>
            </v:shape>
            <v:shape style="position:absolute;left:4686;top:2490;width:4378;height:1140" type="#_x0000_t202" filled="false" stroked="false">
              <v:textbox inset="0,0,0,0">
                <w:txbxContent>
                  <w:p>
                    <w:pPr>
                      <w:tabs>
                        <w:tab w:pos="3148" w:val="left" w:leader="none"/>
                      </w:tabs>
                      <w:spacing w:before="130"/>
                      <w:ind w:left="226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移輸入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pacing w:val="-3"/>
                        <w:w w:val="180"/>
                        <w:sz w:val="22"/>
                      </w:rPr>
                      <w:t>[</w:t>
                    </w:r>
                    <w:r>
                      <w:rPr>
                        <w:w w:val="90"/>
                        <w:sz w:val="22"/>
                      </w:rPr>
                      <w:t>2</w:t>
                    </w:r>
                    <w:r>
                      <w:rPr>
                        <w:w w:val="108"/>
                        <w:sz w:val="22"/>
                      </w:rPr>
                      <w:t>6.2</w:t>
                    </w:r>
                    <w:r>
                      <w:rPr>
                        <w:w w:val="86"/>
                        <w:sz w:val="22"/>
                      </w:rPr>
                      <w:t>%]</w:t>
                    </w:r>
                  </w:p>
                </w:txbxContent>
              </v:textbox>
              <w10:wrap type="none"/>
            </v:shape>
            <v:shape style="position:absolute;left:7988;top:829;width:2008;height:1661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21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移輸入</w:t>
                    </w:r>
                  </w:p>
                  <w:p>
                    <w:pPr>
                      <w:spacing w:line="240" w:lineRule="auto" w:before="6"/>
                      <w:rPr>
                        <w:sz w:val="20"/>
                      </w:rPr>
                    </w:pPr>
                  </w:p>
                  <w:p>
                    <w:pPr>
                      <w:spacing w:before="1"/>
                      <w:ind w:left="33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2 兆 6,652 億円</w:t>
                    </w:r>
                  </w:p>
                </w:txbxContent>
              </v:textbox>
              <v:stroke dashstyle="solid"/>
              <w10:wrap type="none"/>
            </v:shape>
            <v:shape style="position:absolute;left:2961;top:3630;width:3781;height:570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982" w:val="left" w:leader="none"/>
                        <w:tab w:pos="2797" w:val="left" w:leader="none"/>
                      </w:tabs>
                      <w:spacing w:before="122"/>
                      <w:ind w:left="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総供給</w:t>
                      <w:tab/>
                      <w:t>10 兆 1,651</w:t>
                    </w:r>
                    <w:r>
                      <w:rPr>
                        <w:spacing w:val="-32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億</w:t>
                    </w:r>
                    <w:r>
                      <w:rPr>
                        <w:sz w:val="22"/>
                      </w:rPr>
                      <w:t>円</w:t>
                      <w:tab/>
                      <w:t>(100.0%)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73.925003pt;margin-top:-77.985382pt;width:263.55pt;height:373.5pt;mso-position-horizontal-relative:page;mso-position-vertical-relative:paragraph;z-index:-24376" coordorigin="1479,-1560" coordsize="5271,7470">
            <v:shape style="position:absolute;left:4687;top:5055;width:120;height:855" coordorigin="4688,5055" coordsize="120,855" path="m4735,5790l4688,5790,4748,5910,4798,5810,4735,5810,4735,5790xm4760,5790l4735,5790,4735,5810,4760,5810,4760,5790xm4808,5790l4760,5790,4760,5810,4798,5810,4808,5790xm4759,5055l4734,5055,4735,5790,4760,5790,4759,5055xe" filled="true" fillcolor="#000000" stroked="false">
              <v:path arrowok="t"/>
              <v:fill type="solid"/>
            </v:shape>
            <v:shape style="position:absolute;left:1491;top:-1500;width:3255;height:6840" coordorigin="1491,-1500" coordsize="3255,6840" path="m1491,-1500l1491,5340m1491,5340l4746,5340e" filled="false" stroked="true" strokeweight="1.25pt" strokecolor="#000000">
              <v:path arrowok="t"/>
              <v:stroke dashstyle="solid"/>
            </v:shape>
            <v:shape style="position:absolute;left:1491;top:-1560;width:525;height:120" coordorigin="1491,-1560" coordsize="525,120" path="m1896,-1560l1896,-1440,1991,-1487,1916,-1487,1916,-1512,1991,-1512,1896,-1560xm1896,-1512l1491,-1512,1491,-1487,1896,-1487,1896,-1512xm1991,-1512l1916,-1512,1916,-1487,1991,-1487,2016,-1500,1991,-1512xe" filled="true" fillcolor="#000000" stroked="false">
              <v:path arrowok="t"/>
              <v:fill type="solid"/>
            </v:shape>
            <v:shape style="position:absolute;left:2122;top:101;width:1328;height:504" type="#_x0000_t202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中間投入率</w:t>
                    </w:r>
                  </w:p>
                  <w:p>
                    <w:pPr>
                      <w:spacing w:line="260" w:lineRule="exact" w:before="0"/>
                      <w:ind w:left="42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［41.4%]</w:t>
                    </w:r>
                  </w:p>
                </w:txbxContent>
              </v:textbox>
              <w10:wrap type="none"/>
            </v:shape>
            <v:shape style="position:absolute;left:2016;top:2665;width:2114;height:221" type="#_x0000_t202" filled="false" stroked="false">
              <v:textbox inset="0,0,0,0">
                <w:txbxContent>
                  <w:p>
                    <w:pPr>
                      <w:tabs>
                        <w:tab w:pos="1322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県内生</w:t>
                    </w:r>
                    <w:r>
                      <w:rPr>
                        <w:spacing w:val="-3"/>
                        <w:sz w:val="22"/>
                      </w:rPr>
                      <w:t>産</w:t>
                    </w:r>
                    <w:r>
                      <w:rPr>
                        <w:sz w:val="22"/>
                      </w:rPr>
                      <w:t>額</w:t>
                      <w:tab/>
                    </w:r>
                    <w:r>
                      <w:rPr>
                        <w:spacing w:val="-1"/>
                        <w:sz w:val="22"/>
                      </w:rPr>
                      <w:t>[73.8%]</w:t>
                    </w:r>
                  </w:p>
                </w:txbxContent>
              </v:textbox>
              <w10:wrap type="none"/>
            </v:shape>
            <v:shape style="position:absolute;left:1702;top:5517;width:1892;height:221" type="#_x0000_t202" filled="false" stroked="false">
              <v:textbox inset="0,0,0,0">
                <w:txbxContent>
                  <w:p>
                    <w:pPr>
                      <w:tabs>
                        <w:tab w:pos="1101" w:val="left" w:leader="none"/>
                      </w:tabs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中間需要</w:t>
                      <w:tab/>
                    </w:r>
                    <w:r>
                      <w:rPr>
                        <w:spacing w:val="-1"/>
                        <w:sz w:val="22"/>
                      </w:rPr>
                      <w:t>[30.6%]</w:t>
                    </w:r>
                  </w:p>
                </w:txbxContent>
              </v:textbox>
              <w10:wrap type="none"/>
            </v:shape>
            <v:shape style="position:absolute;left:2961;top:4485;width:3781;height:569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985" w:val="left" w:leader="none"/>
                        <w:tab w:pos="2799" w:val="left" w:leader="none"/>
                      </w:tabs>
                      <w:spacing w:before="124"/>
                      <w:ind w:left="101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総需要</w:t>
                      <w:tab/>
                      <w:t>10 兆 1,651</w:t>
                    </w:r>
                    <w:r>
                      <w:rPr>
                        <w:spacing w:val="-32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億</w:t>
                    </w:r>
                    <w:r>
                      <w:rPr>
                        <w:sz w:val="22"/>
                      </w:rPr>
                      <w:t>円</w:t>
                      <w:tab/>
                      <w:t>(100.0%)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00.574997pt;margin-top:-91.810379pt;width:444.6pt;height:102.9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2"/>
                    <w:gridCol w:w="108"/>
                    <w:gridCol w:w="1675"/>
                    <w:gridCol w:w="108"/>
                    <w:gridCol w:w="1257"/>
                    <w:gridCol w:w="211"/>
                    <w:gridCol w:w="1259"/>
                    <w:gridCol w:w="1469"/>
                    <w:gridCol w:w="1202"/>
                  </w:tblGrid>
                  <w:tr>
                    <w:trPr>
                      <w:trHeight w:val="599" w:hRule="atLeast"/>
                    </w:trPr>
                    <w:tc>
                      <w:tcPr>
                        <w:tcW w:w="3355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415" w:val="left" w:leader="none"/>
                          </w:tabs>
                          <w:spacing w:before="166"/>
                          <w:ind w:left="3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中間投入</w:t>
                          <w:tab/>
                          <w:t>3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兆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1,072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3"/>
                            <w:sz w:val="22"/>
                          </w:rPr>
                          <w:t>億円</w:t>
                        </w:r>
                      </w:p>
                    </w:tc>
                    <w:tc>
                      <w:tcPr>
                        <w:tcW w:w="108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398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2374" w:val="left" w:leader="none"/>
                          </w:tabs>
                          <w:spacing w:before="166"/>
                          <w:ind w:left="10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粗付加</w:t>
                        </w:r>
                        <w:r>
                          <w:rPr>
                            <w:spacing w:val="-3"/>
                            <w:sz w:val="22"/>
                          </w:rPr>
                          <w:t>価</w:t>
                        </w:r>
                        <w:r>
                          <w:rPr>
                            <w:sz w:val="22"/>
                          </w:rPr>
                          <w:t>値</w:t>
                          <w:tab/>
                          <w:t>4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兆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3,927</w:t>
                        </w:r>
                        <w:r>
                          <w:rPr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億円</w:t>
                        </w:r>
                      </w:p>
                    </w:tc>
                  </w:tr>
                  <w:tr>
                    <w:trPr>
                      <w:trHeight w:val="1138" w:hRule="atLeast"/>
                    </w:trPr>
                    <w:tc>
                      <w:tcPr>
                        <w:tcW w:w="1680" w:type="dxa"/>
                        <w:gridSpan w:val="2"/>
                      </w:tcPr>
                      <w:p>
                        <w:pPr>
                          <w:pStyle w:val="TableParagraph"/>
                          <w:spacing w:before="123"/>
                          <w:ind w:left="2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財の投入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201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1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兆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w w:val="89"/>
                            <w:sz w:val="20"/>
                          </w:rPr>
                          <w:t>4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8</w:t>
                        </w:r>
                        <w:r>
                          <w:rPr>
                            <w:spacing w:val="-2"/>
                            <w:w w:val="89"/>
                            <w:sz w:val="20"/>
                          </w:rPr>
                          <w:t>0</w:t>
                        </w: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4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47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.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6</w:t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%)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123"/>
                          <w:ind w:left="9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サービスの投入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1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1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兆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6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27</w:t>
                        </w:r>
                        <w:r>
                          <w:rPr>
                            <w:w w:val="89"/>
                            <w:sz w:val="20"/>
                          </w:rPr>
                          <w:t>3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4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52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.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4</w:t>
                        </w:r>
                        <w:r>
                          <w:rPr>
                            <w:spacing w:val="1"/>
                            <w:w w:val="56"/>
                            <w:sz w:val="20"/>
                          </w:rPr>
                          <w:t>%</w:t>
                        </w:r>
                        <w:r>
                          <w:rPr>
                            <w:w w:val="149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108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68" w:type="dxa"/>
                        <w:gridSpan w:val="2"/>
                      </w:tcPr>
                      <w:p>
                        <w:pPr>
                          <w:pStyle w:val="TableParagraph"/>
                          <w:spacing w:before="123"/>
                          <w:ind w:left="108" w:right="3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雇用者所得</w:t>
                        </w:r>
                      </w:p>
                      <w:p>
                        <w:pPr>
                          <w:pStyle w:val="TableParagraph"/>
                          <w:spacing w:before="144"/>
                          <w:ind w:left="108" w:right="-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兆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-2"/>
                            <w:w w:val="89"/>
                            <w:sz w:val="20"/>
                          </w:rPr>
                          <w:t>5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</w:t>
                        </w:r>
                        <w:r>
                          <w:rPr>
                            <w:w w:val="89"/>
                            <w:sz w:val="20"/>
                          </w:rPr>
                          <w:t>9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108"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4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51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.</w:t>
                        </w:r>
                        <w:r>
                          <w:rPr>
                            <w:spacing w:val="2"/>
                            <w:w w:val="89"/>
                            <w:sz w:val="20"/>
                          </w:rPr>
                          <w:t>3</w:t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%)</w:t>
                        </w:r>
                      </w:p>
                    </w:tc>
                    <w:tc>
                      <w:tcPr>
                        <w:tcW w:w="1259" w:type="dxa"/>
                      </w:tcPr>
                      <w:p>
                        <w:pPr>
                          <w:pStyle w:val="TableParagraph"/>
                          <w:spacing w:before="123"/>
                          <w:ind w:left="129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営業余剰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196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8</w:t>
                        </w:r>
                        <w:r>
                          <w:rPr>
                            <w:spacing w:val="-2"/>
                            <w:w w:val="89"/>
                            <w:sz w:val="20"/>
                          </w:rPr>
                          <w:t>8</w:t>
                        </w:r>
                        <w:r>
                          <w:rPr>
                            <w:w w:val="89"/>
                            <w:sz w:val="20"/>
                          </w:rPr>
                          <w:t>5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160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4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.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</w:t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%)</w:t>
                        </w:r>
                      </w:p>
                    </w:tc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before="123"/>
                          <w:ind w:left="91" w:right="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資本減耗引当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91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9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1</w:t>
                        </w:r>
                        <w:r>
                          <w:rPr>
                            <w:spacing w:val="-2"/>
                            <w:w w:val="89"/>
                            <w:sz w:val="20"/>
                          </w:rPr>
                          <w:t>9</w:t>
                        </w:r>
                        <w:r>
                          <w:rPr>
                            <w:w w:val="89"/>
                            <w:sz w:val="20"/>
                          </w:rPr>
                          <w:t>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91" w:right="1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149"/>
                            <w:sz w:val="20"/>
                          </w:rPr>
                          <w:t>(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20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.</w:t>
                        </w:r>
                        <w:r>
                          <w:rPr>
                            <w:spacing w:val="2"/>
                            <w:w w:val="89"/>
                            <w:sz w:val="20"/>
                          </w:rPr>
                          <w:t>9</w:t>
                        </w:r>
                        <w:r>
                          <w:rPr>
                            <w:spacing w:val="1"/>
                            <w:w w:val="81"/>
                            <w:sz w:val="20"/>
                          </w:rPr>
                          <w:t>%)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TableParagraph"/>
                          <w:spacing w:before="123"/>
                          <w:ind w:left="25" w:right="11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その他</w:t>
                        </w:r>
                      </w:p>
                      <w:p>
                        <w:pPr>
                          <w:pStyle w:val="TableParagraph"/>
                          <w:spacing w:before="144"/>
                          <w:ind w:left="85" w:right="1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3</w:t>
                        </w:r>
                        <w:r>
                          <w:rPr>
                            <w:spacing w:val="-2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31</w:t>
                        </w:r>
                        <w:r>
                          <w:rPr>
                            <w:w w:val="89"/>
                            <w:sz w:val="20"/>
                          </w:rPr>
                          <w:t>4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w w:val="99"/>
                            <w:sz w:val="20"/>
                          </w:rPr>
                          <w:t>億円</w:t>
                        </w:r>
                      </w:p>
                      <w:p>
                        <w:pPr>
                          <w:pStyle w:val="TableParagraph"/>
                          <w:spacing w:before="15"/>
                          <w:ind w:left="85" w:right="2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(7.5%)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1572" w:type="dxa"/>
                        <w:tcBorders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48" w:type="dxa"/>
                        <w:gridSpan w:val="4"/>
                        <w:tcBorders>
                          <w:top w:val="single" w:sz="8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141" w:type="dxa"/>
                        <w:gridSpan w:val="4"/>
                        <w:tcBorders>
                          <w:left w:val="single" w:sz="12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粗付加価値率[58.6%]</w:t>
      </w: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0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5"/>
        <w:gridCol w:w="2870"/>
      </w:tblGrid>
      <w:tr>
        <w:trPr>
          <w:trHeight w:val="506" w:hRule="atLeast"/>
        </w:trPr>
        <w:tc>
          <w:tcPr>
            <w:tcW w:w="5445" w:type="dxa"/>
            <w:gridSpan w:val="2"/>
          </w:tcPr>
          <w:p>
            <w:pPr>
              <w:pStyle w:val="TableParagraph"/>
              <w:tabs>
                <w:tab w:pos="2562" w:val="left" w:leader="none"/>
              </w:tabs>
              <w:spacing w:before="74"/>
              <w:ind w:left="1021"/>
              <w:rPr>
                <w:sz w:val="22"/>
              </w:rPr>
            </w:pPr>
            <w:r>
              <w:rPr>
                <w:sz w:val="22"/>
              </w:rPr>
              <w:t>県内生</w:t>
            </w:r>
            <w:r>
              <w:rPr>
                <w:spacing w:val="-3"/>
                <w:sz w:val="22"/>
              </w:rPr>
              <w:t>産</w:t>
            </w:r>
            <w:r>
              <w:rPr>
                <w:sz w:val="22"/>
              </w:rPr>
              <w:t>額</w:t>
              <w:tab/>
              <w:t>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兆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4,999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億円</w:t>
            </w:r>
          </w:p>
        </w:tc>
      </w:tr>
      <w:tr>
        <w:trPr>
          <w:trHeight w:val="1124" w:hRule="atLeast"/>
        </w:trPr>
        <w:tc>
          <w:tcPr>
            <w:tcW w:w="2575" w:type="dxa"/>
          </w:tcPr>
          <w:p>
            <w:pPr>
              <w:pStyle w:val="TableParagraph"/>
              <w:spacing w:line="290" w:lineRule="exact" w:before="122"/>
              <w:ind w:left="284"/>
              <w:rPr>
                <w:sz w:val="22"/>
              </w:rPr>
            </w:pPr>
            <w:r>
              <w:rPr>
                <w:sz w:val="22"/>
              </w:rPr>
              <w:t>財の生産</w:t>
            </w:r>
          </w:p>
          <w:p>
            <w:pPr>
              <w:pStyle w:val="TableParagraph"/>
              <w:spacing w:line="286" w:lineRule="exact"/>
              <w:ind w:left="380"/>
              <w:rPr>
                <w:sz w:val="22"/>
              </w:rPr>
            </w:pPr>
            <w:r>
              <w:rPr>
                <w:sz w:val="22"/>
              </w:rPr>
              <w:t>2 兆 5,741 億円</w:t>
            </w:r>
          </w:p>
          <w:p>
            <w:pPr>
              <w:pStyle w:val="TableParagraph"/>
              <w:spacing w:line="290" w:lineRule="exact"/>
              <w:ind w:left="684" w:right="1065"/>
              <w:jc w:val="center"/>
              <w:rPr>
                <w:sz w:val="22"/>
              </w:rPr>
            </w:pPr>
            <w:r>
              <w:rPr>
                <w:sz w:val="22"/>
              </w:rPr>
              <w:t>(34.3%)</w:t>
            </w:r>
          </w:p>
        </w:tc>
        <w:tc>
          <w:tcPr>
            <w:tcW w:w="2870" w:type="dxa"/>
          </w:tcPr>
          <w:p>
            <w:pPr>
              <w:pStyle w:val="TableParagraph"/>
              <w:spacing w:line="290" w:lineRule="exact" w:before="122"/>
              <w:ind w:left="533" w:right="749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サービスの生産</w:t>
            </w:r>
          </w:p>
          <w:p>
            <w:pPr>
              <w:pStyle w:val="TableParagraph"/>
              <w:spacing w:line="284" w:lineRule="exact"/>
              <w:ind w:left="640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7"/>
                <w:sz w:val="22"/>
              </w:rPr>
              <w:t> 兆 </w:t>
            </w:r>
            <w:r>
              <w:rPr>
                <w:sz w:val="22"/>
              </w:rPr>
              <w:t>9,258</w:t>
            </w:r>
            <w:r>
              <w:rPr>
                <w:spacing w:val="-4"/>
                <w:sz w:val="22"/>
              </w:rPr>
              <w:t> 億円</w:t>
            </w:r>
          </w:p>
          <w:p>
            <w:pPr>
              <w:pStyle w:val="TableParagraph"/>
              <w:spacing w:line="289" w:lineRule="exact"/>
              <w:ind w:left="385" w:right="749"/>
              <w:jc w:val="center"/>
              <w:rPr>
                <w:sz w:val="22"/>
              </w:rPr>
            </w:pPr>
            <w:r>
              <w:rPr>
                <w:sz w:val="22"/>
              </w:rPr>
              <w:t>(65.7%)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2975991</wp:posOffset>
            </wp:positionH>
            <wp:positionV relativeFrom="paragraph">
              <wp:posOffset>230286</wp:posOffset>
            </wp:positionV>
            <wp:extent cx="76200" cy="180975"/>
            <wp:effectExtent l="0" t="0" r="0" b="0"/>
            <wp:wrapTopAndBottom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tabs>
          <w:tab w:pos="2068" w:val="left" w:leader="none"/>
        </w:tabs>
        <w:spacing w:before="0"/>
        <w:ind w:left="966" w:right="0" w:firstLine="0"/>
        <w:jc w:val="center"/>
        <w:rPr>
          <w:sz w:val="22"/>
        </w:rPr>
      </w:pPr>
      <w:r>
        <w:rPr/>
        <w:pict>
          <v:group style="position:absolute;margin-left:147.675003pt;margin-top:21.552326pt;width:352.5pt;height:157.5pt;mso-position-horizontal-relative:page;mso-position-vertical-relative:paragraph;z-index:-24304" coordorigin="2954,431" coordsize="7050,3150">
            <v:shape style="position:absolute;left:4687;top:1008;width:120;height:855" coordorigin="4688,1009" coordsize="120,855" path="m4735,1744l4688,1744,4748,1864,4798,1764,4735,1764,4735,1744xm4760,1744l4735,1744,4735,1764,4760,1764,4760,1744xm4808,1743l4760,1744,4760,1764,4798,1764,4808,1743xm4759,1009l4734,1009,4735,1744,4760,1744,4759,1009xe" filled="true" fillcolor="#000000" stroked="false">
              <v:path arrowok="t"/>
              <v:fill type="solid"/>
            </v:shape>
            <v:line style="position:absolute" from="4746,1294" to="4746,1294" stroked="true" strokeweight=".75pt" strokecolor="#000000">
              <v:stroke dashstyle="solid"/>
            </v:line>
            <v:line style="position:absolute" from="4746,1294" to="8946,1295" stroked="true" strokeweight="1.25pt" strokecolor="#000000">
              <v:stroke dashstyle="solid"/>
            </v:line>
            <v:shape style="position:absolute;left:8887;top:1293;width:120;height:570" coordorigin="8888,1294" coordsize="120,570" path="m8935,1744l8888,1744,8948,1864,8998,1764,8935,1764,8935,1744xm8960,1744l8935,1744,8935,1764,8960,1764,8960,1744xm9008,1743l8960,1744,8960,1764,8998,1764,9008,1743xm8959,1294l8933,1294,8935,1744,8960,1744,8959,1294xe" filled="true" fillcolor="#000000" stroked="false">
              <v:path arrowok="t"/>
              <v:fill type="solid"/>
            </v:shape>
            <v:shape style="position:absolute;left:8001;top:1863;width:1995;height:1710" type="#_x0000_t202" filled="false" stroked="true" strokeweight=".75pt" strokecolor="#000000">
              <v:textbox inset="0,0,0,0">
                <w:txbxContent>
                  <w:p>
                    <w:pPr>
                      <w:spacing w:line="240" w:lineRule="auto" w:before="7"/>
                      <w:rPr>
                        <w:sz w:val="30"/>
                      </w:rPr>
                    </w:pPr>
                  </w:p>
                  <w:p>
                    <w:pPr>
                      <w:spacing w:line="290" w:lineRule="exact" w:before="0"/>
                      <w:ind w:left="10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移輸出</w:t>
                    </w:r>
                  </w:p>
                  <w:p>
                    <w:pPr>
                      <w:spacing w:line="284" w:lineRule="exact" w:before="0"/>
                      <w:ind w:left="170" w:right="25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 兆 9,741 億円</w:t>
                    </w:r>
                  </w:p>
                  <w:p>
                    <w:pPr>
                      <w:spacing w:line="289" w:lineRule="exact" w:before="0"/>
                      <w:ind w:left="88" w:right="252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w w:val="105"/>
                        <w:sz w:val="22"/>
                      </w:rPr>
                      <w:t>(28.0%)</w:t>
                    </w:r>
                  </w:p>
                </w:txbxContent>
              </v:textbox>
              <v:stroke dashstyle="solid"/>
              <w10:wrap type="none"/>
            </v:shape>
            <v:shape style="position:absolute;left:2961;top:438;width:3781;height:570" type="#_x0000_t202" filled="false" stroked="true" strokeweight=".75pt" strokecolor="#000000">
              <v:textbox inset="0,0,0,0">
                <w:txbxContent>
                  <w:p>
                    <w:pPr>
                      <w:tabs>
                        <w:tab w:pos="1518" w:val="left" w:leader="none"/>
                      </w:tabs>
                      <w:spacing w:before="122"/>
                      <w:ind w:left="41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最終需要</w:t>
                      <w:tab/>
                      <w:t>7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兆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579</w:t>
                    </w:r>
                    <w:r>
                      <w:rPr>
                        <w:spacing w:val="-8"/>
                        <w:sz w:val="22"/>
                      </w:rPr>
                      <w:t> </w:t>
                    </w:r>
                    <w:r>
                      <w:rPr>
                        <w:spacing w:val="-3"/>
                        <w:sz w:val="22"/>
                      </w:rPr>
                      <w:t>億円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最終需要</w:t>
        <w:tab/>
        <w:t>［69.4%]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tbl>
      <w:tblPr>
        <w:tblW w:w="0" w:type="auto"/>
        <w:jc w:val="left"/>
        <w:tblInd w:w="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5"/>
        <w:gridCol w:w="2204"/>
      </w:tblGrid>
      <w:tr>
        <w:trPr>
          <w:trHeight w:val="555" w:hRule="atLeast"/>
        </w:trPr>
        <w:tc>
          <w:tcPr>
            <w:tcW w:w="5459" w:type="dxa"/>
            <w:gridSpan w:val="2"/>
          </w:tcPr>
          <w:p>
            <w:pPr>
              <w:pStyle w:val="TableParagraph"/>
              <w:tabs>
                <w:tab w:pos="2077" w:val="left" w:leader="none"/>
                <w:tab w:pos="3563" w:val="left" w:leader="none"/>
              </w:tabs>
              <w:spacing w:before="123"/>
              <w:ind w:left="315"/>
              <w:rPr>
                <w:sz w:val="22"/>
              </w:rPr>
            </w:pPr>
            <w:r>
              <w:rPr>
                <w:sz w:val="22"/>
              </w:rPr>
              <w:t>県内最</w:t>
            </w:r>
            <w:r>
              <w:rPr>
                <w:spacing w:val="-3"/>
                <w:sz w:val="22"/>
              </w:rPr>
              <w:t>終</w:t>
            </w:r>
            <w:r>
              <w:rPr>
                <w:sz w:val="22"/>
              </w:rPr>
              <w:t>需要</w:t>
              <w:tab/>
              <w:t>5 兆 838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億円</w:t>
              <w:tab/>
              <w:t>(72.0%)</w:t>
            </w:r>
          </w:p>
        </w:tc>
      </w:tr>
      <w:tr>
        <w:trPr>
          <w:trHeight w:val="1124" w:hRule="atLeast"/>
        </w:trPr>
        <w:tc>
          <w:tcPr>
            <w:tcW w:w="3255" w:type="dxa"/>
          </w:tcPr>
          <w:p>
            <w:pPr>
              <w:pStyle w:val="TableParagraph"/>
              <w:tabs>
                <w:tab w:pos="1191" w:val="left" w:leader="none"/>
              </w:tabs>
              <w:spacing w:line="289" w:lineRule="exact" w:before="124"/>
              <w:ind w:left="529"/>
              <w:rPr>
                <w:sz w:val="22"/>
              </w:rPr>
            </w:pPr>
            <w:r>
              <w:rPr>
                <w:sz w:val="22"/>
              </w:rPr>
              <w:t>消</w:t>
              <w:tab/>
              <w:t>費</w:t>
            </w:r>
          </w:p>
          <w:p>
            <w:pPr>
              <w:pStyle w:val="TableParagraph"/>
              <w:spacing w:line="284" w:lineRule="exact"/>
              <w:ind w:left="714" w:right="969"/>
              <w:jc w:val="center"/>
              <w:rPr>
                <w:sz w:val="22"/>
              </w:rPr>
            </w:pPr>
            <w:r>
              <w:rPr>
                <w:sz w:val="22"/>
              </w:rPr>
              <w:t>3 兆 9,706 億円</w:t>
            </w:r>
          </w:p>
          <w:p>
            <w:pPr>
              <w:pStyle w:val="TableParagraph"/>
              <w:spacing w:line="290" w:lineRule="exact"/>
              <w:ind w:left="714" w:right="863"/>
              <w:jc w:val="center"/>
              <w:rPr>
                <w:sz w:val="22"/>
              </w:rPr>
            </w:pPr>
            <w:r>
              <w:rPr>
                <w:sz w:val="22"/>
              </w:rPr>
              <w:t>(78.1%)</w:t>
            </w:r>
          </w:p>
        </w:tc>
        <w:tc>
          <w:tcPr>
            <w:tcW w:w="2204" w:type="dxa"/>
          </w:tcPr>
          <w:p>
            <w:pPr>
              <w:pStyle w:val="TableParagraph"/>
              <w:tabs>
                <w:tab w:pos="874" w:val="left" w:leader="none"/>
              </w:tabs>
              <w:spacing w:line="289" w:lineRule="exact" w:before="124"/>
              <w:ind w:left="212"/>
              <w:rPr>
                <w:sz w:val="22"/>
              </w:rPr>
            </w:pPr>
            <w:r>
              <w:rPr>
                <w:sz w:val="22"/>
              </w:rPr>
              <w:t>投</w:t>
              <w:tab/>
              <w:t>資</w:t>
            </w:r>
          </w:p>
          <w:p>
            <w:pPr>
              <w:pStyle w:val="TableParagraph"/>
              <w:spacing w:line="284" w:lineRule="exact"/>
              <w:ind w:left="378" w:right="254"/>
              <w:jc w:val="center"/>
              <w:rPr>
                <w:sz w:val="22"/>
              </w:rPr>
            </w:pPr>
            <w:r>
              <w:rPr>
                <w:sz w:val="22"/>
              </w:rPr>
              <w:t>1 兆 1,132 億円</w:t>
            </w:r>
          </w:p>
          <w:p>
            <w:pPr>
              <w:pStyle w:val="TableParagraph"/>
              <w:spacing w:line="290" w:lineRule="exact"/>
              <w:ind w:left="308" w:right="254"/>
              <w:jc w:val="center"/>
              <w:rPr>
                <w:sz w:val="22"/>
              </w:rPr>
            </w:pPr>
            <w:r>
              <w:rPr>
                <w:sz w:val="22"/>
              </w:rPr>
              <w:t>(21.9%)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709" w:val="left" w:leader="none"/>
          <w:tab w:pos="1009" w:val="left" w:leader="none"/>
        </w:tabs>
        <w:spacing w:line="246" w:lineRule="exact" w:before="58"/>
        <w:ind w:left="107" w:right="0" w:firstLine="0"/>
        <w:jc w:val="left"/>
        <w:rPr>
          <w:sz w:val="20"/>
        </w:rPr>
      </w:pPr>
      <w:r>
        <w:rPr>
          <w:spacing w:val="1"/>
          <w:w w:val="149"/>
          <w:sz w:val="20"/>
        </w:rPr>
        <w:t>(</w:t>
      </w:r>
      <w:r>
        <w:rPr>
          <w:spacing w:val="2"/>
          <w:w w:val="99"/>
          <w:sz w:val="20"/>
        </w:rPr>
        <w:t>注</w:t>
      </w:r>
      <w:r>
        <w:rPr>
          <w:w w:val="149"/>
          <w:sz w:val="20"/>
        </w:rPr>
        <w:t>)</w:t>
      </w:r>
      <w:r>
        <w:rPr>
          <w:sz w:val="20"/>
        </w:rPr>
        <w:tab/>
      </w:r>
      <w:r>
        <w:rPr>
          <w:w w:val="89"/>
          <w:sz w:val="20"/>
        </w:rPr>
        <w:t>1</w:t>
      </w:r>
      <w:r>
        <w:rPr>
          <w:sz w:val="20"/>
        </w:rPr>
        <w:tab/>
      </w:r>
      <w:r>
        <w:rPr>
          <w:spacing w:val="-2"/>
          <w:w w:val="89"/>
          <w:sz w:val="20"/>
        </w:rPr>
        <w:t>3</w:t>
      </w:r>
      <w:r>
        <w:rPr>
          <w:w w:val="89"/>
          <w:sz w:val="20"/>
        </w:rPr>
        <w:t>7</w:t>
      </w:r>
      <w:r>
        <w:rPr>
          <w:spacing w:val="-5"/>
          <w:sz w:val="20"/>
        </w:rPr>
        <w:t> </w:t>
      </w:r>
      <w:r>
        <w:rPr>
          <w:w w:val="99"/>
          <w:sz w:val="20"/>
        </w:rPr>
        <w:t>部門</w:t>
      </w:r>
      <w:r>
        <w:rPr>
          <w:spacing w:val="2"/>
          <w:w w:val="99"/>
          <w:sz w:val="20"/>
        </w:rPr>
        <w:t>表</w:t>
      </w:r>
      <w:r>
        <w:rPr>
          <w:w w:val="99"/>
          <w:sz w:val="20"/>
        </w:rPr>
        <w:t>によ</w:t>
      </w:r>
      <w:r>
        <w:rPr>
          <w:spacing w:val="2"/>
          <w:w w:val="99"/>
          <w:sz w:val="20"/>
        </w:rPr>
        <w:t>る</w:t>
      </w:r>
      <w:r>
        <w:rPr>
          <w:spacing w:val="-101"/>
          <w:w w:val="99"/>
          <w:sz w:val="20"/>
        </w:rPr>
        <w:t>。</w:t>
      </w:r>
      <w:r>
        <w:rPr>
          <w:spacing w:val="2"/>
          <w:w w:val="99"/>
          <w:sz w:val="20"/>
        </w:rPr>
        <w:t>「</w:t>
      </w:r>
      <w:r>
        <w:rPr>
          <w:spacing w:val="1"/>
          <w:w w:val="99"/>
          <w:sz w:val="20"/>
        </w:rPr>
        <w:t>財</w:t>
      </w:r>
      <w:r>
        <w:rPr>
          <w:w w:val="99"/>
          <w:sz w:val="20"/>
        </w:rPr>
        <w:t>」は</w:t>
      </w:r>
      <w:r>
        <w:rPr>
          <w:spacing w:val="-3"/>
          <w:sz w:val="20"/>
        </w:rPr>
        <w:t> </w:t>
      </w:r>
      <w:r>
        <w:rPr>
          <w:spacing w:val="1"/>
          <w:w w:val="89"/>
          <w:sz w:val="20"/>
        </w:rPr>
        <w:t>0</w:t>
      </w:r>
      <w:r>
        <w:rPr>
          <w:spacing w:val="-2"/>
          <w:w w:val="89"/>
          <w:sz w:val="20"/>
        </w:rPr>
        <w:t>1</w:t>
      </w:r>
      <w:r>
        <w:rPr>
          <w:spacing w:val="2"/>
          <w:w w:val="99"/>
          <w:sz w:val="20"/>
        </w:rPr>
        <w:t>～</w:t>
      </w:r>
      <w:r>
        <w:rPr>
          <w:spacing w:val="-2"/>
          <w:w w:val="89"/>
          <w:sz w:val="20"/>
        </w:rPr>
        <w:t>2</w:t>
      </w:r>
      <w:r>
        <w:rPr>
          <w:spacing w:val="1"/>
          <w:w w:val="89"/>
          <w:sz w:val="20"/>
        </w:rPr>
        <w:t>3</w:t>
      </w:r>
      <w:r>
        <w:rPr>
          <w:spacing w:val="1"/>
          <w:w w:val="179"/>
          <w:sz w:val="20"/>
        </w:rPr>
        <w:t>,</w:t>
      </w:r>
      <w:r>
        <w:rPr>
          <w:spacing w:val="-2"/>
          <w:w w:val="89"/>
          <w:sz w:val="20"/>
        </w:rPr>
        <w:t>3</w:t>
      </w:r>
      <w:r>
        <w:rPr>
          <w:w w:val="89"/>
          <w:sz w:val="20"/>
        </w:rPr>
        <w:t>6</w:t>
      </w:r>
      <w:r>
        <w:rPr>
          <w:spacing w:val="-6"/>
          <w:sz w:val="20"/>
        </w:rPr>
        <w:t> </w:t>
      </w:r>
      <w:r>
        <w:rPr>
          <w:spacing w:val="2"/>
          <w:w w:val="99"/>
          <w:sz w:val="20"/>
        </w:rPr>
        <w:t>の</w:t>
      </w:r>
      <w:r>
        <w:rPr>
          <w:w w:val="99"/>
          <w:sz w:val="20"/>
        </w:rPr>
        <w:t>合計</w:t>
      </w:r>
      <w:r>
        <w:rPr>
          <w:spacing w:val="-99"/>
          <w:w w:val="99"/>
          <w:sz w:val="20"/>
        </w:rPr>
        <w:t>，</w:t>
      </w:r>
      <w:r>
        <w:rPr>
          <w:w w:val="99"/>
          <w:sz w:val="20"/>
        </w:rPr>
        <w:t>「</w:t>
      </w:r>
      <w:r>
        <w:rPr>
          <w:spacing w:val="2"/>
          <w:w w:val="99"/>
          <w:sz w:val="20"/>
        </w:rPr>
        <w:t>サ</w:t>
      </w:r>
      <w:r>
        <w:rPr>
          <w:w w:val="99"/>
          <w:sz w:val="20"/>
        </w:rPr>
        <w:t>ービ</w:t>
      </w:r>
      <w:r>
        <w:rPr>
          <w:spacing w:val="2"/>
          <w:w w:val="99"/>
          <w:sz w:val="20"/>
        </w:rPr>
        <w:t>ス</w:t>
      </w:r>
      <w:r>
        <w:rPr>
          <w:w w:val="99"/>
          <w:sz w:val="20"/>
        </w:rPr>
        <w:t>」は</w:t>
      </w:r>
      <w:r>
        <w:rPr>
          <w:spacing w:val="-2"/>
          <w:sz w:val="20"/>
        </w:rPr>
        <w:t> </w:t>
      </w:r>
      <w:r>
        <w:rPr>
          <w:spacing w:val="-2"/>
          <w:w w:val="89"/>
          <w:sz w:val="20"/>
        </w:rPr>
        <w:t>2</w:t>
      </w:r>
      <w:r>
        <w:rPr>
          <w:spacing w:val="1"/>
          <w:w w:val="89"/>
          <w:sz w:val="20"/>
        </w:rPr>
        <w:t>4</w:t>
      </w:r>
      <w:r>
        <w:rPr>
          <w:w w:val="99"/>
          <w:sz w:val="20"/>
        </w:rPr>
        <w:t>～</w:t>
      </w:r>
      <w:r>
        <w:rPr>
          <w:spacing w:val="1"/>
          <w:w w:val="89"/>
          <w:sz w:val="20"/>
        </w:rPr>
        <w:t>35</w:t>
      </w:r>
      <w:r>
        <w:rPr>
          <w:spacing w:val="-2"/>
          <w:w w:val="179"/>
          <w:sz w:val="20"/>
        </w:rPr>
        <w:t>,</w:t>
      </w:r>
      <w:r>
        <w:rPr>
          <w:spacing w:val="-2"/>
          <w:w w:val="89"/>
          <w:sz w:val="20"/>
        </w:rPr>
        <w:t>3</w:t>
      </w:r>
      <w:r>
        <w:rPr>
          <w:w w:val="89"/>
          <w:sz w:val="20"/>
        </w:rPr>
        <w:t>7</w:t>
      </w:r>
      <w:r>
        <w:rPr>
          <w:spacing w:val="-4"/>
          <w:sz w:val="20"/>
        </w:rPr>
        <w:t> </w:t>
      </w:r>
      <w:r>
        <w:rPr>
          <w:w w:val="99"/>
          <w:sz w:val="20"/>
        </w:rPr>
        <w:t>の</w:t>
      </w:r>
      <w:r>
        <w:rPr>
          <w:spacing w:val="2"/>
          <w:w w:val="99"/>
          <w:sz w:val="20"/>
        </w:rPr>
        <w:t>合</w:t>
      </w:r>
      <w:r>
        <w:rPr>
          <w:w w:val="99"/>
          <w:sz w:val="20"/>
        </w:rPr>
        <w:t>計で</w:t>
      </w:r>
      <w:r>
        <w:rPr>
          <w:spacing w:val="2"/>
          <w:w w:val="99"/>
          <w:sz w:val="20"/>
        </w:rPr>
        <w:t>あ</w:t>
      </w:r>
      <w:r>
        <w:rPr>
          <w:w w:val="99"/>
          <w:sz w:val="20"/>
        </w:rPr>
        <w:t>る。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222" w:lineRule="exact" w:before="0" w:after="0"/>
        <w:ind w:left="1007" w:right="0" w:hanging="297"/>
        <w:jc w:val="left"/>
        <w:rPr>
          <w:sz w:val="20"/>
        </w:rPr>
      </w:pPr>
      <w:r>
        <w:rPr>
          <w:sz w:val="20"/>
        </w:rPr>
        <w:t>四捨五入の関係で，内訳は必ずしも合計と一致しない。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</w:tabs>
        <w:spacing w:line="196" w:lineRule="auto" w:before="15" w:after="0"/>
        <w:ind w:left="798" w:right="720" w:hanging="88"/>
        <w:jc w:val="left"/>
        <w:rPr>
          <w:sz w:val="20"/>
        </w:rPr>
      </w:pPr>
      <w:r>
        <w:rPr>
          <w:spacing w:val="-4"/>
          <w:sz w:val="20"/>
        </w:rPr>
        <w:t>ここで「消費」とは，家計外消費支出，民間消費支出及び一般政府消費支出をいい，「投資」</w:t>
      </w:r>
      <w:r>
        <w:rPr>
          <w:sz w:val="20"/>
        </w:rPr>
        <w:t>は県内総固定資本形成（公的＋民間）及び在庫純増をいう。</w:t>
      </w:r>
    </w:p>
    <w:sectPr>
      <w:pgSz w:w="11910" w:h="16840"/>
      <w:pgMar w:header="0" w:footer="584" w:top="1500" w:bottom="78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70007pt;margin-top:801.700989pt;width:28.4pt;height:12.6pt;mso-position-horizontal-relative:page;mso-position-vertical-relative:page;z-index:-24976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</w:pPr>
                <w:r>
                  <w:rPr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56"/>
                    <w:w w:val="110"/>
                  </w:rPr>
                  <w:t> </w:t>
                </w:r>
                <w:r>
                  <w:rPr>
                    <w:w w:val="14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1007" w:hanging="298"/>
        <w:jc w:val="left"/>
      </w:pPr>
      <w:rPr>
        <w:rFonts w:hint="default" w:ascii="Arial Unicode MS" w:hAnsi="Arial Unicode MS" w:eastAsia="Arial Unicode MS" w:cs="Arial Unicode MS"/>
        <w:w w:val="89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02" w:hanging="298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805" w:hanging="298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707" w:hanging="298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610" w:hanging="298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513" w:hanging="298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415" w:hanging="298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318" w:hanging="298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221" w:hanging="298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07" w:hanging="298"/>
        <w:jc w:val="left"/>
      </w:pPr>
      <w:rPr>
        <w:rFonts w:hint="default" w:ascii="Arial Unicode MS" w:hAnsi="Arial Unicode MS" w:eastAsia="Arial Unicode MS" w:cs="Arial Unicode MS"/>
        <w:w w:val="89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02" w:hanging="298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805" w:hanging="298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707" w:hanging="298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610" w:hanging="298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513" w:hanging="298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415" w:hanging="298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318" w:hanging="298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221" w:hanging="298"/>
      </w:pPr>
      <w:rPr>
        <w:rFonts w:hint="default"/>
        <w:lang w:val="ja-JP" w:eastAsia="ja-JP" w:bidi="ja-JP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966" w:right="1044"/>
      <w:jc w:val="center"/>
      <w:outlineLvl w:val="1"/>
    </w:pPr>
    <w:rPr>
      <w:rFonts w:ascii="Arial Unicode MS" w:hAnsi="Arial Unicode MS" w:eastAsia="Arial Unicode MS" w:cs="Arial Unicode MS"/>
      <w:sz w:val="36"/>
      <w:szCs w:val="36"/>
      <w:lang w:val="ja-JP" w:eastAsia="ja-JP" w:bidi="ja-JP"/>
    </w:rPr>
  </w:style>
  <w:style w:styleId="Heading2" w:type="paragraph">
    <w:name w:val="Heading 2"/>
    <w:basedOn w:val="Normal"/>
    <w:uiPriority w:val="1"/>
    <w:qFormat/>
    <w:pPr>
      <w:spacing w:before="34"/>
      <w:ind w:left="722"/>
      <w:outlineLvl w:val="2"/>
    </w:pPr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Heading3" w:type="paragraph">
    <w:name w:val="Heading 3"/>
    <w:basedOn w:val="Normal"/>
    <w:uiPriority w:val="1"/>
    <w:qFormat/>
    <w:pPr>
      <w:ind w:left="942"/>
      <w:outlineLvl w:val="3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spacing w:line="222" w:lineRule="exact"/>
      <w:ind w:left="1007" w:hanging="297"/>
    </w:pPr>
    <w:rPr>
      <w:rFonts w:ascii="Arial Unicode MS" w:hAnsi="Arial Unicode MS" w:eastAsia="Arial Unicode MS" w:cs="Arial Unicode MS"/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ＦＭＶユーザ</dc:creator>
  <dc:title>１ 県経済の概況</dc:title>
  <dcterms:created xsi:type="dcterms:W3CDTF">2019-02-20T12:56:00Z</dcterms:created>
  <dcterms:modified xsi:type="dcterms:W3CDTF">2019-02-20T12:56:00Z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