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461"/>
      </w:pPr>
      <w:r>
        <w:rPr/>
        <w:t>平成 23 年（2011 年）青森県産業連関表の概要</w:t>
      </w:r>
    </w:p>
    <w:p>
      <w:pPr>
        <w:pStyle w:val="BodyText"/>
        <w:spacing w:before="2"/>
        <w:rPr>
          <w:sz w:val="27"/>
        </w:rPr>
      </w:pPr>
    </w:p>
    <w:p>
      <w:pPr>
        <w:pStyle w:val="BodyText"/>
        <w:spacing w:line="307" w:lineRule="auto" w:before="58"/>
        <w:ind w:left="7672" w:right="329"/>
        <w:jc w:val="right"/>
      </w:pPr>
      <w:r>
        <w:rPr/>
        <w:t>平 成 ２ ９  年 ２ 月企画政策部統計分析課</w:t>
      </w:r>
    </w:p>
    <w:p>
      <w:pPr>
        <w:pStyle w:val="BodyText"/>
        <w:spacing w:before="5"/>
      </w:pPr>
    </w:p>
    <w:p>
      <w:pPr>
        <w:pStyle w:val="Heading1"/>
        <w:tabs>
          <w:tab w:pos="613" w:val="left" w:leader="none"/>
        </w:tabs>
        <w:spacing w:before="50"/>
      </w:pPr>
      <w:r>
        <w:rPr/>
        <w:t>１</w:t>
        <w:tab/>
        <w:t>青森県産業連関表の構造</w:t>
      </w:r>
    </w:p>
    <w:p>
      <w:pPr>
        <w:pStyle w:val="BodyText"/>
        <w:spacing w:before="6"/>
        <w:rPr>
          <w:sz w:val="31"/>
        </w:rPr>
      </w:pPr>
    </w:p>
    <w:p>
      <w:pPr>
        <w:pStyle w:val="BodyText"/>
        <w:spacing w:line="307" w:lineRule="auto"/>
        <w:ind w:left="132" w:right="247" w:firstLine="211"/>
      </w:pPr>
      <w:r>
        <w:rPr/>
        <w:t>青森県産業連関表は、本県において１年間に、産業、政府、家計などの経済主体が行った財・サービスに関する取引を行列形式で一覧表にしたものである。</w:t>
      </w:r>
    </w:p>
    <w:p>
      <w:pPr>
        <w:pStyle w:val="BodyText"/>
        <w:spacing w:line="307" w:lineRule="auto"/>
        <w:ind w:left="132" w:right="245" w:firstLine="211"/>
        <w:jc w:val="both"/>
      </w:pPr>
      <w:r>
        <w:rPr/>
        <w:t>産業連関表を部門ごとに縦方向に見ると、その部門の財・サービスの県内生産額とその生産に用いられた投入費用構成がわかる。また、部門ごとに横方向に見ると、その部門の財・サービスがどの部門でどれだけ需要されたのか、産出（販売）先構成がわかる。</w:t>
      </w:r>
    </w:p>
    <w:p>
      <w:pPr>
        <w:pStyle w:val="BodyText"/>
        <w:ind w:left="344"/>
      </w:pPr>
      <w:r>
        <w:rPr/>
        <w:t>今回公表するのは平成 23 年表で、本県では昭和 39 年に「昭和 35 年青森県産業連関表」を公表して以</w:t>
      </w:r>
    </w:p>
    <w:p>
      <w:pPr>
        <w:pStyle w:val="BodyText"/>
        <w:spacing w:before="78"/>
        <w:ind w:left="132"/>
      </w:pPr>
      <w:r>
        <w:rPr/>
        <w:t>降、国に合わせてほぼ５年ごとに作成しており、今回で 11 回目となる。</w:t>
      </w:r>
    </w:p>
    <w:p>
      <w:pPr>
        <w:pStyle w:val="BodyText"/>
        <w:spacing w:before="79"/>
        <w:ind w:left="344"/>
      </w:pPr>
      <w:r>
        <w:rPr/>
        <w:t>また、付帯表として雇用表を公表（平成７年表から作成、今回で 4 回目）している。</w:t>
      </w:r>
    </w:p>
    <w:p>
      <w:pPr>
        <w:pStyle w:val="BodyText"/>
        <w:spacing w:line="307" w:lineRule="auto" w:before="79"/>
        <w:ind w:left="104" w:right="333" w:firstLine="209"/>
      </w:pPr>
      <w:r>
        <w:rPr/>
        <w:t>産業連関表は、経済に関する各種統計を加工して作成したものであり、経済構造の分析、経済施策の波及効果分析、経済の将来予測等に利用されている。</w:t>
      </w:r>
    </w:p>
    <w:p>
      <w:pPr>
        <w:pStyle w:val="BodyText"/>
        <w:spacing w:before="3"/>
        <w:rPr>
          <w:sz w:val="27"/>
        </w:rPr>
      </w:pPr>
    </w:p>
    <w:p>
      <w:pPr>
        <w:spacing w:before="1"/>
        <w:ind w:left="332" w:right="0" w:firstLine="0"/>
        <w:jc w:val="left"/>
        <w:rPr>
          <w:sz w:val="20"/>
        </w:rPr>
      </w:pPr>
      <w:r>
        <w:rPr>
          <w:sz w:val="20"/>
        </w:rPr>
        <w:t>表１ 平成 23 年（2011 年）青森県産業連関表（３部門）</w:t>
      </w:r>
    </w:p>
    <w:p>
      <w:pPr>
        <w:pStyle w:val="BodyText"/>
        <w:spacing w:before="7"/>
        <w:rPr>
          <w:sz w:val="12"/>
        </w:rPr>
      </w:pPr>
    </w:p>
    <w:p>
      <w:pPr>
        <w:spacing w:before="0" w:after="22"/>
        <w:ind w:left="7672" w:right="518" w:firstLine="0"/>
        <w:jc w:val="right"/>
        <w:rPr>
          <w:sz w:val="15"/>
        </w:rPr>
      </w:pPr>
      <w:r>
        <w:rPr>
          <w:sz w:val="15"/>
        </w:rPr>
        <w:t>（単位：億円）</w:t>
      </w: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6"/>
        <w:gridCol w:w="207"/>
        <w:gridCol w:w="402"/>
        <w:gridCol w:w="207"/>
        <w:gridCol w:w="767"/>
        <w:gridCol w:w="767"/>
        <w:gridCol w:w="767"/>
        <w:gridCol w:w="767"/>
        <w:gridCol w:w="384"/>
        <w:gridCol w:w="383"/>
        <w:gridCol w:w="767"/>
        <w:gridCol w:w="767"/>
        <w:gridCol w:w="767"/>
        <w:gridCol w:w="767"/>
        <w:gridCol w:w="766"/>
        <w:gridCol w:w="245"/>
        <w:gridCol w:w="276"/>
        <w:gridCol w:w="244"/>
      </w:tblGrid>
      <w:tr>
        <w:trPr>
          <w:trHeight w:val="198" w:hRule="atLeast"/>
        </w:trPr>
        <w:tc>
          <w:tcPr>
            <w:tcW w:w="1042" w:type="dxa"/>
            <w:gridSpan w:val="4"/>
            <w:vMerge w:val="restart"/>
          </w:tcPr>
          <w:p>
            <w:pPr>
              <w:pStyle w:val="TableParagraph"/>
              <w:jc w:val="left"/>
              <w:rPr>
                <w:rFonts w:ascii="Times New Roman"/>
                <w:sz w:val="18"/>
              </w:rPr>
            </w:pPr>
          </w:p>
        </w:tc>
        <w:tc>
          <w:tcPr>
            <w:tcW w:w="1534" w:type="dxa"/>
            <w:gridSpan w:val="2"/>
            <w:tcBorders>
              <w:right w:val="nil"/>
            </w:tcBorders>
          </w:tcPr>
          <w:p>
            <w:pPr>
              <w:pStyle w:val="TableParagraph"/>
              <w:spacing w:line="177" w:lineRule="exact" w:before="1"/>
              <w:ind w:left="1011"/>
              <w:jc w:val="left"/>
              <w:rPr>
                <w:sz w:val="15"/>
              </w:rPr>
            </w:pPr>
            <w:r>
              <w:rPr>
                <w:sz w:val="15"/>
              </w:rPr>
              <w:t>中 間</w:t>
            </w:r>
          </w:p>
        </w:tc>
        <w:tc>
          <w:tcPr>
            <w:tcW w:w="1534" w:type="dxa"/>
            <w:gridSpan w:val="2"/>
            <w:tcBorders>
              <w:left w:val="nil"/>
            </w:tcBorders>
          </w:tcPr>
          <w:p>
            <w:pPr>
              <w:pStyle w:val="TableParagraph"/>
              <w:spacing w:line="177" w:lineRule="exact" w:before="1"/>
              <w:ind w:left="87"/>
              <w:jc w:val="left"/>
              <w:rPr>
                <w:sz w:val="15"/>
              </w:rPr>
            </w:pPr>
            <w:r>
              <w:rPr>
                <w:sz w:val="15"/>
              </w:rPr>
              <w:t>需 要</w:t>
            </w:r>
          </w:p>
        </w:tc>
        <w:tc>
          <w:tcPr>
            <w:tcW w:w="1534" w:type="dxa"/>
            <w:gridSpan w:val="3"/>
            <w:tcBorders>
              <w:right w:val="nil"/>
            </w:tcBorders>
          </w:tcPr>
          <w:p>
            <w:pPr>
              <w:pStyle w:val="TableParagraph"/>
              <w:spacing w:line="177" w:lineRule="exact" w:before="1"/>
              <w:ind w:left="1011"/>
              <w:jc w:val="left"/>
              <w:rPr>
                <w:sz w:val="15"/>
              </w:rPr>
            </w:pPr>
            <w:r>
              <w:rPr>
                <w:sz w:val="15"/>
              </w:rPr>
              <w:t>最 終</w:t>
            </w:r>
          </w:p>
        </w:tc>
        <w:tc>
          <w:tcPr>
            <w:tcW w:w="1534" w:type="dxa"/>
            <w:gridSpan w:val="2"/>
            <w:tcBorders>
              <w:left w:val="nil"/>
            </w:tcBorders>
          </w:tcPr>
          <w:p>
            <w:pPr>
              <w:pStyle w:val="TableParagraph"/>
              <w:spacing w:line="177" w:lineRule="exact" w:before="1"/>
              <w:ind w:left="87"/>
              <w:jc w:val="left"/>
              <w:rPr>
                <w:sz w:val="15"/>
              </w:rPr>
            </w:pPr>
            <w:r>
              <w:rPr>
                <w:sz w:val="15"/>
              </w:rPr>
              <w:t>需 要</w:t>
            </w:r>
          </w:p>
        </w:tc>
        <w:tc>
          <w:tcPr>
            <w:tcW w:w="767" w:type="dxa"/>
            <w:vMerge w:val="restart"/>
          </w:tcPr>
          <w:p>
            <w:pPr>
              <w:pStyle w:val="TableParagraph"/>
              <w:spacing w:before="1"/>
              <w:jc w:val="left"/>
              <w:rPr>
                <w:sz w:val="16"/>
              </w:rPr>
            </w:pPr>
          </w:p>
          <w:p>
            <w:pPr>
              <w:pStyle w:val="TableParagraph"/>
              <w:ind w:left="29"/>
              <w:jc w:val="left"/>
              <w:rPr>
                <w:sz w:val="15"/>
              </w:rPr>
            </w:pPr>
            <w:r>
              <w:rPr>
                <w:sz w:val="15"/>
              </w:rPr>
              <w:t>需要合計</w:t>
            </w:r>
          </w:p>
        </w:tc>
        <w:tc>
          <w:tcPr>
            <w:tcW w:w="766" w:type="dxa"/>
            <w:vMerge w:val="restart"/>
          </w:tcPr>
          <w:p>
            <w:pPr>
              <w:pStyle w:val="TableParagraph"/>
              <w:spacing w:before="1"/>
              <w:jc w:val="left"/>
              <w:rPr>
                <w:sz w:val="16"/>
              </w:rPr>
            </w:pPr>
          </w:p>
          <w:p>
            <w:pPr>
              <w:pStyle w:val="TableParagraph"/>
              <w:ind w:left="29"/>
              <w:jc w:val="left"/>
              <w:rPr>
                <w:sz w:val="15"/>
              </w:rPr>
            </w:pPr>
            <w:r>
              <w:rPr>
                <w:sz w:val="15"/>
              </w:rPr>
              <w:t>移 輸 入</w:t>
            </w:r>
          </w:p>
        </w:tc>
        <w:tc>
          <w:tcPr>
            <w:tcW w:w="245" w:type="dxa"/>
            <w:vMerge w:val="restart"/>
            <w:tcBorders>
              <w:right w:val="nil"/>
            </w:tcBorders>
          </w:tcPr>
          <w:p>
            <w:pPr>
              <w:pStyle w:val="TableParagraph"/>
              <w:spacing w:line="225" w:lineRule="auto" w:before="124"/>
              <w:ind w:left="30" w:right="54"/>
              <w:jc w:val="left"/>
              <w:rPr>
                <w:sz w:val="15"/>
              </w:rPr>
            </w:pPr>
            <w:r>
              <w:rPr>
                <w:sz w:val="15"/>
              </w:rPr>
              <w:t>県生</w:t>
            </w:r>
          </w:p>
        </w:tc>
        <w:tc>
          <w:tcPr>
            <w:tcW w:w="276" w:type="dxa"/>
            <w:vMerge w:val="restart"/>
            <w:tcBorders>
              <w:left w:val="nil"/>
              <w:right w:val="nil"/>
            </w:tcBorders>
          </w:tcPr>
          <w:p>
            <w:pPr>
              <w:pStyle w:val="TableParagraph"/>
              <w:jc w:val="left"/>
              <w:rPr>
                <w:sz w:val="14"/>
              </w:rPr>
            </w:pPr>
          </w:p>
          <w:p>
            <w:pPr>
              <w:pStyle w:val="TableParagraph"/>
              <w:spacing w:before="116"/>
              <w:ind w:left="69"/>
              <w:jc w:val="left"/>
              <w:rPr>
                <w:sz w:val="15"/>
              </w:rPr>
            </w:pPr>
            <w:r>
              <w:rPr>
                <w:w w:val="100"/>
                <w:sz w:val="15"/>
              </w:rPr>
              <w:t>産</w:t>
            </w:r>
          </w:p>
        </w:tc>
        <w:tc>
          <w:tcPr>
            <w:tcW w:w="244" w:type="dxa"/>
            <w:vMerge w:val="restart"/>
            <w:tcBorders>
              <w:left w:val="nil"/>
            </w:tcBorders>
          </w:tcPr>
          <w:p>
            <w:pPr>
              <w:pStyle w:val="TableParagraph"/>
              <w:spacing w:line="225" w:lineRule="auto" w:before="124"/>
              <w:ind w:left="69" w:right="13"/>
              <w:jc w:val="left"/>
              <w:rPr>
                <w:sz w:val="15"/>
              </w:rPr>
            </w:pPr>
            <w:r>
              <w:rPr>
                <w:sz w:val="15"/>
              </w:rPr>
              <w:t>内額</w:t>
            </w:r>
          </w:p>
        </w:tc>
      </w:tr>
      <w:tr>
        <w:trPr>
          <w:trHeight w:val="424" w:hRule="atLeast"/>
        </w:trPr>
        <w:tc>
          <w:tcPr>
            <w:tcW w:w="1042" w:type="dxa"/>
            <w:gridSpan w:val="4"/>
            <w:vMerge/>
            <w:tcBorders>
              <w:top w:val="nil"/>
            </w:tcBorders>
          </w:tcPr>
          <w:p>
            <w:pPr>
              <w:rPr>
                <w:sz w:val="2"/>
                <w:szCs w:val="2"/>
              </w:rPr>
            </w:pPr>
          </w:p>
        </w:tc>
        <w:tc>
          <w:tcPr>
            <w:tcW w:w="767" w:type="dxa"/>
          </w:tcPr>
          <w:p>
            <w:pPr>
              <w:pStyle w:val="TableParagraph"/>
              <w:tabs>
                <w:tab w:pos="584" w:val="left" w:leader="none"/>
              </w:tabs>
              <w:spacing w:line="225" w:lineRule="auto" w:before="24"/>
              <w:ind w:left="31" w:right="14"/>
              <w:jc w:val="left"/>
              <w:rPr>
                <w:sz w:val="15"/>
              </w:rPr>
            </w:pPr>
            <w:r>
              <w:rPr>
                <w:sz w:val="15"/>
              </w:rPr>
              <w:t>第 １ </w:t>
            </w:r>
            <w:r>
              <w:rPr>
                <w:spacing w:val="3"/>
                <w:sz w:val="15"/>
              </w:rPr>
              <w:t> </w:t>
            </w:r>
            <w:r>
              <w:rPr>
                <w:spacing w:val="-17"/>
                <w:sz w:val="15"/>
              </w:rPr>
              <w:t>次</w:t>
            </w:r>
            <w:r>
              <w:rPr>
                <w:sz w:val="15"/>
              </w:rPr>
              <w:t>産</w:t>
              <w:tab/>
            </w:r>
            <w:r>
              <w:rPr>
                <w:spacing w:val="-18"/>
                <w:sz w:val="15"/>
              </w:rPr>
              <w:t>業</w:t>
            </w:r>
          </w:p>
        </w:tc>
        <w:tc>
          <w:tcPr>
            <w:tcW w:w="767" w:type="dxa"/>
          </w:tcPr>
          <w:p>
            <w:pPr>
              <w:pStyle w:val="TableParagraph"/>
              <w:tabs>
                <w:tab w:pos="584" w:val="left" w:leader="none"/>
              </w:tabs>
              <w:spacing w:line="225" w:lineRule="auto" w:before="24"/>
              <w:ind w:left="31" w:right="14"/>
              <w:jc w:val="left"/>
              <w:rPr>
                <w:sz w:val="15"/>
              </w:rPr>
            </w:pPr>
            <w:r>
              <w:rPr>
                <w:sz w:val="15"/>
              </w:rPr>
              <w:t>第 ２ </w:t>
            </w:r>
            <w:r>
              <w:rPr>
                <w:spacing w:val="3"/>
                <w:sz w:val="15"/>
              </w:rPr>
              <w:t> </w:t>
            </w:r>
            <w:r>
              <w:rPr>
                <w:spacing w:val="-17"/>
                <w:sz w:val="15"/>
              </w:rPr>
              <w:t>次</w:t>
            </w:r>
            <w:r>
              <w:rPr>
                <w:sz w:val="15"/>
              </w:rPr>
              <w:t>産</w:t>
              <w:tab/>
            </w:r>
            <w:r>
              <w:rPr>
                <w:spacing w:val="-18"/>
                <w:sz w:val="15"/>
              </w:rPr>
              <w:t>業</w:t>
            </w:r>
          </w:p>
        </w:tc>
        <w:tc>
          <w:tcPr>
            <w:tcW w:w="767" w:type="dxa"/>
          </w:tcPr>
          <w:p>
            <w:pPr>
              <w:pStyle w:val="TableParagraph"/>
              <w:tabs>
                <w:tab w:pos="584" w:val="left" w:leader="none"/>
              </w:tabs>
              <w:spacing w:line="225" w:lineRule="auto" w:before="24"/>
              <w:ind w:left="31" w:right="14"/>
              <w:jc w:val="left"/>
              <w:rPr>
                <w:sz w:val="15"/>
              </w:rPr>
            </w:pPr>
            <w:r>
              <w:rPr>
                <w:sz w:val="15"/>
              </w:rPr>
              <w:t>第 ３ </w:t>
            </w:r>
            <w:r>
              <w:rPr>
                <w:spacing w:val="3"/>
                <w:sz w:val="15"/>
              </w:rPr>
              <w:t> </w:t>
            </w:r>
            <w:r>
              <w:rPr>
                <w:spacing w:val="-17"/>
                <w:sz w:val="15"/>
              </w:rPr>
              <w:t>次</w:t>
            </w:r>
            <w:r>
              <w:rPr>
                <w:sz w:val="15"/>
              </w:rPr>
              <w:t>産</w:t>
              <w:tab/>
            </w:r>
            <w:r>
              <w:rPr>
                <w:spacing w:val="-18"/>
                <w:sz w:val="15"/>
              </w:rPr>
              <w:t>業</w:t>
            </w:r>
          </w:p>
        </w:tc>
        <w:tc>
          <w:tcPr>
            <w:tcW w:w="767" w:type="dxa"/>
          </w:tcPr>
          <w:p>
            <w:pPr>
              <w:pStyle w:val="TableParagraph"/>
              <w:tabs>
                <w:tab w:pos="583" w:val="left" w:leader="none"/>
              </w:tabs>
              <w:spacing w:line="195" w:lineRule="exact" w:before="14"/>
              <w:ind w:left="30"/>
              <w:jc w:val="left"/>
              <w:rPr>
                <w:sz w:val="15"/>
              </w:rPr>
            </w:pPr>
            <w:r>
              <w:rPr>
                <w:sz w:val="15"/>
              </w:rPr>
              <w:t>内</w:t>
              <w:tab/>
              <w:t>生</w:t>
            </w:r>
          </w:p>
          <w:p>
            <w:pPr>
              <w:pStyle w:val="TableParagraph"/>
              <w:spacing w:line="195" w:lineRule="exact"/>
              <w:ind w:left="30"/>
              <w:jc w:val="left"/>
              <w:rPr>
                <w:sz w:val="15"/>
              </w:rPr>
            </w:pPr>
            <w:r>
              <w:rPr>
                <w:sz w:val="15"/>
              </w:rPr>
              <w:t>部   門   計</w:t>
            </w:r>
          </w:p>
        </w:tc>
        <w:tc>
          <w:tcPr>
            <w:tcW w:w="384" w:type="dxa"/>
            <w:tcBorders>
              <w:right w:val="nil"/>
            </w:tcBorders>
          </w:tcPr>
          <w:p>
            <w:pPr>
              <w:pStyle w:val="TableParagraph"/>
              <w:spacing w:before="114"/>
              <w:ind w:left="30"/>
              <w:jc w:val="left"/>
              <w:rPr>
                <w:sz w:val="15"/>
              </w:rPr>
            </w:pPr>
            <w:r>
              <w:rPr>
                <w:w w:val="100"/>
                <w:sz w:val="15"/>
              </w:rPr>
              <w:t>消</w:t>
            </w:r>
          </w:p>
        </w:tc>
        <w:tc>
          <w:tcPr>
            <w:tcW w:w="383" w:type="dxa"/>
            <w:tcBorders>
              <w:left w:val="nil"/>
            </w:tcBorders>
          </w:tcPr>
          <w:p>
            <w:pPr>
              <w:pStyle w:val="TableParagraph"/>
              <w:spacing w:before="114"/>
              <w:ind w:left="207"/>
              <w:jc w:val="left"/>
              <w:rPr>
                <w:sz w:val="15"/>
              </w:rPr>
            </w:pPr>
            <w:r>
              <w:rPr>
                <w:w w:val="100"/>
                <w:sz w:val="15"/>
              </w:rPr>
              <w:t>費</w:t>
            </w:r>
          </w:p>
        </w:tc>
        <w:tc>
          <w:tcPr>
            <w:tcW w:w="767" w:type="dxa"/>
          </w:tcPr>
          <w:p>
            <w:pPr>
              <w:pStyle w:val="TableParagraph"/>
              <w:tabs>
                <w:tab w:pos="552" w:val="left" w:leader="none"/>
              </w:tabs>
              <w:spacing w:before="114"/>
              <w:ind w:right="15"/>
              <w:rPr>
                <w:sz w:val="15"/>
              </w:rPr>
            </w:pPr>
            <w:r>
              <w:rPr>
                <w:sz w:val="15"/>
              </w:rPr>
              <w:t>投</w:t>
              <w:tab/>
              <w:t>資</w:t>
            </w:r>
          </w:p>
        </w:tc>
        <w:tc>
          <w:tcPr>
            <w:tcW w:w="767" w:type="dxa"/>
          </w:tcPr>
          <w:p>
            <w:pPr>
              <w:pStyle w:val="TableParagraph"/>
              <w:spacing w:before="114"/>
              <w:ind w:right="15"/>
              <w:rPr>
                <w:sz w:val="15"/>
              </w:rPr>
            </w:pPr>
            <w:r>
              <w:rPr>
                <w:sz w:val="15"/>
              </w:rPr>
              <w:t>移 輸 出</w:t>
            </w:r>
          </w:p>
        </w:tc>
        <w:tc>
          <w:tcPr>
            <w:tcW w:w="767" w:type="dxa"/>
          </w:tcPr>
          <w:p>
            <w:pPr>
              <w:pStyle w:val="TableParagraph"/>
              <w:tabs>
                <w:tab w:pos="583" w:val="left" w:leader="none"/>
              </w:tabs>
              <w:spacing w:line="195" w:lineRule="exact" w:before="14"/>
              <w:ind w:left="29"/>
              <w:jc w:val="left"/>
              <w:rPr>
                <w:sz w:val="15"/>
              </w:rPr>
            </w:pPr>
            <w:r>
              <w:rPr>
                <w:sz w:val="15"/>
              </w:rPr>
              <w:t>最</w:t>
              <w:tab/>
              <w:t>終</w:t>
            </w:r>
          </w:p>
          <w:p>
            <w:pPr>
              <w:pStyle w:val="TableParagraph"/>
              <w:spacing w:line="195" w:lineRule="exact"/>
              <w:ind w:left="29"/>
              <w:jc w:val="left"/>
              <w:rPr>
                <w:sz w:val="15"/>
              </w:rPr>
            </w:pPr>
            <w:r>
              <w:rPr>
                <w:sz w:val="15"/>
              </w:rPr>
              <w:t>需   要   計</w:t>
            </w:r>
          </w:p>
        </w:tc>
        <w:tc>
          <w:tcPr>
            <w:tcW w:w="767" w:type="dxa"/>
            <w:vMerge/>
            <w:tcBorders>
              <w:top w:val="nil"/>
            </w:tcBorders>
          </w:tcPr>
          <w:p>
            <w:pPr>
              <w:rPr>
                <w:sz w:val="2"/>
                <w:szCs w:val="2"/>
              </w:rPr>
            </w:pPr>
          </w:p>
        </w:tc>
        <w:tc>
          <w:tcPr>
            <w:tcW w:w="766" w:type="dxa"/>
            <w:vMerge/>
            <w:tcBorders>
              <w:top w:val="nil"/>
            </w:tcBorders>
          </w:tcPr>
          <w:p>
            <w:pPr>
              <w:rPr>
                <w:sz w:val="2"/>
                <w:szCs w:val="2"/>
              </w:rPr>
            </w:pPr>
          </w:p>
        </w:tc>
        <w:tc>
          <w:tcPr>
            <w:tcW w:w="245" w:type="dxa"/>
            <w:vMerge/>
            <w:tcBorders>
              <w:top w:val="nil"/>
              <w:right w:val="nil"/>
            </w:tcBorders>
          </w:tcPr>
          <w:p>
            <w:pPr>
              <w:rPr>
                <w:sz w:val="2"/>
                <w:szCs w:val="2"/>
              </w:rPr>
            </w:pPr>
          </w:p>
        </w:tc>
        <w:tc>
          <w:tcPr>
            <w:tcW w:w="276" w:type="dxa"/>
            <w:vMerge/>
            <w:tcBorders>
              <w:top w:val="nil"/>
              <w:left w:val="nil"/>
              <w:right w:val="nil"/>
            </w:tcBorders>
          </w:tcPr>
          <w:p>
            <w:pPr>
              <w:rPr>
                <w:sz w:val="2"/>
                <w:szCs w:val="2"/>
              </w:rPr>
            </w:pPr>
          </w:p>
        </w:tc>
        <w:tc>
          <w:tcPr>
            <w:tcW w:w="244" w:type="dxa"/>
            <w:vMerge/>
            <w:tcBorders>
              <w:top w:val="nil"/>
              <w:left w:val="nil"/>
            </w:tcBorders>
          </w:tcPr>
          <w:p>
            <w:pPr>
              <w:rPr>
                <w:sz w:val="2"/>
                <w:szCs w:val="2"/>
              </w:rPr>
            </w:pPr>
          </w:p>
        </w:tc>
      </w:tr>
      <w:tr>
        <w:trPr>
          <w:trHeight w:val="400" w:hRule="atLeast"/>
        </w:trPr>
        <w:tc>
          <w:tcPr>
            <w:tcW w:w="226" w:type="dxa"/>
            <w:vMerge w:val="restart"/>
          </w:tcPr>
          <w:p>
            <w:pPr>
              <w:pStyle w:val="TableParagraph"/>
              <w:jc w:val="left"/>
              <w:rPr>
                <w:sz w:val="14"/>
              </w:rPr>
            </w:pPr>
          </w:p>
          <w:p>
            <w:pPr>
              <w:pStyle w:val="TableParagraph"/>
              <w:spacing w:before="10"/>
              <w:jc w:val="left"/>
              <w:rPr>
                <w:sz w:val="18"/>
              </w:rPr>
            </w:pPr>
          </w:p>
          <w:p>
            <w:pPr>
              <w:pStyle w:val="TableParagraph"/>
              <w:spacing w:line="225" w:lineRule="auto"/>
              <w:ind w:left="30" w:right="27"/>
              <w:jc w:val="both"/>
              <w:rPr>
                <w:sz w:val="15"/>
              </w:rPr>
            </w:pPr>
            <w:r>
              <w:rPr>
                <w:sz w:val="15"/>
              </w:rPr>
              <w:t>中間投入</w:t>
            </w:r>
          </w:p>
        </w:tc>
        <w:tc>
          <w:tcPr>
            <w:tcW w:w="207" w:type="dxa"/>
            <w:tcBorders>
              <w:right w:val="nil"/>
            </w:tcBorders>
          </w:tcPr>
          <w:p>
            <w:pPr>
              <w:pStyle w:val="TableParagraph"/>
              <w:spacing w:line="188" w:lineRule="exact" w:before="11"/>
              <w:ind w:left="30" w:right="15"/>
              <w:jc w:val="left"/>
              <w:rPr>
                <w:sz w:val="15"/>
              </w:rPr>
            </w:pPr>
            <w:r>
              <w:rPr>
                <w:sz w:val="15"/>
              </w:rPr>
              <w:t>第産</w:t>
            </w:r>
          </w:p>
        </w:tc>
        <w:tc>
          <w:tcPr>
            <w:tcW w:w="402" w:type="dxa"/>
            <w:tcBorders>
              <w:left w:val="nil"/>
              <w:right w:val="nil"/>
            </w:tcBorders>
          </w:tcPr>
          <w:p>
            <w:pPr>
              <w:pStyle w:val="TableParagraph"/>
              <w:spacing w:before="2"/>
              <w:ind w:left="14"/>
              <w:jc w:val="center"/>
              <w:rPr>
                <w:sz w:val="15"/>
              </w:rPr>
            </w:pPr>
            <w:r>
              <w:rPr>
                <w:w w:val="100"/>
                <w:sz w:val="15"/>
              </w:rPr>
              <w:t>１</w:t>
            </w:r>
          </w:p>
        </w:tc>
        <w:tc>
          <w:tcPr>
            <w:tcW w:w="207" w:type="dxa"/>
            <w:tcBorders>
              <w:left w:val="nil"/>
            </w:tcBorders>
          </w:tcPr>
          <w:p>
            <w:pPr>
              <w:pStyle w:val="TableParagraph"/>
              <w:spacing w:line="188" w:lineRule="exact" w:before="11"/>
              <w:ind w:left="32" w:right="13"/>
              <w:jc w:val="left"/>
              <w:rPr>
                <w:sz w:val="15"/>
              </w:rPr>
            </w:pPr>
            <w:r>
              <w:rPr>
                <w:sz w:val="15"/>
              </w:rPr>
              <w:t>次業</w:t>
            </w:r>
          </w:p>
        </w:tc>
        <w:tc>
          <w:tcPr>
            <w:tcW w:w="767" w:type="dxa"/>
          </w:tcPr>
          <w:p>
            <w:pPr>
              <w:pStyle w:val="TableParagraph"/>
              <w:spacing w:before="102"/>
              <w:ind w:right="90"/>
              <w:rPr>
                <w:sz w:val="15"/>
              </w:rPr>
            </w:pPr>
            <w:r>
              <w:rPr>
                <w:w w:val="90"/>
                <w:sz w:val="15"/>
              </w:rPr>
              <w:t>387</w:t>
            </w:r>
          </w:p>
        </w:tc>
        <w:tc>
          <w:tcPr>
            <w:tcW w:w="767" w:type="dxa"/>
          </w:tcPr>
          <w:p>
            <w:pPr>
              <w:pStyle w:val="TableParagraph"/>
              <w:spacing w:before="102"/>
              <w:ind w:right="90"/>
              <w:rPr>
                <w:sz w:val="15"/>
              </w:rPr>
            </w:pPr>
            <w:r>
              <w:rPr>
                <w:sz w:val="15"/>
              </w:rPr>
              <w:t>1,690</w:t>
            </w:r>
          </w:p>
        </w:tc>
        <w:tc>
          <w:tcPr>
            <w:tcW w:w="767" w:type="dxa"/>
          </w:tcPr>
          <w:p>
            <w:pPr>
              <w:pStyle w:val="TableParagraph"/>
              <w:spacing w:before="102"/>
              <w:ind w:right="90"/>
              <w:rPr>
                <w:sz w:val="15"/>
              </w:rPr>
            </w:pPr>
            <w:r>
              <w:rPr>
                <w:w w:val="90"/>
                <w:sz w:val="15"/>
              </w:rPr>
              <w:t>117</w:t>
            </w:r>
          </w:p>
        </w:tc>
        <w:tc>
          <w:tcPr>
            <w:tcW w:w="767" w:type="dxa"/>
          </w:tcPr>
          <w:p>
            <w:pPr>
              <w:pStyle w:val="TableParagraph"/>
              <w:spacing w:before="102"/>
              <w:ind w:right="91"/>
              <w:rPr>
                <w:sz w:val="15"/>
              </w:rPr>
            </w:pPr>
            <w:r>
              <w:rPr>
                <w:sz w:val="15"/>
              </w:rPr>
              <w:t>2,195</w:t>
            </w:r>
          </w:p>
        </w:tc>
        <w:tc>
          <w:tcPr>
            <w:tcW w:w="767" w:type="dxa"/>
            <w:gridSpan w:val="2"/>
          </w:tcPr>
          <w:p>
            <w:pPr>
              <w:pStyle w:val="TableParagraph"/>
              <w:spacing w:before="102"/>
              <w:ind w:left="432"/>
              <w:jc w:val="left"/>
              <w:rPr>
                <w:sz w:val="15"/>
              </w:rPr>
            </w:pPr>
            <w:r>
              <w:rPr>
                <w:sz w:val="15"/>
              </w:rPr>
              <w:t>378</w:t>
            </w:r>
          </w:p>
        </w:tc>
        <w:tc>
          <w:tcPr>
            <w:tcW w:w="767" w:type="dxa"/>
          </w:tcPr>
          <w:p>
            <w:pPr>
              <w:pStyle w:val="TableParagraph"/>
              <w:spacing w:before="102"/>
              <w:ind w:right="91"/>
              <w:rPr>
                <w:sz w:val="15"/>
              </w:rPr>
            </w:pPr>
            <w:r>
              <w:rPr>
                <w:w w:val="90"/>
                <w:sz w:val="15"/>
              </w:rPr>
              <w:t>74</w:t>
            </w:r>
          </w:p>
        </w:tc>
        <w:tc>
          <w:tcPr>
            <w:tcW w:w="767" w:type="dxa"/>
          </w:tcPr>
          <w:p>
            <w:pPr>
              <w:pStyle w:val="TableParagraph"/>
              <w:spacing w:before="102"/>
              <w:ind w:right="91"/>
              <w:rPr>
                <w:sz w:val="15"/>
              </w:rPr>
            </w:pPr>
            <w:r>
              <w:rPr>
                <w:sz w:val="15"/>
              </w:rPr>
              <w:t>2,314</w:t>
            </w:r>
          </w:p>
        </w:tc>
        <w:tc>
          <w:tcPr>
            <w:tcW w:w="767" w:type="dxa"/>
          </w:tcPr>
          <w:p>
            <w:pPr>
              <w:pStyle w:val="TableParagraph"/>
              <w:spacing w:before="102"/>
              <w:ind w:right="92"/>
              <w:rPr>
                <w:sz w:val="15"/>
              </w:rPr>
            </w:pPr>
            <w:r>
              <w:rPr>
                <w:sz w:val="15"/>
              </w:rPr>
              <w:t>2,766</w:t>
            </w:r>
          </w:p>
        </w:tc>
        <w:tc>
          <w:tcPr>
            <w:tcW w:w="767" w:type="dxa"/>
          </w:tcPr>
          <w:p>
            <w:pPr>
              <w:pStyle w:val="TableParagraph"/>
              <w:spacing w:before="102"/>
              <w:ind w:left="252" w:right="66"/>
              <w:jc w:val="center"/>
              <w:rPr>
                <w:sz w:val="15"/>
              </w:rPr>
            </w:pPr>
            <w:r>
              <w:rPr>
                <w:sz w:val="15"/>
              </w:rPr>
              <w:t>4,960</w:t>
            </w:r>
          </w:p>
        </w:tc>
        <w:tc>
          <w:tcPr>
            <w:tcW w:w="766" w:type="dxa"/>
          </w:tcPr>
          <w:p>
            <w:pPr>
              <w:pStyle w:val="TableParagraph"/>
              <w:spacing w:before="102"/>
              <w:ind w:left="181" w:right="70"/>
              <w:jc w:val="center"/>
              <w:rPr>
                <w:sz w:val="15"/>
              </w:rPr>
            </w:pPr>
            <w:r>
              <w:rPr>
                <w:w w:val="105"/>
                <w:sz w:val="15"/>
              </w:rPr>
              <w:t>-1,194</w:t>
            </w:r>
          </w:p>
        </w:tc>
        <w:tc>
          <w:tcPr>
            <w:tcW w:w="765" w:type="dxa"/>
            <w:gridSpan w:val="3"/>
          </w:tcPr>
          <w:p>
            <w:pPr>
              <w:pStyle w:val="TableParagraph"/>
              <w:spacing w:before="102"/>
              <w:ind w:left="281"/>
              <w:jc w:val="left"/>
              <w:rPr>
                <w:sz w:val="15"/>
              </w:rPr>
            </w:pPr>
            <w:r>
              <w:rPr>
                <w:sz w:val="15"/>
              </w:rPr>
              <w:t>3,767</w:t>
            </w: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第産</w:t>
            </w:r>
          </w:p>
        </w:tc>
        <w:tc>
          <w:tcPr>
            <w:tcW w:w="402" w:type="dxa"/>
            <w:tcBorders>
              <w:left w:val="nil"/>
              <w:right w:val="nil"/>
            </w:tcBorders>
          </w:tcPr>
          <w:p>
            <w:pPr>
              <w:pStyle w:val="TableParagraph"/>
              <w:spacing w:before="2"/>
              <w:ind w:left="14"/>
              <w:jc w:val="center"/>
              <w:rPr>
                <w:sz w:val="15"/>
              </w:rPr>
            </w:pPr>
            <w:r>
              <w:rPr>
                <w:w w:val="100"/>
                <w:sz w:val="15"/>
              </w:rPr>
              <w:t>２</w:t>
            </w:r>
          </w:p>
        </w:tc>
        <w:tc>
          <w:tcPr>
            <w:tcW w:w="207" w:type="dxa"/>
            <w:tcBorders>
              <w:left w:val="nil"/>
            </w:tcBorders>
          </w:tcPr>
          <w:p>
            <w:pPr>
              <w:pStyle w:val="TableParagraph"/>
              <w:spacing w:line="188" w:lineRule="exact" w:before="12"/>
              <w:ind w:left="32" w:right="13"/>
              <w:jc w:val="left"/>
              <w:rPr>
                <w:sz w:val="15"/>
              </w:rPr>
            </w:pPr>
            <w:r>
              <w:rPr>
                <w:sz w:val="15"/>
              </w:rPr>
              <w:t>次業</w:t>
            </w:r>
          </w:p>
        </w:tc>
        <w:tc>
          <w:tcPr>
            <w:tcW w:w="767" w:type="dxa"/>
          </w:tcPr>
          <w:p>
            <w:pPr>
              <w:pStyle w:val="TableParagraph"/>
              <w:spacing w:before="102"/>
              <w:ind w:right="90"/>
              <w:rPr>
                <w:sz w:val="15"/>
              </w:rPr>
            </w:pPr>
            <w:r>
              <w:rPr>
                <w:w w:val="90"/>
                <w:sz w:val="15"/>
              </w:rPr>
              <w:t>900</w:t>
            </w:r>
          </w:p>
        </w:tc>
        <w:tc>
          <w:tcPr>
            <w:tcW w:w="767" w:type="dxa"/>
          </w:tcPr>
          <w:p>
            <w:pPr>
              <w:pStyle w:val="TableParagraph"/>
              <w:spacing w:before="102"/>
              <w:ind w:right="90"/>
              <w:rPr>
                <w:sz w:val="15"/>
              </w:rPr>
            </w:pPr>
            <w:r>
              <w:rPr>
                <w:sz w:val="15"/>
              </w:rPr>
              <w:t>7,830</w:t>
            </w:r>
          </w:p>
        </w:tc>
        <w:tc>
          <w:tcPr>
            <w:tcW w:w="767" w:type="dxa"/>
          </w:tcPr>
          <w:p>
            <w:pPr>
              <w:pStyle w:val="TableParagraph"/>
              <w:spacing w:before="102"/>
              <w:ind w:right="90"/>
              <w:rPr>
                <w:sz w:val="15"/>
              </w:rPr>
            </w:pPr>
            <w:r>
              <w:rPr>
                <w:sz w:val="15"/>
              </w:rPr>
              <w:t>5,487</w:t>
            </w:r>
          </w:p>
        </w:tc>
        <w:tc>
          <w:tcPr>
            <w:tcW w:w="767" w:type="dxa"/>
          </w:tcPr>
          <w:p>
            <w:pPr>
              <w:pStyle w:val="TableParagraph"/>
              <w:spacing w:before="102"/>
              <w:ind w:right="91"/>
              <w:rPr>
                <w:sz w:val="15"/>
              </w:rPr>
            </w:pPr>
            <w:r>
              <w:rPr>
                <w:w w:val="95"/>
                <w:sz w:val="15"/>
              </w:rPr>
              <w:t>14,218</w:t>
            </w:r>
          </w:p>
        </w:tc>
        <w:tc>
          <w:tcPr>
            <w:tcW w:w="767" w:type="dxa"/>
            <w:gridSpan w:val="2"/>
          </w:tcPr>
          <w:p>
            <w:pPr>
              <w:pStyle w:val="TableParagraph"/>
              <w:spacing w:before="102"/>
              <w:ind w:left="282"/>
              <w:jc w:val="left"/>
              <w:rPr>
                <w:sz w:val="15"/>
              </w:rPr>
            </w:pPr>
            <w:r>
              <w:rPr>
                <w:sz w:val="15"/>
              </w:rPr>
              <w:t>6,005</w:t>
            </w:r>
          </w:p>
        </w:tc>
        <w:tc>
          <w:tcPr>
            <w:tcW w:w="767" w:type="dxa"/>
          </w:tcPr>
          <w:p>
            <w:pPr>
              <w:pStyle w:val="TableParagraph"/>
              <w:spacing w:before="102"/>
              <w:ind w:left="281"/>
              <w:jc w:val="left"/>
              <w:rPr>
                <w:sz w:val="15"/>
              </w:rPr>
            </w:pPr>
            <w:r>
              <w:rPr>
                <w:sz w:val="15"/>
              </w:rPr>
              <w:t>9,425</w:t>
            </w:r>
          </w:p>
        </w:tc>
        <w:tc>
          <w:tcPr>
            <w:tcW w:w="767" w:type="dxa"/>
          </w:tcPr>
          <w:p>
            <w:pPr>
              <w:pStyle w:val="TableParagraph"/>
              <w:spacing w:before="102"/>
              <w:ind w:right="91"/>
              <w:rPr>
                <w:sz w:val="15"/>
              </w:rPr>
            </w:pPr>
            <w:r>
              <w:rPr>
                <w:w w:val="95"/>
                <w:sz w:val="15"/>
              </w:rPr>
              <w:t>12,597</w:t>
            </w:r>
          </w:p>
        </w:tc>
        <w:tc>
          <w:tcPr>
            <w:tcW w:w="767" w:type="dxa"/>
          </w:tcPr>
          <w:p>
            <w:pPr>
              <w:pStyle w:val="TableParagraph"/>
              <w:spacing w:before="102"/>
              <w:ind w:right="92"/>
              <w:rPr>
                <w:sz w:val="15"/>
              </w:rPr>
            </w:pPr>
            <w:r>
              <w:rPr>
                <w:w w:val="95"/>
                <w:sz w:val="15"/>
              </w:rPr>
              <w:t>28,027</w:t>
            </w:r>
          </w:p>
        </w:tc>
        <w:tc>
          <w:tcPr>
            <w:tcW w:w="767" w:type="dxa"/>
          </w:tcPr>
          <w:p>
            <w:pPr>
              <w:pStyle w:val="TableParagraph"/>
              <w:spacing w:before="102"/>
              <w:ind w:left="177" w:right="66"/>
              <w:jc w:val="center"/>
              <w:rPr>
                <w:sz w:val="15"/>
              </w:rPr>
            </w:pPr>
            <w:r>
              <w:rPr>
                <w:sz w:val="15"/>
              </w:rPr>
              <w:t>42,245</w:t>
            </w:r>
          </w:p>
        </w:tc>
        <w:tc>
          <w:tcPr>
            <w:tcW w:w="766" w:type="dxa"/>
          </w:tcPr>
          <w:p>
            <w:pPr>
              <w:pStyle w:val="TableParagraph"/>
              <w:spacing w:before="102"/>
              <w:ind w:left="106" w:right="70"/>
              <w:jc w:val="center"/>
              <w:rPr>
                <w:sz w:val="15"/>
              </w:rPr>
            </w:pPr>
            <w:r>
              <w:rPr>
                <w:w w:val="105"/>
                <w:sz w:val="15"/>
              </w:rPr>
              <w:t>-18,452</w:t>
            </w:r>
          </w:p>
        </w:tc>
        <w:tc>
          <w:tcPr>
            <w:tcW w:w="765" w:type="dxa"/>
            <w:gridSpan w:val="3"/>
          </w:tcPr>
          <w:p>
            <w:pPr>
              <w:pStyle w:val="TableParagraph"/>
              <w:spacing w:before="102"/>
              <w:ind w:left="206"/>
              <w:jc w:val="left"/>
              <w:rPr>
                <w:sz w:val="15"/>
              </w:rPr>
            </w:pPr>
            <w:r>
              <w:rPr>
                <w:sz w:val="15"/>
              </w:rPr>
              <w:t>23,793</w:t>
            </w: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第産</w:t>
            </w:r>
          </w:p>
        </w:tc>
        <w:tc>
          <w:tcPr>
            <w:tcW w:w="402" w:type="dxa"/>
            <w:tcBorders>
              <w:left w:val="nil"/>
              <w:right w:val="nil"/>
            </w:tcBorders>
          </w:tcPr>
          <w:p>
            <w:pPr>
              <w:pStyle w:val="TableParagraph"/>
              <w:spacing w:before="2"/>
              <w:ind w:left="14"/>
              <w:jc w:val="center"/>
              <w:rPr>
                <w:sz w:val="15"/>
              </w:rPr>
            </w:pPr>
            <w:r>
              <w:rPr>
                <w:w w:val="100"/>
                <w:sz w:val="15"/>
              </w:rPr>
              <w:t>３</w:t>
            </w:r>
          </w:p>
        </w:tc>
        <w:tc>
          <w:tcPr>
            <w:tcW w:w="207" w:type="dxa"/>
            <w:tcBorders>
              <w:left w:val="nil"/>
            </w:tcBorders>
          </w:tcPr>
          <w:p>
            <w:pPr>
              <w:pStyle w:val="TableParagraph"/>
              <w:spacing w:line="188" w:lineRule="exact" w:before="12"/>
              <w:ind w:left="32" w:right="13"/>
              <w:jc w:val="left"/>
              <w:rPr>
                <w:sz w:val="15"/>
              </w:rPr>
            </w:pPr>
            <w:r>
              <w:rPr>
                <w:sz w:val="15"/>
              </w:rPr>
              <w:t>次業</w:t>
            </w:r>
          </w:p>
        </w:tc>
        <w:tc>
          <w:tcPr>
            <w:tcW w:w="767" w:type="dxa"/>
          </w:tcPr>
          <w:p>
            <w:pPr>
              <w:pStyle w:val="TableParagraph"/>
              <w:spacing w:before="102"/>
              <w:ind w:right="90"/>
              <w:rPr>
                <w:sz w:val="15"/>
              </w:rPr>
            </w:pPr>
            <w:r>
              <w:rPr>
                <w:w w:val="90"/>
                <w:sz w:val="15"/>
              </w:rPr>
              <w:t>602</w:t>
            </w:r>
          </w:p>
        </w:tc>
        <w:tc>
          <w:tcPr>
            <w:tcW w:w="767" w:type="dxa"/>
          </w:tcPr>
          <w:p>
            <w:pPr>
              <w:pStyle w:val="TableParagraph"/>
              <w:spacing w:before="102"/>
              <w:ind w:right="90"/>
              <w:rPr>
                <w:sz w:val="15"/>
              </w:rPr>
            </w:pPr>
            <w:r>
              <w:rPr>
                <w:sz w:val="15"/>
              </w:rPr>
              <w:t>4,462</w:t>
            </w:r>
          </w:p>
        </w:tc>
        <w:tc>
          <w:tcPr>
            <w:tcW w:w="767" w:type="dxa"/>
          </w:tcPr>
          <w:p>
            <w:pPr>
              <w:pStyle w:val="TableParagraph"/>
              <w:spacing w:before="102"/>
              <w:ind w:right="90"/>
              <w:rPr>
                <w:sz w:val="15"/>
              </w:rPr>
            </w:pPr>
            <w:r>
              <w:rPr>
                <w:w w:val="95"/>
                <w:sz w:val="15"/>
              </w:rPr>
              <w:t>11,193</w:t>
            </w:r>
          </w:p>
        </w:tc>
        <w:tc>
          <w:tcPr>
            <w:tcW w:w="767" w:type="dxa"/>
          </w:tcPr>
          <w:p>
            <w:pPr>
              <w:pStyle w:val="TableParagraph"/>
              <w:spacing w:before="102"/>
              <w:ind w:right="91"/>
              <w:rPr>
                <w:sz w:val="15"/>
              </w:rPr>
            </w:pPr>
            <w:r>
              <w:rPr>
                <w:w w:val="95"/>
                <w:sz w:val="15"/>
              </w:rPr>
              <w:t>16,257</w:t>
            </w:r>
          </w:p>
        </w:tc>
        <w:tc>
          <w:tcPr>
            <w:tcW w:w="767" w:type="dxa"/>
            <w:gridSpan w:val="2"/>
          </w:tcPr>
          <w:p>
            <w:pPr>
              <w:pStyle w:val="TableParagraph"/>
              <w:spacing w:before="102"/>
              <w:ind w:left="206"/>
              <w:jc w:val="left"/>
              <w:rPr>
                <w:sz w:val="15"/>
              </w:rPr>
            </w:pPr>
            <w:r>
              <w:rPr>
                <w:sz w:val="15"/>
              </w:rPr>
              <w:t>34,320</w:t>
            </w:r>
          </w:p>
        </w:tc>
        <w:tc>
          <w:tcPr>
            <w:tcW w:w="767" w:type="dxa"/>
          </w:tcPr>
          <w:p>
            <w:pPr>
              <w:pStyle w:val="TableParagraph"/>
              <w:spacing w:before="102"/>
              <w:ind w:left="281"/>
              <w:jc w:val="left"/>
              <w:rPr>
                <w:sz w:val="15"/>
              </w:rPr>
            </w:pPr>
            <w:r>
              <w:rPr>
                <w:sz w:val="15"/>
              </w:rPr>
              <w:t>1,758</w:t>
            </w:r>
          </w:p>
        </w:tc>
        <w:tc>
          <w:tcPr>
            <w:tcW w:w="767" w:type="dxa"/>
          </w:tcPr>
          <w:p>
            <w:pPr>
              <w:pStyle w:val="TableParagraph"/>
              <w:spacing w:before="102"/>
              <w:ind w:right="91"/>
              <w:rPr>
                <w:sz w:val="15"/>
              </w:rPr>
            </w:pPr>
            <w:r>
              <w:rPr>
                <w:sz w:val="15"/>
              </w:rPr>
              <w:t>7,259</w:t>
            </w:r>
          </w:p>
        </w:tc>
        <w:tc>
          <w:tcPr>
            <w:tcW w:w="767" w:type="dxa"/>
          </w:tcPr>
          <w:p>
            <w:pPr>
              <w:pStyle w:val="TableParagraph"/>
              <w:spacing w:before="102"/>
              <w:ind w:right="92"/>
              <w:rPr>
                <w:sz w:val="15"/>
              </w:rPr>
            </w:pPr>
            <w:r>
              <w:rPr>
                <w:w w:val="95"/>
                <w:sz w:val="15"/>
              </w:rPr>
              <w:t>43,337</w:t>
            </w:r>
          </w:p>
        </w:tc>
        <w:tc>
          <w:tcPr>
            <w:tcW w:w="767" w:type="dxa"/>
          </w:tcPr>
          <w:p>
            <w:pPr>
              <w:pStyle w:val="TableParagraph"/>
              <w:spacing w:before="102"/>
              <w:ind w:left="177" w:right="66"/>
              <w:jc w:val="center"/>
              <w:rPr>
                <w:sz w:val="15"/>
              </w:rPr>
            </w:pPr>
            <w:r>
              <w:rPr>
                <w:sz w:val="15"/>
              </w:rPr>
              <w:t>59,594</w:t>
            </w:r>
          </w:p>
        </w:tc>
        <w:tc>
          <w:tcPr>
            <w:tcW w:w="766" w:type="dxa"/>
          </w:tcPr>
          <w:p>
            <w:pPr>
              <w:pStyle w:val="TableParagraph"/>
              <w:spacing w:before="102"/>
              <w:ind w:left="106" w:right="70"/>
              <w:jc w:val="center"/>
              <w:rPr>
                <w:sz w:val="15"/>
              </w:rPr>
            </w:pPr>
            <w:r>
              <w:rPr>
                <w:w w:val="105"/>
                <w:sz w:val="15"/>
              </w:rPr>
              <w:t>-11,044</w:t>
            </w:r>
          </w:p>
        </w:tc>
        <w:tc>
          <w:tcPr>
            <w:tcW w:w="765" w:type="dxa"/>
            <w:gridSpan w:val="3"/>
          </w:tcPr>
          <w:p>
            <w:pPr>
              <w:pStyle w:val="TableParagraph"/>
              <w:spacing w:before="102"/>
              <w:ind w:left="206"/>
              <w:jc w:val="left"/>
              <w:rPr>
                <w:sz w:val="15"/>
              </w:rPr>
            </w:pPr>
            <w:r>
              <w:rPr>
                <w:sz w:val="15"/>
              </w:rPr>
              <w:t>48,550</w:t>
            </w:r>
          </w:p>
        </w:tc>
      </w:tr>
      <w:tr>
        <w:trPr>
          <w:trHeight w:val="400" w:hRule="atLeast"/>
        </w:trPr>
        <w:tc>
          <w:tcPr>
            <w:tcW w:w="226" w:type="dxa"/>
            <w:vMerge/>
            <w:tcBorders>
              <w:top w:val="nil"/>
            </w:tcBorders>
          </w:tcPr>
          <w:p>
            <w:pPr>
              <w:rPr>
                <w:sz w:val="2"/>
                <w:szCs w:val="2"/>
              </w:rPr>
            </w:pPr>
          </w:p>
        </w:tc>
        <w:tc>
          <w:tcPr>
            <w:tcW w:w="816" w:type="dxa"/>
            <w:gridSpan w:val="3"/>
          </w:tcPr>
          <w:p>
            <w:pPr>
              <w:pStyle w:val="TableParagraph"/>
              <w:spacing w:before="102"/>
              <w:ind w:left="30"/>
              <w:jc w:val="left"/>
              <w:rPr>
                <w:sz w:val="15"/>
              </w:rPr>
            </w:pPr>
            <w:r>
              <w:rPr>
                <w:sz w:val="15"/>
              </w:rPr>
              <w:t>内生部門計</w:t>
            </w:r>
          </w:p>
        </w:tc>
        <w:tc>
          <w:tcPr>
            <w:tcW w:w="767" w:type="dxa"/>
          </w:tcPr>
          <w:p>
            <w:pPr>
              <w:pStyle w:val="TableParagraph"/>
              <w:spacing w:before="102"/>
              <w:ind w:right="90"/>
              <w:rPr>
                <w:sz w:val="15"/>
              </w:rPr>
            </w:pPr>
            <w:r>
              <w:rPr>
                <w:sz w:val="15"/>
              </w:rPr>
              <w:t>1,890</w:t>
            </w:r>
          </w:p>
        </w:tc>
        <w:tc>
          <w:tcPr>
            <w:tcW w:w="767" w:type="dxa"/>
          </w:tcPr>
          <w:p>
            <w:pPr>
              <w:pStyle w:val="TableParagraph"/>
              <w:spacing w:before="102"/>
              <w:ind w:right="90"/>
              <w:rPr>
                <w:sz w:val="15"/>
              </w:rPr>
            </w:pPr>
            <w:r>
              <w:rPr>
                <w:w w:val="95"/>
                <w:sz w:val="15"/>
              </w:rPr>
              <w:t>13,982</w:t>
            </w:r>
          </w:p>
        </w:tc>
        <w:tc>
          <w:tcPr>
            <w:tcW w:w="767" w:type="dxa"/>
          </w:tcPr>
          <w:p>
            <w:pPr>
              <w:pStyle w:val="TableParagraph"/>
              <w:spacing w:before="102"/>
              <w:ind w:right="90"/>
              <w:rPr>
                <w:sz w:val="15"/>
              </w:rPr>
            </w:pPr>
            <w:r>
              <w:rPr>
                <w:w w:val="95"/>
                <w:sz w:val="15"/>
              </w:rPr>
              <w:t>16,797</w:t>
            </w:r>
          </w:p>
        </w:tc>
        <w:tc>
          <w:tcPr>
            <w:tcW w:w="767" w:type="dxa"/>
          </w:tcPr>
          <w:p>
            <w:pPr>
              <w:pStyle w:val="TableParagraph"/>
              <w:spacing w:before="102"/>
              <w:ind w:right="91"/>
              <w:rPr>
                <w:sz w:val="15"/>
              </w:rPr>
            </w:pPr>
            <w:r>
              <w:rPr>
                <w:w w:val="95"/>
                <w:sz w:val="15"/>
              </w:rPr>
              <w:t>32,669</w:t>
            </w:r>
          </w:p>
        </w:tc>
        <w:tc>
          <w:tcPr>
            <w:tcW w:w="767" w:type="dxa"/>
            <w:gridSpan w:val="2"/>
          </w:tcPr>
          <w:p>
            <w:pPr>
              <w:pStyle w:val="TableParagraph"/>
              <w:spacing w:before="102"/>
              <w:ind w:left="206"/>
              <w:jc w:val="left"/>
              <w:rPr>
                <w:sz w:val="15"/>
              </w:rPr>
            </w:pPr>
            <w:r>
              <w:rPr>
                <w:sz w:val="15"/>
              </w:rPr>
              <w:t>40,702</w:t>
            </w:r>
          </w:p>
        </w:tc>
        <w:tc>
          <w:tcPr>
            <w:tcW w:w="767" w:type="dxa"/>
          </w:tcPr>
          <w:p>
            <w:pPr>
              <w:pStyle w:val="TableParagraph"/>
              <w:spacing w:before="102"/>
              <w:ind w:left="206"/>
              <w:jc w:val="left"/>
              <w:rPr>
                <w:sz w:val="15"/>
              </w:rPr>
            </w:pPr>
            <w:r>
              <w:rPr>
                <w:sz w:val="15"/>
              </w:rPr>
              <w:t>11,257</w:t>
            </w:r>
          </w:p>
        </w:tc>
        <w:tc>
          <w:tcPr>
            <w:tcW w:w="767" w:type="dxa"/>
          </w:tcPr>
          <w:p>
            <w:pPr>
              <w:pStyle w:val="TableParagraph"/>
              <w:spacing w:before="102"/>
              <w:ind w:right="91"/>
              <w:rPr>
                <w:sz w:val="15"/>
              </w:rPr>
            </w:pPr>
            <w:r>
              <w:rPr>
                <w:w w:val="95"/>
                <w:sz w:val="15"/>
              </w:rPr>
              <w:t>22,170</w:t>
            </w:r>
          </w:p>
        </w:tc>
        <w:tc>
          <w:tcPr>
            <w:tcW w:w="767" w:type="dxa"/>
          </w:tcPr>
          <w:p>
            <w:pPr>
              <w:pStyle w:val="TableParagraph"/>
              <w:spacing w:before="102"/>
              <w:ind w:right="92"/>
              <w:rPr>
                <w:sz w:val="15"/>
              </w:rPr>
            </w:pPr>
            <w:r>
              <w:rPr>
                <w:w w:val="95"/>
                <w:sz w:val="15"/>
              </w:rPr>
              <w:t>74,130</w:t>
            </w:r>
          </w:p>
        </w:tc>
        <w:tc>
          <w:tcPr>
            <w:tcW w:w="767" w:type="dxa"/>
          </w:tcPr>
          <w:p>
            <w:pPr>
              <w:pStyle w:val="TableParagraph"/>
              <w:spacing w:before="102"/>
              <w:ind w:left="102" w:right="66"/>
              <w:jc w:val="center"/>
              <w:rPr>
                <w:sz w:val="15"/>
              </w:rPr>
            </w:pPr>
            <w:r>
              <w:rPr>
                <w:sz w:val="15"/>
              </w:rPr>
              <w:t>106,799</w:t>
            </w:r>
          </w:p>
        </w:tc>
        <w:tc>
          <w:tcPr>
            <w:tcW w:w="766" w:type="dxa"/>
          </w:tcPr>
          <w:p>
            <w:pPr>
              <w:pStyle w:val="TableParagraph"/>
              <w:spacing w:before="102"/>
              <w:ind w:left="106" w:right="70"/>
              <w:jc w:val="center"/>
              <w:rPr>
                <w:sz w:val="15"/>
              </w:rPr>
            </w:pPr>
            <w:r>
              <w:rPr>
                <w:w w:val="105"/>
                <w:sz w:val="15"/>
              </w:rPr>
              <w:t>-30,689</w:t>
            </w:r>
          </w:p>
        </w:tc>
        <w:tc>
          <w:tcPr>
            <w:tcW w:w="765" w:type="dxa"/>
            <w:gridSpan w:val="3"/>
          </w:tcPr>
          <w:p>
            <w:pPr>
              <w:pStyle w:val="TableParagraph"/>
              <w:spacing w:before="102"/>
              <w:ind w:left="206"/>
              <w:jc w:val="left"/>
              <w:rPr>
                <w:sz w:val="15"/>
              </w:rPr>
            </w:pPr>
            <w:r>
              <w:rPr>
                <w:sz w:val="15"/>
              </w:rPr>
              <w:t>76,110</w:t>
            </w:r>
          </w:p>
        </w:tc>
      </w:tr>
      <w:tr>
        <w:trPr>
          <w:trHeight w:val="399" w:hRule="atLeast"/>
        </w:trPr>
        <w:tc>
          <w:tcPr>
            <w:tcW w:w="226" w:type="dxa"/>
            <w:vMerge w:val="restart"/>
          </w:tcPr>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225" w:lineRule="auto"/>
              <w:ind w:left="30" w:right="27"/>
              <w:jc w:val="both"/>
              <w:rPr>
                <w:sz w:val="15"/>
              </w:rPr>
            </w:pPr>
            <w:r>
              <w:rPr>
                <w:sz w:val="15"/>
              </w:rPr>
              <w:t>粗付加価値</w:t>
            </w:r>
          </w:p>
        </w:tc>
        <w:tc>
          <w:tcPr>
            <w:tcW w:w="816" w:type="dxa"/>
            <w:gridSpan w:val="3"/>
          </w:tcPr>
          <w:p>
            <w:pPr>
              <w:pStyle w:val="TableParagraph"/>
              <w:spacing w:before="102"/>
              <w:ind w:left="30"/>
              <w:jc w:val="left"/>
              <w:rPr>
                <w:sz w:val="15"/>
              </w:rPr>
            </w:pPr>
            <w:r>
              <w:rPr>
                <w:sz w:val="15"/>
              </w:rPr>
              <w:t>雇用者所得</w:t>
            </w:r>
          </w:p>
        </w:tc>
        <w:tc>
          <w:tcPr>
            <w:tcW w:w="767" w:type="dxa"/>
          </w:tcPr>
          <w:p>
            <w:pPr>
              <w:pStyle w:val="TableParagraph"/>
              <w:spacing w:before="102"/>
              <w:ind w:right="90"/>
              <w:rPr>
                <w:sz w:val="15"/>
              </w:rPr>
            </w:pPr>
            <w:r>
              <w:rPr>
                <w:w w:val="90"/>
                <w:sz w:val="15"/>
              </w:rPr>
              <w:t>356</w:t>
            </w:r>
          </w:p>
        </w:tc>
        <w:tc>
          <w:tcPr>
            <w:tcW w:w="767" w:type="dxa"/>
          </w:tcPr>
          <w:p>
            <w:pPr>
              <w:pStyle w:val="TableParagraph"/>
              <w:spacing w:before="102"/>
              <w:ind w:right="90"/>
              <w:rPr>
                <w:sz w:val="15"/>
              </w:rPr>
            </w:pPr>
            <w:r>
              <w:rPr>
                <w:sz w:val="15"/>
              </w:rPr>
              <w:t>4,714</w:t>
            </w:r>
          </w:p>
        </w:tc>
        <w:tc>
          <w:tcPr>
            <w:tcW w:w="767" w:type="dxa"/>
          </w:tcPr>
          <w:p>
            <w:pPr>
              <w:pStyle w:val="TableParagraph"/>
              <w:spacing w:before="102"/>
              <w:ind w:right="90"/>
              <w:rPr>
                <w:sz w:val="15"/>
              </w:rPr>
            </w:pPr>
            <w:r>
              <w:rPr>
                <w:w w:val="95"/>
                <w:sz w:val="15"/>
              </w:rPr>
              <w:t>15,469</w:t>
            </w:r>
          </w:p>
        </w:tc>
        <w:tc>
          <w:tcPr>
            <w:tcW w:w="767" w:type="dxa"/>
          </w:tcPr>
          <w:p>
            <w:pPr>
              <w:pStyle w:val="TableParagraph"/>
              <w:spacing w:before="102"/>
              <w:ind w:right="91"/>
              <w:rPr>
                <w:sz w:val="15"/>
              </w:rPr>
            </w:pPr>
            <w:r>
              <w:rPr>
                <w:w w:val="95"/>
                <w:sz w:val="15"/>
              </w:rPr>
              <w:t>20,538</w:t>
            </w:r>
          </w:p>
        </w:tc>
        <w:tc>
          <w:tcPr>
            <w:tcW w:w="5366" w:type="dxa"/>
            <w:gridSpan w:val="10"/>
            <w:vMerge w:val="restart"/>
            <w:tcBorders>
              <w:bottom w:val="nil"/>
              <w:right w:val="nil"/>
            </w:tcBorders>
          </w:tcPr>
          <w:p>
            <w:pPr>
              <w:pStyle w:val="TableParagraph"/>
              <w:spacing w:before="9"/>
              <w:jc w:val="left"/>
              <w:rPr>
                <w:sz w:val="18"/>
              </w:rPr>
            </w:pPr>
          </w:p>
          <w:p>
            <w:pPr>
              <w:pStyle w:val="TableParagraph"/>
              <w:ind w:left="264"/>
              <w:jc w:val="left"/>
              <w:rPr>
                <w:sz w:val="15"/>
              </w:rPr>
            </w:pPr>
            <w:r>
              <w:rPr>
                <w:sz w:val="15"/>
              </w:rPr>
              <w:t>（注）40部門表による。</w:t>
            </w:r>
          </w:p>
          <w:p>
            <w:pPr>
              <w:pStyle w:val="TableParagraph"/>
              <w:spacing w:before="1"/>
              <w:jc w:val="left"/>
              <w:rPr>
                <w:sz w:val="14"/>
              </w:rPr>
            </w:pPr>
          </w:p>
          <w:p>
            <w:pPr>
              <w:pStyle w:val="TableParagraph"/>
              <w:spacing w:before="1"/>
              <w:ind w:left="415"/>
              <w:jc w:val="left"/>
              <w:rPr>
                <w:sz w:val="15"/>
              </w:rPr>
            </w:pPr>
            <w:r>
              <w:rPr>
                <w:sz w:val="15"/>
              </w:rPr>
              <w:t>第１次産業：農業、畜産、林業、漁業</w:t>
            </w:r>
          </w:p>
          <w:p>
            <w:pPr>
              <w:pStyle w:val="TableParagraph"/>
              <w:jc w:val="left"/>
              <w:rPr>
                <w:sz w:val="15"/>
              </w:rPr>
            </w:pPr>
          </w:p>
          <w:p>
            <w:pPr>
              <w:pStyle w:val="TableParagraph"/>
              <w:spacing w:line="465" w:lineRule="auto"/>
              <w:ind w:left="415" w:right="421"/>
              <w:jc w:val="left"/>
              <w:rPr>
                <w:sz w:val="15"/>
              </w:rPr>
            </w:pPr>
            <w:r>
              <w:rPr>
                <w:sz w:val="15"/>
              </w:rPr>
              <w:t>第２次産業：鉱業、製造業、建設、電力・ガス・熱供給、事務用品第３次産業：水道、廃棄物処理、商業、金融・保険、不動産、</w:t>
            </w:r>
          </w:p>
          <w:p>
            <w:pPr>
              <w:pStyle w:val="TableParagraph"/>
              <w:spacing w:line="200" w:lineRule="exact"/>
              <w:ind w:left="1018"/>
              <w:jc w:val="left"/>
              <w:rPr>
                <w:sz w:val="15"/>
              </w:rPr>
            </w:pPr>
            <w:r>
              <w:rPr>
                <w:sz w:val="15"/>
              </w:rPr>
              <w:t>運輸・郵便、情報通信、公務、サービス、分類不明</w:t>
            </w:r>
          </w:p>
          <w:p>
            <w:pPr>
              <w:pStyle w:val="TableParagraph"/>
              <w:spacing w:before="1"/>
              <w:jc w:val="left"/>
              <w:rPr>
                <w:sz w:val="14"/>
              </w:rPr>
            </w:pPr>
          </w:p>
          <w:p>
            <w:pPr>
              <w:pStyle w:val="TableParagraph"/>
              <w:ind w:left="415"/>
              <w:jc w:val="left"/>
              <w:rPr>
                <w:sz w:val="15"/>
              </w:rPr>
            </w:pPr>
            <w:r>
              <w:rPr>
                <w:sz w:val="15"/>
              </w:rPr>
              <w:t>四捨五入の関係で内訳は必ずしも一致しない。</w:t>
            </w:r>
          </w:p>
        </w:tc>
      </w:tr>
      <w:tr>
        <w:trPr>
          <w:trHeight w:val="400" w:hRule="atLeast"/>
        </w:trPr>
        <w:tc>
          <w:tcPr>
            <w:tcW w:w="226" w:type="dxa"/>
            <w:vMerge/>
            <w:tcBorders>
              <w:top w:val="nil"/>
            </w:tcBorders>
          </w:tcPr>
          <w:p>
            <w:pPr>
              <w:rPr>
                <w:sz w:val="2"/>
                <w:szCs w:val="2"/>
              </w:rPr>
            </w:pPr>
          </w:p>
        </w:tc>
        <w:tc>
          <w:tcPr>
            <w:tcW w:w="207" w:type="dxa"/>
            <w:tcBorders>
              <w:right w:val="nil"/>
            </w:tcBorders>
          </w:tcPr>
          <w:p>
            <w:pPr>
              <w:pStyle w:val="TableParagraph"/>
              <w:spacing w:before="102"/>
              <w:ind w:left="30"/>
              <w:jc w:val="left"/>
              <w:rPr>
                <w:sz w:val="15"/>
              </w:rPr>
            </w:pPr>
            <w:r>
              <w:rPr>
                <w:w w:val="100"/>
                <w:sz w:val="15"/>
              </w:rPr>
              <w:t>営</w:t>
            </w:r>
          </w:p>
        </w:tc>
        <w:tc>
          <w:tcPr>
            <w:tcW w:w="402" w:type="dxa"/>
            <w:tcBorders>
              <w:left w:val="nil"/>
              <w:right w:val="nil"/>
            </w:tcBorders>
          </w:tcPr>
          <w:p>
            <w:pPr>
              <w:pStyle w:val="TableParagraph"/>
              <w:spacing w:before="102"/>
              <w:ind w:left="17" w:right="3"/>
              <w:jc w:val="center"/>
              <w:rPr>
                <w:sz w:val="15"/>
              </w:rPr>
            </w:pPr>
            <w:r>
              <w:rPr>
                <w:sz w:val="15"/>
              </w:rPr>
              <w:t>業 余</w:t>
            </w:r>
          </w:p>
        </w:tc>
        <w:tc>
          <w:tcPr>
            <w:tcW w:w="207" w:type="dxa"/>
            <w:tcBorders>
              <w:left w:val="nil"/>
            </w:tcBorders>
          </w:tcPr>
          <w:p>
            <w:pPr>
              <w:pStyle w:val="TableParagraph"/>
              <w:spacing w:before="102"/>
              <w:ind w:left="32"/>
              <w:jc w:val="left"/>
              <w:rPr>
                <w:sz w:val="15"/>
              </w:rPr>
            </w:pPr>
            <w:r>
              <w:rPr>
                <w:w w:val="100"/>
                <w:sz w:val="15"/>
              </w:rPr>
              <w:t>剰</w:t>
            </w:r>
          </w:p>
        </w:tc>
        <w:tc>
          <w:tcPr>
            <w:tcW w:w="767" w:type="dxa"/>
          </w:tcPr>
          <w:p>
            <w:pPr>
              <w:pStyle w:val="TableParagraph"/>
              <w:spacing w:before="102"/>
              <w:ind w:right="90"/>
              <w:rPr>
                <w:sz w:val="15"/>
              </w:rPr>
            </w:pPr>
            <w:r>
              <w:rPr>
                <w:w w:val="90"/>
                <w:sz w:val="15"/>
              </w:rPr>
              <w:t>909</w:t>
            </w:r>
          </w:p>
        </w:tc>
        <w:tc>
          <w:tcPr>
            <w:tcW w:w="767" w:type="dxa"/>
          </w:tcPr>
          <w:p>
            <w:pPr>
              <w:pStyle w:val="TableParagraph"/>
              <w:spacing w:before="102"/>
              <w:ind w:right="90"/>
              <w:rPr>
                <w:sz w:val="15"/>
              </w:rPr>
            </w:pPr>
            <w:r>
              <w:rPr>
                <w:sz w:val="15"/>
              </w:rPr>
              <w:t>1,162</w:t>
            </w:r>
          </w:p>
        </w:tc>
        <w:tc>
          <w:tcPr>
            <w:tcW w:w="767" w:type="dxa"/>
          </w:tcPr>
          <w:p>
            <w:pPr>
              <w:pStyle w:val="TableParagraph"/>
              <w:spacing w:before="102"/>
              <w:ind w:right="90"/>
              <w:rPr>
                <w:sz w:val="15"/>
              </w:rPr>
            </w:pPr>
            <w:r>
              <w:rPr>
                <w:sz w:val="15"/>
              </w:rPr>
              <w:t>7,354</w:t>
            </w:r>
          </w:p>
        </w:tc>
        <w:tc>
          <w:tcPr>
            <w:tcW w:w="767" w:type="dxa"/>
          </w:tcPr>
          <w:p>
            <w:pPr>
              <w:pStyle w:val="TableParagraph"/>
              <w:spacing w:before="102"/>
              <w:ind w:right="91"/>
              <w:rPr>
                <w:sz w:val="15"/>
              </w:rPr>
            </w:pPr>
            <w:r>
              <w:rPr>
                <w:sz w:val="15"/>
              </w:rPr>
              <w:t>9,425</w:t>
            </w:r>
          </w:p>
        </w:tc>
        <w:tc>
          <w:tcPr>
            <w:tcW w:w="5366" w:type="dxa"/>
            <w:gridSpan w:val="10"/>
            <w:vMerge/>
            <w:tcBorders>
              <w:top w:val="nil"/>
              <w:bottom w:val="nil"/>
              <w:right w:val="nil"/>
            </w:tcBorders>
          </w:tcPr>
          <w:p>
            <w:pPr>
              <w:rPr>
                <w:sz w:val="2"/>
                <w:szCs w:val="2"/>
              </w:rPr>
            </w:pP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資耗</w:t>
            </w:r>
          </w:p>
        </w:tc>
        <w:tc>
          <w:tcPr>
            <w:tcW w:w="402" w:type="dxa"/>
            <w:tcBorders>
              <w:left w:val="nil"/>
              <w:right w:val="nil"/>
            </w:tcBorders>
          </w:tcPr>
          <w:p>
            <w:pPr>
              <w:pStyle w:val="TableParagraph"/>
              <w:spacing w:line="188" w:lineRule="exact" w:before="12"/>
              <w:ind w:left="132" w:right="116"/>
              <w:jc w:val="left"/>
              <w:rPr>
                <w:sz w:val="15"/>
              </w:rPr>
            </w:pPr>
            <w:r>
              <w:rPr>
                <w:sz w:val="15"/>
              </w:rPr>
              <w:t>本引</w:t>
            </w:r>
          </w:p>
        </w:tc>
        <w:tc>
          <w:tcPr>
            <w:tcW w:w="207" w:type="dxa"/>
            <w:tcBorders>
              <w:left w:val="nil"/>
            </w:tcBorders>
          </w:tcPr>
          <w:p>
            <w:pPr>
              <w:pStyle w:val="TableParagraph"/>
              <w:spacing w:line="188" w:lineRule="exact" w:before="12"/>
              <w:ind w:left="32" w:right="13"/>
              <w:jc w:val="left"/>
              <w:rPr>
                <w:sz w:val="15"/>
              </w:rPr>
            </w:pPr>
            <w:r>
              <w:rPr>
                <w:sz w:val="15"/>
              </w:rPr>
              <w:t>減当</w:t>
            </w:r>
          </w:p>
        </w:tc>
        <w:tc>
          <w:tcPr>
            <w:tcW w:w="767" w:type="dxa"/>
          </w:tcPr>
          <w:p>
            <w:pPr>
              <w:pStyle w:val="TableParagraph"/>
              <w:spacing w:before="102"/>
              <w:ind w:right="90"/>
              <w:rPr>
                <w:sz w:val="15"/>
              </w:rPr>
            </w:pPr>
            <w:r>
              <w:rPr>
                <w:w w:val="90"/>
                <w:sz w:val="15"/>
              </w:rPr>
              <w:t>543</w:t>
            </w:r>
          </w:p>
        </w:tc>
        <w:tc>
          <w:tcPr>
            <w:tcW w:w="767" w:type="dxa"/>
          </w:tcPr>
          <w:p>
            <w:pPr>
              <w:pStyle w:val="TableParagraph"/>
              <w:spacing w:before="102"/>
              <w:ind w:right="90"/>
              <w:rPr>
                <w:sz w:val="15"/>
              </w:rPr>
            </w:pPr>
            <w:r>
              <w:rPr>
                <w:sz w:val="15"/>
              </w:rPr>
              <w:t>2,971</w:t>
            </w:r>
          </w:p>
        </w:tc>
        <w:tc>
          <w:tcPr>
            <w:tcW w:w="767" w:type="dxa"/>
          </w:tcPr>
          <w:p>
            <w:pPr>
              <w:pStyle w:val="TableParagraph"/>
              <w:spacing w:before="102"/>
              <w:ind w:right="90"/>
              <w:rPr>
                <w:sz w:val="15"/>
              </w:rPr>
            </w:pPr>
            <w:r>
              <w:rPr>
                <w:sz w:val="15"/>
              </w:rPr>
              <w:t>6,928</w:t>
            </w:r>
          </w:p>
        </w:tc>
        <w:tc>
          <w:tcPr>
            <w:tcW w:w="767" w:type="dxa"/>
          </w:tcPr>
          <w:p>
            <w:pPr>
              <w:pStyle w:val="TableParagraph"/>
              <w:spacing w:before="102"/>
              <w:ind w:right="91"/>
              <w:rPr>
                <w:sz w:val="15"/>
              </w:rPr>
            </w:pPr>
            <w:r>
              <w:rPr>
                <w:w w:val="95"/>
                <w:sz w:val="15"/>
              </w:rPr>
              <w:t>10,441</w:t>
            </w:r>
          </w:p>
        </w:tc>
        <w:tc>
          <w:tcPr>
            <w:tcW w:w="5366" w:type="dxa"/>
            <w:gridSpan w:val="10"/>
            <w:vMerge/>
            <w:tcBorders>
              <w:top w:val="nil"/>
              <w:bottom w:val="nil"/>
              <w:right w:val="nil"/>
            </w:tcBorders>
          </w:tcPr>
          <w:p>
            <w:pPr>
              <w:rPr>
                <w:sz w:val="2"/>
                <w:szCs w:val="2"/>
              </w:rPr>
            </w:pPr>
          </w:p>
        </w:tc>
      </w:tr>
      <w:tr>
        <w:trPr>
          <w:trHeight w:val="399" w:hRule="atLeast"/>
        </w:trPr>
        <w:tc>
          <w:tcPr>
            <w:tcW w:w="226" w:type="dxa"/>
            <w:vMerge/>
            <w:tcBorders>
              <w:top w:val="nil"/>
            </w:tcBorders>
          </w:tcPr>
          <w:p>
            <w:pPr>
              <w:rPr>
                <w:sz w:val="2"/>
                <w:szCs w:val="2"/>
              </w:rPr>
            </w:pPr>
          </w:p>
        </w:tc>
        <w:tc>
          <w:tcPr>
            <w:tcW w:w="207" w:type="dxa"/>
            <w:tcBorders>
              <w:right w:val="nil"/>
            </w:tcBorders>
          </w:tcPr>
          <w:p>
            <w:pPr>
              <w:pStyle w:val="TableParagraph"/>
              <w:spacing w:line="188" w:lineRule="exact" w:before="12"/>
              <w:ind w:left="30" w:right="15"/>
              <w:jc w:val="left"/>
              <w:rPr>
                <w:sz w:val="15"/>
              </w:rPr>
            </w:pPr>
            <w:r>
              <w:rPr>
                <w:sz w:val="15"/>
              </w:rPr>
              <w:t>そ付</w:t>
            </w:r>
          </w:p>
        </w:tc>
        <w:tc>
          <w:tcPr>
            <w:tcW w:w="402" w:type="dxa"/>
            <w:tcBorders>
              <w:left w:val="nil"/>
              <w:right w:val="nil"/>
            </w:tcBorders>
          </w:tcPr>
          <w:p>
            <w:pPr>
              <w:pStyle w:val="TableParagraph"/>
              <w:spacing w:line="188" w:lineRule="exact" w:before="12"/>
              <w:ind w:left="31" w:right="15"/>
              <w:jc w:val="left"/>
              <w:rPr>
                <w:sz w:val="15"/>
              </w:rPr>
            </w:pPr>
            <w:r>
              <w:rPr>
                <w:sz w:val="15"/>
              </w:rPr>
              <w:t>の 他加 価</w:t>
            </w:r>
          </w:p>
        </w:tc>
        <w:tc>
          <w:tcPr>
            <w:tcW w:w="207" w:type="dxa"/>
            <w:tcBorders>
              <w:left w:val="nil"/>
            </w:tcBorders>
          </w:tcPr>
          <w:p>
            <w:pPr>
              <w:pStyle w:val="TableParagraph"/>
              <w:spacing w:line="188" w:lineRule="exact" w:before="12"/>
              <w:ind w:left="32" w:right="13"/>
              <w:jc w:val="left"/>
              <w:rPr>
                <w:sz w:val="15"/>
              </w:rPr>
            </w:pPr>
            <w:r>
              <w:rPr>
                <w:sz w:val="15"/>
              </w:rPr>
              <w:t>粗値</w:t>
            </w:r>
          </w:p>
        </w:tc>
        <w:tc>
          <w:tcPr>
            <w:tcW w:w="767" w:type="dxa"/>
          </w:tcPr>
          <w:p>
            <w:pPr>
              <w:pStyle w:val="TableParagraph"/>
              <w:spacing w:before="102"/>
              <w:ind w:right="90"/>
              <w:rPr>
                <w:sz w:val="15"/>
              </w:rPr>
            </w:pPr>
            <w:r>
              <w:rPr>
                <w:w w:val="90"/>
                <w:sz w:val="15"/>
              </w:rPr>
              <w:t>70</w:t>
            </w:r>
          </w:p>
        </w:tc>
        <w:tc>
          <w:tcPr>
            <w:tcW w:w="767" w:type="dxa"/>
          </w:tcPr>
          <w:p>
            <w:pPr>
              <w:pStyle w:val="TableParagraph"/>
              <w:spacing w:before="102"/>
              <w:ind w:right="90"/>
              <w:rPr>
                <w:sz w:val="15"/>
              </w:rPr>
            </w:pPr>
            <w:r>
              <w:rPr>
                <w:w w:val="90"/>
                <w:sz w:val="15"/>
              </w:rPr>
              <w:t>964</w:t>
            </w:r>
          </w:p>
        </w:tc>
        <w:tc>
          <w:tcPr>
            <w:tcW w:w="767" w:type="dxa"/>
          </w:tcPr>
          <w:p>
            <w:pPr>
              <w:pStyle w:val="TableParagraph"/>
              <w:spacing w:before="102"/>
              <w:ind w:right="90"/>
              <w:rPr>
                <w:sz w:val="15"/>
              </w:rPr>
            </w:pPr>
            <w:r>
              <w:rPr>
                <w:sz w:val="15"/>
              </w:rPr>
              <w:t>2,003</w:t>
            </w:r>
          </w:p>
        </w:tc>
        <w:tc>
          <w:tcPr>
            <w:tcW w:w="767" w:type="dxa"/>
          </w:tcPr>
          <w:p>
            <w:pPr>
              <w:pStyle w:val="TableParagraph"/>
              <w:spacing w:before="102"/>
              <w:ind w:right="91"/>
              <w:rPr>
                <w:sz w:val="15"/>
              </w:rPr>
            </w:pPr>
            <w:r>
              <w:rPr>
                <w:sz w:val="15"/>
              </w:rPr>
              <w:t>3,036</w:t>
            </w:r>
          </w:p>
        </w:tc>
        <w:tc>
          <w:tcPr>
            <w:tcW w:w="5366" w:type="dxa"/>
            <w:gridSpan w:val="10"/>
            <w:vMerge/>
            <w:tcBorders>
              <w:top w:val="nil"/>
              <w:bottom w:val="nil"/>
              <w:right w:val="nil"/>
            </w:tcBorders>
          </w:tcPr>
          <w:p>
            <w:pPr>
              <w:rPr>
                <w:sz w:val="2"/>
                <w:szCs w:val="2"/>
              </w:rPr>
            </w:pPr>
          </w:p>
        </w:tc>
      </w:tr>
      <w:tr>
        <w:trPr>
          <w:trHeight w:val="400" w:hRule="atLeast"/>
        </w:trPr>
        <w:tc>
          <w:tcPr>
            <w:tcW w:w="226" w:type="dxa"/>
            <w:vMerge/>
            <w:tcBorders>
              <w:top w:val="nil"/>
            </w:tcBorders>
          </w:tcPr>
          <w:p>
            <w:pPr>
              <w:rPr>
                <w:sz w:val="2"/>
                <w:szCs w:val="2"/>
              </w:rPr>
            </w:pPr>
          </w:p>
        </w:tc>
        <w:tc>
          <w:tcPr>
            <w:tcW w:w="816" w:type="dxa"/>
            <w:gridSpan w:val="3"/>
          </w:tcPr>
          <w:p>
            <w:pPr>
              <w:pStyle w:val="TableParagraph"/>
              <w:spacing w:line="188" w:lineRule="exact" w:before="12"/>
              <w:ind w:left="30" w:right="13"/>
              <w:jc w:val="left"/>
              <w:rPr>
                <w:sz w:val="15"/>
              </w:rPr>
            </w:pPr>
            <w:r>
              <w:rPr>
                <w:sz w:val="15"/>
              </w:rPr>
              <w:t>粗付加価値部 門 合 計</w:t>
            </w:r>
          </w:p>
        </w:tc>
        <w:tc>
          <w:tcPr>
            <w:tcW w:w="767" w:type="dxa"/>
          </w:tcPr>
          <w:p>
            <w:pPr>
              <w:pStyle w:val="TableParagraph"/>
              <w:spacing w:before="102"/>
              <w:ind w:right="90"/>
              <w:rPr>
                <w:sz w:val="15"/>
              </w:rPr>
            </w:pPr>
            <w:r>
              <w:rPr>
                <w:sz w:val="15"/>
              </w:rPr>
              <w:t>1,877</w:t>
            </w:r>
          </w:p>
        </w:tc>
        <w:tc>
          <w:tcPr>
            <w:tcW w:w="767" w:type="dxa"/>
          </w:tcPr>
          <w:p>
            <w:pPr>
              <w:pStyle w:val="TableParagraph"/>
              <w:spacing w:before="102"/>
              <w:ind w:right="90"/>
              <w:rPr>
                <w:sz w:val="15"/>
              </w:rPr>
            </w:pPr>
            <w:r>
              <w:rPr>
                <w:sz w:val="15"/>
              </w:rPr>
              <w:t>9,810</w:t>
            </w:r>
          </w:p>
        </w:tc>
        <w:tc>
          <w:tcPr>
            <w:tcW w:w="767" w:type="dxa"/>
          </w:tcPr>
          <w:p>
            <w:pPr>
              <w:pStyle w:val="TableParagraph"/>
              <w:spacing w:before="102"/>
              <w:ind w:right="90"/>
              <w:rPr>
                <w:sz w:val="15"/>
              </w:rPr>
            </w:pPr>
            <w:r>
              <w:rPr>
                <w:w w:val="95"/>
                <w:sz w:val="15"/>
              </w:rPr>
              <w:t>31,753</w:t>
            </w:r>
          </w:p>
        </w:tc>
        <w:tc>
          <w:tcPr>
            <w:tcW w:w="767" w:type="dxa"/>
          </w:tcPr>
          <w:p>
            <w:pPr>
              <w:pStyle w:val="TableParagraph"/>
              <w:spacing w:before="102"/>
              <w:ind w:right="91"/>
              <w:rPr>
                <w:sz w:val="15"/>
              </w:rPr>
            </w:pPr>
            <w:r>
              <w:rPr>
                <w:w w:val="95"/>
                <w:sz w:val="15"/>
              </w:rPr>
              <w:t>43,440</w:t>
            </w:r>
          </w:p>
        </w:tc>
        <w:tc>
          <w:tcPr>
            <w:tcW w:w="5366" w:type="dxa"/>
            <w:gridSpan w:val="10"/>
            <w:vMerge/>
            <w:tcBorders>
              <w:top w:val="nil"/>
              <w:bottom w:val="nil"/>
              <w:right w:val="nil"/>
            </w:tcBorders>
          </w:tcPr>
          <w:p>
            <w:pPr>
              <w:rPr>
                <w:sz w:val="2"/>
                <w:szCs w:val="2"/>
              </w:rPr>
            </w:pPr>
          </w:p>
        </w:tc>
      </w:tr>
      <w:tr>
        <w:trPr>
          <w:trHeight w:val="399" w:hRule="atLeast"/>
        </w:trPr>
        <w:tc>
          <w:tcPr>
            <w:tcW w:w="1042" w:type="dxa"/>
            <w:gridSpan w:val="4"/>
          </w:tcPr>
          <w:p>
            <w:pPr>
              <w:pStyle w:val="TableParagraph"/>
              <w:spacing w:before="89"/>
              <w:ind w:left="30"/>
              <w:jc w:val="left"/>
              <w:rPr>
                <w:sz w:val="15"/>
              </w:rPr>
            </w:pPr>
            <w:r>
              <w:rPr>
                <w:sz w:val="15"/>
              </w:rPr>
              <w:t>県 内 生 産 額</w:t>
            </w:r>
          </w:p>
        </w:tc>
        <w:tc>
          <w:tcPr>
            <w:tcW w:w="767" w:type="dxa"/>
          </w:tcPr>
          <w:p>
            <w:pPr>
              <w:pStyle w:val="TableParagraph"/>
              <w:spacing w:before="102"/>
              <w:ind w:right="90"/>
              <w:rPr>
                <w:sz w:val="15"/>
              </w:rPr>
            </w:pPr>
            <w:r>
              <w:rPr>
                <w:sz w:val="15"/>
              </w:rPr>
              <w:t>3,767</w:t>
            </w:r>
          </w:p>
        </w:tc>
        <w:tc>
          <w:tcPr>
            <w:tcW w:w="767" w:type="dxa"/>
          </w:tcPr>
          <w:p>
            <w:pPr>
              <w:pStyle w:val="TableParagraph"/>
              <w:spacing w:before="102"/>
              <w:ind w:right="90"/>
              <w:rPr>
                <w:sz w:val="15"/>
              </w:rPr>
            </w:pPr>
            <w:r>
              <w:rPr>
                <w:w w:val="95"/>
                <w:sz w:val="15"/>
              </w:rPr>
              <w:t>23,793</w:t>
            </w:r>
          </w:p>
        </w:tc>
        <w:tc>
          <w:tcPr>
            <w:tcW w:w="767" w:type="dxa"/>
          </w:tcPr>
          <w:p>
            <w:pPr>
              <w:pStyle w:val="TableParagraph"/>
              <w:spacing w:before="102"/>
              <w:ind w:right="90"/>
              <w:rPr>
                <w:sz w:val="15"/>
              </w:rPr>
            </w:pPr>
            <w:r>
              <w:rPr>
                <w:w w:val="95"/>
                <w:sz w:val="15"/>
              </w:rPr>
              <w:t>48,550</w:t>
            </w:r>
          </w:p>
        </w:tc>
        <w:tc>
          <w:tcPr>
            <w:tcW w:w="767" w:type="dxa"/>
          </w:tcPr>
          <w:p>
            <w:pPr>
              <w:pStyle w:val="TableParagraph"/>
              <w:spacing w:before="102"/>
              <w:ind w:right="91"/>
              <w:rPr>
                <w:sz w:val="15"/>
              </w:rPr>
            </w:pPr>
            <w:r>
              <w:rPr>
                <w:w w:val="95"/>
                <w:sz w:val="15"/>
              </w:rPr>
              <w:t>76,110</w:t>
            </w:r>
          </w:p>
        </w:tc>
        <w:tc>
          <w:tcPr>
            <w:tcW w:w="5366" w:type="dxa"/>
            <w:gridSpan w:val="10"/>
            <w:vMerge/>
            <w:tcBorders>
              <w:top w:val="nil"/>
              <w:bottom w:val="nil"/>
              <w:right w:val="nil"/>
            </w:tcBorders>
          </w:tcPr>
          <w:p>
            <w:pPr>
              <w:rPr>
                <w:sz w:val="2"/>
                <w:szCs w:val="2"/>
              </w:rPr>
            </w:pPr>
          </w:p>
        </w:tc>
      </w:tr>
    </w:tbl>
    <w:p>
      <w:pPr>
        <w:spacing w:after="0"/>
        <w:rPr>
          <w:sz w:val="2"/>
          <w:szCs w:val="2"/>
        </w:rPr>
        <w:sectPr>
          <w:footerReference w:type="default" r:id="rId5"/>
          <w:type w:val="continuous"/>
          <w:pgSz w:w="11910" w:h="16840"/>
          <w:pgMar w:footer="400" w:top="1100" w:bottom="600" w:left="1000" w:right="800"/>
          <w:pgNumType w:start="1"/>
        </w:sectPr>
      </w:pPr>
    </w:p>
    <w:p>
      <w:pPr>
        <w:pStyle w:val="Heading1"/>
        <w:tabs>
          <w:tab w:pos="613" w:val="left" w:leader="none"/>
        </w:tabs>
      </w:pPr>
      <w:r>
        <w:rPr/>
        <w:t>２</w:t>
        <w:tab/>
      </w:r>
      <w:r>
        <w:rPr>
          <w:spacing w:val="-3"/>
        </w:rPr>
        <w:t>平成 </w:t>
      </w:r>
      <w:r>
        <w:rPr/>
        <w:t>23</w:t>
      </w:r>
      <w:r>
        <w:rPr>
          <w:spacing w:val="-3"/>
        </w:rPr>
        <w:t> 年青森県産業連関表からみた本県経済の概要</w:t>
      </w:r>
    </w:p>
    <w:p>
      <w:pPr>
        <w:pStyle w:val="BodyText"/>
        <w:spacing w:before="6"/>
        <w:rPr>
          <w:sz w:val="31"/>
        </w:rPr>
      </w:pPr>
    </w:p>
    <w:p>
      <w:pPr>
        <w:pStyle w:val="BodyText"/>
        <w:ind w:left="764"/>
      </w:pPr>
      <w:r>
        <w:rPr>
          <w:spacing w:val="-11"/>
          <w:w w:val="100"/>
        </w:rPr>
        <w:t>財・サービスの総供給は</w:t>
      </w:r>
      <w:r>
        <w:rPr>
          <w:w w:val="90"/>
        </w:rPr>
        <w:t>10</w:t>
      </w:r>
      <w:r>
        <w:rPr>
          <w:spacing w:val="-28"/>
        </w:rPr>
        <w:t> </w:t>
      </w:r>
      <w:r>
        <w:rPr>
          <w:spacing w:val="31"/>
          <w:w w:val="100"/>
        </w:rPr>
        <w:t>兆</w:t>
      </w:r>
      <w:r>
        <w:rPr>
          <w:w w:val="103"/>
        </w:rPr>
        <w:t>6,7</w:t>
      </w:r>
      <w:r>
        <w:rPr>
          <w:spacing w:val="-3"/>
          <w:w w:val="103"/>
        </w:rPr>
        <w:t>9</w:t>
      </w:r>
      <w:r>
        <w:rPr>
          <w:w w:val="90"/>
        </w:rPr>
        <w:t>9</w:t>
      </w:r>
      <w:r>
        <w:rPr>
          <w:spacing w:val="-25"/>
        </w:rPr>
        <w:t> </w:t>
      </w:r>
      <w:r>
        <w:rPr>
          <w:spacing w:val="-11"/>
          <w:w w:val="100"/>
        </w:rPr>
        <w:t>億円で、うち県内生産額は</w:t>
      </w:r>
      <w:r>
        <w:rPr>
          <w:w w:val="90"/>
        </w:rPr>
        <w:t>7</w:t>
      </w:r>
      <w:r>
        <w:rPr>
          <w:spacing w:val="-25"/>
        </w:rPr>
        <w:t> </w:t>
      </w:r>
      <w:r>
        <w:rPr>
          <w:spacing w:val="31"/>
          <w:w w:val="100"/>
        </w:rPr>
        <w:t>兆</w:t>
      </w:r>
      <w:r>
        <w:rPr>
          <w:w w:val="103"/>
        </w:rPr>
        <w:t>6,1</w:t>
      </w:r>
      <w:r>
        <w:rPr>
          <w:spacing w:val="-3"/>
          <w:w w:val="103"/>
        </w:rPr>
        <w:t>1</w:t>
      </w:r>
      <w:r>
        <w:rPr>
          <w:w w:val="90"/>
        </w:rPr>
        <w:t>0</w:t>
      </w:r>
      <w:r>
        <w:rPr>
          <w:spacing w:val="-28"/>
        </w:rPr>
        <w:t> </w:t>
      </w:r>
      <w:r>
        <w:rPr>
          <w:spacing w:val="-53"/>
          <w:w w:val="100"/>
        </w:rPr>
        <w:t>億円</w:t>
      </w:r>
      <w:r>
        <w:rPr>
          <w:spacing w:val="-3"/>
          <w:w w:val="100"/>
        </w:rPr>
        <w:t>（</w:t>
      </w:r>
      <w:r>
        <w:rPr>
          <w:spacing w:val="6"/>
          <w:w w:val="100"/>
        </w:rPr>
        <w:t>総供給の</w:t>
      </w:r>
      <w:r>
        <w:rPr>
          <w:w w:val="108"/>
        </w:rPr>
        <w:t>71</w:t>
      </w:r>
      <w:r>
        <w:rPr>
          <w:spacing w:val="-3"/>
          <w:w w:val="108"/>
        </w:rPr>
        <w:t>.</w:t>
      </w:r>
      <w:r>
        <w:rPr>
          <w:spacing w:val="-1"/>
          <w:w w:val="90"/>
        </w:rPr>
        <w:t>3</w:t>
      </w:r>
      <w:r>
        <w:rPr>
          <w:w w:val="100"/>
        </w:rPr>
        <w:t>％</w:t>
      </w:r>
      <w:r>
        <w:rPr>
          <w:spacing w:val="-108"/>
          <w:w w:val="100"/>
        </w:rPr>
        <w:t>）</w:t>
      </w:r>
      <w:r>
        <w:rPr>
          <w:w w:val="100"/>
        </w:rPr>
        <w:t>、</w:t>
      </w:r>
    </w:p>
    <w:p>
      <w:pPr>
        <w:pStyle w:val="BodyText"/>
        <w:spacing w:line="307" w:lineRule="auto" w:before="79"/>
        <w:ind w:left="553" w:right="326"/>
      </w:pPr>
      <w:r>
        <w:rPr/>
        <w:t>移輸入は 3 兆 689 億円（同 28.7％）であった。平成 17 年と比べると、総供給は 5.1％、県内生産</w:t>
      </w:r>
      <w:r>
        <w:rPr>
          <w:w w:val="100"/>
        </w:rPr>
        <w:t>額は</w:t>
      </w:r>
      <w:r>
        <w:rPr/>
        <w:t> </w:t>
      </w:r>
      <w:r>
        <w:rPr>
          <w:w w:val="90"/>
        </w:rPr>
        <w:t>1</w:t>
      </w:r>
      <w:r>
        <w:rPr>
          <w:w w:val="120"/>
        </w:rPr>
        <w:t>.5</w:t>
      </w:r>
      <w:r>
        <w:rPr>
          <w:w w:val="100"/>
        </w:rPr>
        <w:t>％、移輸入は</w:t>
      </w:r>
      <w:r>
        <w:rPr/>
        <w:t> </w:t>
      </w:r>
      <w:r>
        <w:rPr>
          <w:w w:val="90"/>
        </w:rPr>
        <w:t>15</w:t>
      </w:r>
      <w:r>
        <w:rPr>
          <w:w w:val="180"/>
        </w:rPr>
        <w:t>.</w:t>
      </w:r>
      <w:r>
        <w:rPr>
          <w:w w:val="90"/>
        </w:rPr>
        <w:t>1</w:t>
      </w:r>
      <w:r>
        <w:rPr>
          <w:w w:val="100"/>
        </w:rPr>
        <w:t>％いずれもプラスとなった。</w:t>
      </w:r>
    </w:p>
    <w:p>
      <w:pPr>
        <w:pStyle w:val="BodyText"/>
        <w:spacing w:line="281" w:lineRule="exact"/>
        <w:ind w:left="764"/>
      </w:pPr>
      <w:r>
        <w:rPr>
          <w:spacing w:val="-12"/>
          <w:w w:val="100"/>
        </w:rPr>
        <w:t>財・サービスの総需要は</w:t>
      </w:r>
      <w:r>
        <w:rPr>
          <w:spacing w:val="-6"/>
        </w:rPr>
        <w:t> </w:t>
      </w:r>
      <w:r>
        <w:rPr>
          <w:spacing w:val="-3"/>
          <w:w w:val="90"/>
        </w:rPr>
        <w:t>1</w:t>
      </w:r>
      <w:r>
        <w:rPr>
          <w:w w:val="90"/>
        </w:rPr>
        <w:t>0</w:t>
      </w:r>
      <w:r>
        <w:rPr>
          <w:spacing w:val="-6"/>
        </w:rPr>
        <w:t> </w:t>
      </w:r>
      <w:r>
        <w:rPr>
          <w:w w:val="100"/>
        </w:rPr>
        <w:t>兆</w:t>
      </w:r>
      <w:r>
        <w:rPr>
          <w:spacing w:val="-8"/>
        </w:rPr>
        <w:t> </w:t>
      </w:r>
      <w:r>
        <w:rPr>
          <w:w w:val="103"/>
        </w:rPr>
        <w:t>6,7</w:t>
      </w:r>
      <w:r>
        <w:rPr>
          <w:spacing w:val="-3"/>
          <w:w w:val="103"/>
        </w:rPr>
        <w:t>9</w:t>
      </w:r>
      <w:r>
        <w:rPr>
          <w:w w:val="90"/>
        </w:rPr>
        <w:t>9</w:t>
      </w:r>
      <w:r>
        <w:rPr>
          <w:spacing w:val="-6"/>
        </w:rPr>
        <w:t> </w:t>
      </w:r>
      <w:r>
        <w:rPr>
          <w:spacing w:val="-12"/>
          <w:w w:val="100"/>
        </w:rPr>
        <w:t>億円で、うち中間需要が</w:t>
      </w:r>
      <w:r>
        <w:rPr>
          <w:spacing w:val="-6"/>
        </w:rPr>
        <w:t> </w:t>
      </w:r>
      <w:r>
        <w:rPr>
          <w:w w:val="90"/>
        </w:rPr>
        <w:t>3</w:t>
      </w:r>
      <w:r>
        <w:rPr>
          <w:spacing w:val="-8"/>
        </w:rPr>
        <w:t> </w:t>
      </w:r>
      <w:r>
        <w:rPr>
          <w:w w:val="100"/>
        </w:rPr>
        <w:t>兆</w:t>
      </w:r>
      <w:r>
        <w:rPr>
          <w:spacing w:val="-6"/>
        </w:rPr>
        <w:t> </w:t>
      </w:r>
      <w:r>
        <w:rPr>
          <w:w w:val="108"/>
        </w:rPr>
        <w:t>2,</w:t>
      </w:r>
      <w:r>
        <w:rPr>
          <w:spacing w:val="-3"/>
          <w:w w:val="108"/>
        </w:rPr>
        <w:t>6</w:t>
      </w:r>
      <w:r>
        <w:rPr>
          <w:spacing w:val="-3"/>
          <w:w w:val="90"/>
        </w:rPr>
        <w:t>6</w:t>
      </w:r>
      <w:r>
        <w:rPr>
          <w:w w:val="90"/>
        </w:rPr>
        <w:t>9</w:t>
      </w:r>
      <w:r>
        <w:rPr>
          <w:spacing w:val="-6"/>
        </w:rPr>
        <w:t> </w:t>
      </w:r>
      <w:r>
        <w:rPr>
          <w:spacing w:val="-49"/>
          <w:w w:val="100"/>
        </w:rPr>
        <w:t>億円</w:t>
      </w:r>
      <w:r>
        <w:rPr>
          <w:spacing w:val="-3"/>
          <w:w w:val="100"/>
        </w:rPr>
        <w:t>（</w:t>
      </w:r>
      <w:r>
        <w:rPr>
          <w:spacing w:val="-2"/>
          <w:w w:val="100"/>
        </w:rPr>
        <w:t>総需要の</w:t>
      </w:r>
      <w:r>
        <w:rPr>
          <w:spacing w:val="-8"/>
        </w:rPr>
        <w:t> </w:t>
      </w:r>
      <w:r>
        <w:rPr>
          <w:w w:val="103"/>
        </w:rPr>
        <w:t>30.</w:t>
      </w:r>
      <w:r>
        <w:rPr>
          <w:spacing w:val="-3"/>
          <w:w w:val="103"/>
        </w:rPr>
        <w:t>6</w:t>
      </w:r>
      <w:r>
        <w:rPr>
          <w:w w:val="100"/>
        </w:rPr>
        <w:t>％</w:t>
      </w:r>
      <w:r>
        <w:rPr>
          <w:spacing w:val="-108"/>
          <w:w w:val="100"/>
        </w:rPr>
        <w:t>）</w:t>
      </w:r>
      <w:r>
        <w:rPr>
          <w:w w:val="100"/>
        </w:rPr>
        <w:t>、</w:t>
      </w:r>
    </w:p>
    <w:p>
      <w:pPr>
        <w:pStyle w:val="BodyText"/>
        <w:spacing w:line="307" w:lineRule="auto" w:before="78"/>
        <w:ind w:left="553" w:right="326"/>
      </w:pPr>
      <w:r>
        <w:rPr>
          <w:spacing w:val="-3"/>
        </w:rPr>
        <w:t>最終需要が </w:t>
      </w:r>
      <w:r>
        <w:rPr/>
        <w:t>7</w:t>
      </w:r>
      <w:r>
        <w:rPr>
          <w:spacing w:val="-2"/>
        </w:rPr>
        <w:t> 兆 </w:t>
      </w:r>
      <w:r>
        <w:rPr/>
        <w:t>4,130</w:t>
      </w:r>
      <w:r>
        <w:rPr>
          <w:spacing w:val="-4"/>
        </w:rPr>
        <w:t> 億円</w:t>
      </w:r>
      <w:r>
        <w:rPr>
          <w:spacing w:val="-3"/>
        </w:rPr>
        <w:t>（</w:t>
      </w:r>
      <w:r>
        <w:rPr>
          <w:spacing w:val="-1"/>
        </w:rPr>
        <w:t>同 </w:t>
      </w:r>
      <w:r>
        <w:rPr>
          <w:spacing w:val="-3"/>
        </w:rPr>
        <w:t>69.4％）</w:t>
      </w:r>
      <w:r>
        <w:rPr>
          <w:spacing w:val="-5"/>
        </w:rPr>
        <w:t>であった。最終需要の内訳は、県内最終需要が </w:t>
      </w:r>
      <w:r>
        <w:rPr/>
        <w:t>5</w:t>
      </w:r>
      <w:r>
        <w:rPr>
          <w:spacing w:val="-2"/>
        </w:rPr>
        <w:t> 兆 </w:t>
      </w:r>
      <w:r>
        <w:rPr/>
        <w:t>1,960 </w:t>
      </w:r>
      <w:r>
        <w:rPr>
          <w:w w:val="100"/>
        </w:rPr>
        <w:t>億円</w:t>
      </w:r>
      <w:r>
        <w:rPr>
          <w:spacing w:val="-3"/>
          <w:w w:val="100"/>
        </w:rPr>
        <w:t>（最終需要の</w:t>
      </w:r>
      <w:r>
        <w:rPr>
          <w:spacing w:val="-3"/>
        </w:rPr>
        <w:t> </w:t>
      </w:r>
      <w:r>
        <w:rPr>
          <w:spacing w:val="-3"/>
          <w:w w:val="90"/>
        </w:rPr>
        <w:t>7</w:t>
      </w:r>
      <w:r>
        <w:rPr>
          <w:w w:val="108"/>
        </w:rPr>
        <w:t>0.</w:t>
      </w:r>
      <w:r>
        <w:rPr>
          <w:spacing w:val="-3"/>
          <w:w w:val="108"/>
        </w:rPr>
        <w:t>1</w:t>
      </w:r>
      <w:r>
        <w:rPr>
          <w:spacing w:val="-3"/>
          <w:w w:val="100"/>
        </w:rPr>
        <w:t>％</w:t>
      </w:r>
      <w:r>
        <w:rPr>
          <w:spacing w:val="-106"/>
          <w:w w:val="100"/>
        </w:rPr>
        <w:t>）</w:t>
      </w:r>
      <w:r>
        <w:rPr>
          <w:spacing w:val="-3"/>
          <w:w w:val="100"/>
        </w:rPr>
        <w:t>、移輸出が</w:t>
      </w:r>
      <w:r>
        <w:rPr>
          <w:spacing w:val="-3"/>
        </w:rPr>
        <w:t> </w:t>
      </w:r>
      <w:r>
        <w:rPr>
          <w:w w:val="90"/>
        </w:rPr>
        <w:t>2</w:t>
      </w:r>
      <w:r>
        <w:rPr/>
        <w:t> </w:t>
      </w:r>
      <w:r>
        <w:rPr>
          <w:w w:val="100"/>
        </w:rPr>
        <w:t>兆</w:t>
      </w:r>
      <w:r>
        <w:rPr/>
        <w:t> </w:t>
      </w:r>
      <w:r>
        <w:rPr>
          <w:w w:val="120"/>
        </w:rPr>
        <w:t>2</w:t>
      </w:r>
      <w:r>
        <w:rPr>
          <w:spacing w:val="-3"/>
          <w:w w:val="120"/>
        </w:rPr>
        <w:t>,</w:t>
      </w:r>
      <w:r>
        <w:rPr>
          <w:w w:val="90"/>
        </w:rPr>
        <w:t>170</w:t>
      </w:r>
      <w:r>
        <w:rPr/>
        <w:t> </w:t>
      </w:r>
      <w:r>
        <w:rPr>
          <w:spacing w:val="-2"/>
          <w:w w:val="100"/>
        </w:rPr>
        <w:t>億円</w:t>
      </w:r>
      <w:r>
        <w:rPr>
          <w:spacing w:val="-3"/>
          <w:w w:val="100"/>
        </w:rPr>
        <w:t>（</w:t>
      </w:r>
      <w:r>
        <w:rPr>
          <w:w w:val="100"/>
        </w:rPr>
        <w:t>同</w:t>
      </w:r>
      <w:r>
        <w:rPr/>
        <w:t> </w:t>
      </w:r>
      <w:r>
        <w:rPr>
          <w:w w:val="90"/>
        </w:rPr>
        <w:t>29</w:t>
      </w:r>
      <w:r>
        <w:rPr>
          <w:spacing w:val="-3"/>
          <w:w w:val="120"/>
        </w:rPr>
        <w:t>.</w:t>
      </w:r>
      <w:r>
        <w:rPr>
          <w:w w:val="120"/>
        </w:rPr>
        <w:t>9</w:t>
      </w:r>
      <w:r>
        <w:rPr>
          <w:spacing w:val="-3"/>
          <w:w w:val="100"/>
        </w:rPr>
        <w:t>％</w:t>
      </w:r>
      <w:r>
        <w:rPr>
          <w:w w:val="100"/>
        </w:rPr>
        <w:t>）</w:t>
      </w:r>
      <w:r>
        <w:rPr>
          <w:spacing w:val="-3"/>
          <w:w w:val="100"/>
        </w:rPr>
        <w:t>であった。</w:t>
      </w:r>
    </w:p>
    <w:p>
      <w:pPr>
        <w:pStyle w:val="BodyText"/>
        <w:spacing w:before="4"/>
        <w:rPr>
          <w:sz w:val="27"/>
        </w:rPr>
      </w:pPr>
    </w:p>
    <w:p>
      <w:pPr>
        <w:spacing w:before="0"/>
        <w:ind w:left="733" w:right="0" w:firstLine="0"/>
        <w:jc w:val="left"/>
        <w:rPr>
          <w:sz w:val="20"/>
        </w:rPr>
      </w:pPr>
      <w:r>
        <w:rPr/>
        <w:pict>
          <v:group style="position:absolute;margin-left:80.898926pt;margin-top:37.886585pt;width:404.85pt;height:340.15pt;mso-position-horizontal-relative:page;mso-position-vertical-relative:paragraph;z-index:-93448" coordorigin="1618,758" coordsize="8097,6803">
            <v:rect style="position:absolute;left:3033;top:5490;width:3586;height:527" filled="false" stroked="true" strokeweight=".712313pt" strokecolor="#000000">
              <v:stroke dashstyle="solid"/>
            </v:rect>
            <v:shape style="position:absolute;left:4662;top:4443;width:114;height:1039" coordorigin="4663,4444" coordsize="114,1039" path="m4706,5369l4663,5369,4720,5483,4767,5388,4706,5388,4706,5369xm4734,4444l4706,4444,4706,5388,4734,5388,4734,4444xm4777,5369l4734,5369,4734,5388,4767,5388,4777,5369xe" filled="true" fillcolor="#000000" stroked="false">
              <v:path arrowok="t"/>
              <v:fill type="solid"/>
            </v:shape>
            <v:line style="position:absolute" from="8804,4444" to="8804,4970" stroked="true" strokeweight="1.422878pt" strokecolor="#000000">
              <v:stroke dashstyle="solid"/>
            </v:line>
            <v:shape style="position:absolute;left:4719;top:4913;width:4084;height:114" coordorigin="4720,4914" coordsize="4084,114" path="m4834,4914l4720,4970,4834,5027,4834,4985,4815,4985,4815,4956,4834,4956,4834,4914xm4834,4956l4815,4956,4815,4985,4834,4985,4834,4956xm8804,4956l4834,4956,4834,4985,8804,4985,8804,4956xe" filled="true" fillcolor="#000000" stroked="false">
              <v:path arrowok="t"/>
              <v:fill type="solid"/>
            </v:shape>
            <v:shape style="position:absolute;left:4602;top:5901;width:175;height:365" type="#_x0000_t75" stroked="false">
              <v:imagedata r:id="rId6" o:title=""/>
            </v:shape>
            <v:shape style="position:absolute;left:4662;top:6777;width:114;height:783" coordorigin="4663,6778" coordsize="114,783" path="m4706,7447l4663,7447,4720,7561,4767,7466,4706,7466,4706,7447xm4734,6778l4706,6778,4706,7466,4734,7466,4734,6778xm4777,7447l4734,7447,4734,7466,4767,7466,4777,7447xe" filled="true" fillcolor="#000000" stroked="false">
              <v:path arrowok="t"/>
              <v:fill type="solid"/>
            </v:shape>
            <v:shape style="position:absolute;left:525;top:1251;width:3255;height:6570" coordorigin="525,1252" coordsize="3255,6570" path="m1632,815l1632,7048m1632,7048l4720,7048e" filled="false" stroked="true" strokeweight="1.423044pt" strokecolor="#000000">
              <v:path arrowok="t"/>
              <v:stroke dashstyle="solid"/>
            </v:shape>
            <v:shape style="position:absolute;left:1632;top:757;width:498;height:114" coordorigin="1632,758" coordsize="498,114" path="m2016,758l2016,872,2102,829,2035,829,2035,800,2102,800,2016,758xm2016,800l1632,800,1632,829,2016,829,2016,800xm2102,800l2035,800,2035,829,2102,829,2130,815,2102,800xe" filled="true" fillcolor="#000000" stroked="false">
              <v:path arrowok="t"/>
              <v:fill type="solid"/>
            </v:shape>
            <v:line style="position:absolute" from="4478,5945" to="4933,5945" stroked="true" strokeweight="6.404448pt" strokecolor="#ffffff">
              <v:stroke dashstyle="solid"/>
            </v:line>
            <v:shape style="position:absolute;left:2231;top:2245;width:1074;height:467" type="#_x0000_t202" filled="false" stroked="false">
              <v:textbox inset="0,0,0,0">
                <w:txbxContent>
                  <w:p>
                    <w:pPr>
                      <w:spacing w:line="226" w:lineRule="exact" w:before="0"/>
                      <w:ind w:left="0" w:right="0" w:firstLine="0"/>
                      <w:jc w:val="left"/>
                      <w:rPr>
                        <w:sz w:val="21"/>
                      </w:rPr>
                    </w:pPr>
                    <w:r>
                      <w:rPr>
                        <w:sz w:val="21"/>
                      </w:rPr>
                      <w:t>中間投入率</w:t>
                    </w:r>
                  </w:p>
                  <w:p>
                    <w:pPr>
                      <w:spacing w:line="240" w:lineRule="exact" w:before="0"/>
                      <w:ind w:left="85" w:right="0" w:firstLine="0"/>
                      <w:jc w:val="left"/>
                      <w:rPr>
                        <w:sz w:val="21"/>
                      </w:rPr>
                    </w:pPr>
                    <w:r>
                      <w:rPr>
                        <w:spacing w:val="-8"/>
                        <w:w w:val="183"/>
                        <w:sz w:val="21"/>
                      </w:rPr>
                      <w:t>[</w:t>
                    </w:r>
                    <w:r>
                      <w:rPr>
                        <w:spacing w:val="-8"/>
                        <w:w w:val="91"/>
                        <w:sz w:val="21"/>
                      </w:rPr>
                      <w:t>4</w:t>
                    </w:r>
                    <w:r>
                      <w:rPr>
                        <w:spacing w:val="6"/>
                        <w:w w:val="91"/>
                        <w:sz w:val="21"/>
                      </w:rPr>
                      <w:t>2</w:t>
                    </w:r>
                    <w:r>
                      <w:rPr>
                        <w:spacing w:val="-8"/>
                        <w:w w:val="183"/>
                        <w:sz w:val="21"/>
                      </w:rPr>
                      <w:t>.</w:t>
                    </w:r>
                    <w:r>
                      <w:rPr>
                        <w:spacing w:val="-7"/>
                        <w:w w:val="91"/>
                        <w:sz w:val="21"/>
                      </w:rPr>
                      <w:t>9</w:t>
                    </w:r>
                    <w:r>
                      <w:rPr>
                        <w:spacing w:val="7"/>
                        <w:w w:val="87"/>
                        <w:sz w:val="21"/>
                      </w:rPr>
                      <w:t>%]</w:t>
                    </w:r>
                  </w:p>
                </w:txbxContent>
              </v:textbox>
              <w10:wrap type="none"/>
            </v:shape>
            <v:shape style="position:absolute;left:6815;top:2244;width:1290;height:494" type="#_x0000_t202" filled="false" stroked="false">
              <v:textbox inset="0,0,0,0">
                <w:txbxContent>
                  <w:p>
                    <w:pPr>
                      <w:spacing w:line="240" w:lineRule="exact" w:before="0"/>
                      <w:ind w:left="0" w:right="0" w:firstLine="0"/>
                      <w:jc w:val="left"/>
                      <w:rPr>
                        <w:sz w:val="21"/>
                      </w:rPr>
                    </w:pPr>
                    <w:r>
                      <w:rPr>
                        <w:sz w:val="21"/>
                      </w:rPr>
                      <w:t>粗付加価値率</w:t>
                    </w:r>
                  </w:p>
                  <w:p>
                    <w:pPr>
                      <w:spacing w:line="254" w:lineRule="exact" w:before="0"/>
                      <w:ind w:left="114" w:right="0" w:firstLine="0"/>
                      <w:jc w:val="left"/>
                      <w:rPr>
                        <w:sz w:val="21"/>
                      </w:rPr>
                    </w:pPr>
                    <w:r>
                      <w:rPr>
                        <w:spacing w:val="-8"/>
                        <w:w w:val="182"/>
                        <w:sz w:val="21"/>
                      </w:rPr>
                      <w:t>[</w:t>
                    </w:r>
                    <w:r>
                      <w:rPr>
                        <w:spacing w:val="-8"/>
                        <w:w w:val="91"/>
                        <w:sz w:val="21"/>
                      </w:rPr>
                      <w:t>5</w:t>
                    </w:r>
                    <w:r>
                      <w:rPr>
                        <w:spacing w:val="6"/>
                        <w:w w:val="91"/>
                        <w:sz w:val="21"/>
                      </w:rPr>
                      <w:t>7</w:t>
                    </w:r>
                    <w:r>
                      <w:rPr>
                        <w:spacing w:val="-8"/>
                        <w:w w:val="182"/>
                        <w:sz w:val="21"/>
                      </w:rPr>
                      <w:t>.</w:t>
                    </w:r>
                    <w:r>
                      <w:rPr>
                        <w:spacing w:val="-8"/>
                        <w:w w:val="91"/>
                        <w:sz w:val="21"/>
                      </w:rPr>
                      <w:t>1</w:t>
                    </w:r>
                    <w:r>
                      <w:rPr>
                        <w:spacing w:val="6"/>
                        <w:w w:val="57"/>
                        <w:sz w:val="21"/>
                      </w:rPr>
                      <w:t>%</w:t>
                    </w:r>
                    <w:r>
                      <w:rPr>
                        <w:w w:val="182"/>
                        <w:sz w:val="21"/>
                      </w:rPr>
                      <w:t>]</w:t>
                    </w:r>
                  </w:p>
                </w:txbxContent>
              </v:textbox>
              <w10:wrap type="none"/>
            </v:shape>
            <v:shape style="position:absolute;left:2131;top:4585;width:2008;height:214" type="#_x0000_t202" filled="false" stroked="false">
              <v:textbox inset="0,0,0,0">
                <w:txbxContent>
                  <w:p>
                    <w:pPr>
                      <w:tabs>
                        <w:tab w:pos="1268" w:val="left" w:leader="none"/>
                      </w:tabs>
                      <w:spacing w:line="214" w:lineRule="exact" w:before="0"/>
                      <w:ind w:left="0" w:right="0" w:firstLine="0"/>
                      <w:jc w:val="left"/>
                      <w:rPr>
                        <w:sz w:val="21"/>
                      </w:rPr>
                    </w:pPr>
                    <w:r>
                      <w:rPr>
                        <w:w w:val="101"/>
                        <w:sz w:val="21"/>
                      </w:rPr>
                      <w:t>県</w:t>
                    </w:r>
                    <w:r>
                      <w:rPr>
                        <w:spacing w:val="-1"/>
                        <w:w w:val="101"/>
                        <w:sz w:val="21"/>
                      </w:rPr>
                      <w:t>内</w:t>
                    </w:r>
                    <w:r>
                      <w:rPr>
                        <w:w w:val="101"/>
                        <w:sz w:val="21"/>
                      </w:rPr>
                      <w:t>生</w:t>
                    </w:r>
                    <w:r>
                      <w:rPr>
                        <w:spacing w:val="-16"/>
                        <w:w w:val="101"/>
                        <w:sz w:val="21"/>
                      </w:rPr>
                      <w:t>産</w:t>
                    </w:r>
                    <w:r>
                      <w:rPr>
                        <w:w w:val="101"/>
                        <w:sz w:val="21"/>
                      </w:rPr>
                      <w:t>額</w:t>
                    </w:r>
                    <w:r>
                      <w:rPr>
                        <w:sz w:val="21"/>
                      </w:rPr>
                      <w:tab/>
                    </w:r>
                    <w:r>
                      <w:rPr>
                        <w:spacing w:val="-8"/>
                        <w:w w:val="183"/>
                        <w:sz w:val="21"/>
                      </w:rPr>
                      <w:t>[</w:t>
                    </w:r>
                    <w:r>
                      <w:rPr>
                        <w:spacing w:val="-8"/>
                        <w:w w:val="91"/>
                        <w:sz w:val="21"/>
                      </w:rPr>
                      <w:t>71</w:t>
                    </w:r>
                    <w:r>
                      <w:rPr>
                        <w:spacing w:val="6"/>
                        <w:w w:val="183"/>
                        <w:sz w:val="21"/>
                      </w:rPr>
                      <w:t>.</w:t>
                    </w:r>
                    <w:r>
                      <w:rPr>
                        <w:spacing w:val="-8"/>
                        <w:w w:val="91"/>
                        <w:sz w:val="21"/>
                      </w:rPr>
                      <w:t>3</w:t>
                    </w:r>
                    <w:r>
                      <w:rPr>
                        <w:spacing w:val="-8"/>
                        <w:w w:val="57"/>
                        <w:sz w:val="21"/>
                      </w:rPr>
                      <w:t>%</w:t>
                    </w:r>
                    <w:r>
                      <w:rPr>
                        <w:w w:val="183"/>
                        <w:sz w:val="21"/>
                      </w:rPr>
                      <w:t>]</w:t>
                    </w:r>
                  </w:p>
                </w:txbxContent>
              </v:textbox>
              <w10:wrap type="none"/>
            </v:shape>
            <v:shape style="position:absolute;left:6815;top:4605;width:1594;height:214" type="#_x0000_t202" filled="false" stroked="false">
              <v:textbox inset="0,0,0,0">
                <w:txbxContent>
                  <w:p>
                    <w:pPr>
                      <w:tabs>
                        <w:tab w:pos="854" w:val="left" w:leader="none"/>
                      </w:tabs>
                      <w:spacing w:line="214" w:lineRule="exact" w:before="0"/>
                      <w:ind w:left="0" w:right="0" w:firstLine="0"/>
                      <w:jc w:val="left"/>
                      <w:rPr>
                        <w:sz w:val="21"/>
                      </w:rPr>
                    </w:pPr>
                    <w:r>
                      <w:rPr>
                        <w:w w:val="101"/>
                        <w:sz w:val="21"/>
                      </w:rPr>
                      <w:t>移輸入</w:t>
                    </w:r>
                    <w:r>
                      <w:rPr>
                        <w:sz w:val="21"/>
                      </w:rPr>
                      <w:tab/>
                    </w:r>
                    <w:r>
                      <w:rPr>
                        <w:spacing w:val="-8"/>
                        <w:w w:val="183"/>
                        <w:sz w:val="21"/>
                      </w:rPr>
                      <w:t>[</w:t>
                    </w:r>
                    <w:r>
                      <w:rPr>
                        <w:spacing w:val="-8"/>
                        <w:w w:val="91"/>
                        <w:sz w:val="21"/>
                      </w:rPr>
                      <w:t>28</w:t>
                    </w:r>
                    <w:r>
                      <w:rPr>
                        <w:spacing w:val="-8"/>
                        <w:w w:val="183"/>
                        <w:sz w:val="21"/>
                      </w:rPr>
                      <w:t>.</w:t>
                    </w:r>
                    <w:r>
                      <w:rPr>
                        <w:spacing w:val="6"/>
                        <w:w w:val="91"/>
                        <w:sz w:val="21"/>
                      </w:rPr>
                      <w:t>7</w:t>
                    </w:r>
                    <w:r>
                      <w:rPr>
                        <w:spacing w:val="-8"/>
                        <w:w w:val="57"/>
                        <w:sz w:val="21"/>
                      </w:rPr>
                      <w:t>%</w:t>
                    </w:r>
                    <w:r>
                      <w:rPr>
                        <w:w w:val="183"/>
                        <w:sz w:val="21"/>
                      </w:rPr>
                      <w:t>]</w:t>
                    </w:r>
                  </w:p>
                </w:txbxContent>
              </v:textbox>
              <w10:wrap type="none"/>
            </v:shape>
            <v:shape style="position:absolute;left:3127;top:5648;width:3262;height:214" type="#_x0000_t202" filled="false" stroked="false">
              <v:textbox inset="0,0,0,0">
                <w:txbxContent>
                  <w:p>
                    <w:pPr>
                      <w:tabs>
                        <w:tab w:pos="854" w:val="left" w:leader="none"/>
                        <w:tab w:pos="2422" w:val="left" w:leader="none"/>
                      </w:tabs>
                      <w:spacing w:line="214" w:lineRule="exact" w:before="0"/>
                      <w:ind w:left="0" w:right="0" w:firstLine="0"/>
                      <w:jc w:val="left"/>
                      <w:rPr>
                        <w:sz w:val="21"/>
                      </w:rPr>
                    </w:pPr>
                    <w:r>
                      <w:rPr>
                        <w:w w:val="101"/>
                        <w:sz w:val="21"/>
                      </w:rPr>
                      <w:t>総供給</w:t>
                    </w:r>
                    <w:r>
                      <w:rPr>
                        <w:sz w:val="21"/>
                      </w:rPr>
                      <w:tab/>
                    </w:r>
                    <w:r>
                      <w:rPr>
                        <w:spacing w:val="-8"/>
                        <w:w w:val="91"/>
                        <w:sz w:val="21"/>
                      </w:rPr>
                      <w:t>1</w:t>
                    </w:r>
                    <w:r>
                      <w:rPr>
                        <w:spacing w:val="-7"/>
                        <w:w w:val="91"/>
                        <w:sz w:val="21"/>
                      </w:rPr>
                      <w:t>0</w:t>
                    </w:r>
                    <w:r>
                      <w:rPr>
                        <w:spacing w:val="-1"/>
                        <w:w w:val="101"/>
                        <w:sz w:val="21"/>
                      </w:rPr>
                      <w:t>兆</w:t>
                    </w:r>
                    <w:r>
                      <w:rPr>
                        <w:spacing w:val="-8"/>
                        <w:w w:val="104"/>
                        <w:sz w:val="21"/>
                      </w:rPr>
                      <w:t>6,7</w:t>
                    </w:r>
                    <w:r>
                      <w:rPr>
                        <w:spacing w:val="7"/>
                        <w:w w:val="104"/>
                        <w:sz w:val="21"/>
                      </w:rPr>
                      <w:t>9</w:t>
                    </w:r>
                    <w:r>
                      <w:rPr>
                        <w:spacing w:val="-8"/>
                        <w:w w:val="91"/>
                        <w:sz w:val="21"/>
                      </w:rPr>
                      <w:t>9</w:t>
                    </w:r>
                    <w:r>
                      <w:rPr>
                        <w:spacing w:val="-1"/>
                        <w:w w:val="101"/>
                        <w:sz w:val="21"/>
                      </w:rPr>
                      <w:t>億</w:t>
                    </w:r>
                    <w:r>
                      <w:rPr>
                        <w:w w:val="101"/>
                        <w:sz w:val="21"/>
                      </w:rPr>
                      <w:t>円</w:t>
                    </w:r>
                    <w:r>
                      <w:rPr>
                        <w:sz w:val="21"/>
                      </w:rPr>
                      <w:tab/>
                    </w:r>
                    <w:r>
                      <w:rPr>
                        <w:spacing w:val="-8"/>
                        <w:w w:val="152"/>
                        <w:sz w:val="21"/>
                      </w:rPr>
                      <w:t>(</w:t>
                    </w:r>
                    <w:r>
                      <w:rPr>
                        <w:spacing w:val="-8"/>
                        <w:w w:val="91"/>
                        <w:sz w:val="21"/>
                      </w:rPr>
                      <w:t>100</w:t>
                    </w:r>
                    <w:r>
                      <w:rPr>
                        <w:spacing w:val="6"/>
                        <w:w w:val="183"/>
                        <w:sz w:val="21"/>
                      </w:rPr>
                      <w:t>.</w:t>
                    </w:r>
                    <w:r>
                      <w:rPr>
                        <w:spacing w:val="-8"/>
                        <w:w w:val="91"/>
                        <w:sz w:val="21"/>
                      </w:rPr>
                      <w:t>0</w:t>
                    </w:r>
                    <w:r>
                      <w:rPr>
                        <w:spacing w:val="-8"/>
                        <w:w w:val="57"/>
                        <w:sz w:val="21"/>
                      </w:rPr>
                      <w:t>%</w:t>
                    </w:r>
                    <w:r>
                      <w:rPr>
                        <w:w w:val="152"/>
                        <w:sz w:val="21"/>
                      </w:rPr>
                      <w:t>)</w:t>
                    </w:r>
                  </w:p>
                </w:txbxContent>
              </v:textbox>
              <w10:wrap type="none"/>
            </v:shape>
            <v:shape style="position:absolute;left:1831;top:7206;width:1810;height:214" type="#_x0000_t202" filled="false" stroked="false">
              <v:textbox inset="0,0,0,0">
                <w:txbxContent>
                  <w:p>
                    <w:pPr>
                      <w:spacing w:line="213" w:lineRule="exact" w:before="0"/>
                      <w:ind w:left="0" w:right="0" w:firstLine="0"/>
                      <w:jc w:val="left"/>
                      <w:rPr>
                        <w:sz w:val="21"/>
                      </w:rPr>
                    </w:pPr>
                    <w:r>
                      <w:rPr>
                        <w:w w:val="101"/>
                        <w:sz w:val="21"/>
                      </w:rPr>
                      <w:t>中間需要</w:t>
                    </w:r>
                    <w:r>
                      <w:rPr>
                        <w:spacing w:val="7"/>
                        <w:sz w:val="21"/>
                      </w:rPr>
                      <w:t>   </w:t>
                    </w:r>
                    <w:r>
                      <w:rPr>
                        <w:spacing w:val="-7"/>
                        <w:w w:val="182"/>
                        <w:sz w:val="21"/>
                      </w:rPr>
                      <w:t>[</w:t>
                    </w:r>
                    <w:r>
                      <w:rPr>
                        <w:spacing w:val="-7"/>
                        <w:w w:val="91"/>
                        <w:sz w:val="21"/>
                      </w:rPr>
                      <w:t>3</w:t>
                    </w:r>
                    <w:r>
                      <w:rPr>
                        <w:spacing w:val="7"/>
                        <w:w w:val="91"/>
                        <w:sz w:val="21"/>
                      </w:rPr>
                      <w:t>0</w:t>
                    </w:r>
                    <w:r>
                      <w:rPr>
                        <w:spacing w:val="-7"/>
                        <w:w w:val="182"/>
                        <w:sz w:val="21"/>
                      </w:rPr>
                      <w:t>.</w:t>
                    </w:r>
                    <w:r>
                      <w:rPr>
                        <w:spacing w:val="-7"/>
                        <w:w w:val="91"/>
                        <w:sz w:val="21"/>
                      </w:rPr>
                      <w:t>6</w:t>
                    </w:r>
                    <w:r>
                      <w:rPr>
                        <w:spacing w:val="7"/>
                        <w:w w:val="57"/>
                        <w:sz w:val="21"/>
                      </w:rPr>
                      <w:t>%</w:t>
                    </w:r>
                    <w:r>
                      <w:rPr>
                        <w:w w:val="182"/>
                        <w:sz w:val="21"/>
                      </w:rPr>
                      <w:t>]</w:t>
                    </w:r>
                  </w:p>
                </w:txbxContent>
              </v:textbox>
              <w10:wrap type="none"/>
            </v:shape>
            <v:shape style="position:absolute;left:5423;top:7081;width:1908;height:214" type="#_x0000_t202" filled="false" stroked="false">
              <v:textbox inset="0,0,0,0">
                <w:txbxContent>
                  <w:p>
                    <w:pPr>
                      <w:spacing w:line="214" w:lineRule="exact" w:before="0"/>
                      <w:ind w:left="0" w:right="0" w:firstLine="0"/>
                      <w:jc w:val="left"/>
                      <w:rPr>
                        <w:sz w:val="21"/>
                      </w:rPr>
                    </w:pPr>
                    <w:r>
                      <w:rPr>
                        <w:w w:val="101"/>
                        <w:sz w:val="21"/>
                      </w:rPr>
                      <w:t>最終需要</w:t>
                    </w:r>
                    <w:r>
                      <w:rPr>
                        <w:spacing w:val="7"/>
                        <w:sz w:val="21"/>
                      </w:rPr>
                      <w:t>   </w:t>
                    </w:r>
                    <w:r>
                      <w:rPr>
                        <w:spacing w:val="-1"/>
                        <w:w w:val="101"/>
                        <w:sz w:val="21"/>
                      </w:rPr>
                      <w:t>［</w:t>
                    </w:r>
                    <w:r>
                      <w:rPr>
                        <w:spacing w:val="-8"/>
                        <w:w w:val="91"/>
                        <w:sz w:val="21"/>
                      </w:rPr>
                      <w:t>69</w:t>
                    </w:r>
                    <w:r>
                      <w:rPr>
                        <w:spacing w:val="-8"/>
                        <w:w w:val="183"/>
                        <w:sz w:val="21"/>
                      </w:rPr>
                      <w:t>.</w:t>
                    </w:r>
                    <w:r>
                      <w:rPr>
                        <w:spacing w:val="6"/>
                        <w:w w:val="91"/>
                        <w:sz w:val="21"/>
                      </w:rPr>
                      <w:t>4</w:t>
                    </w:r>
                    <w:r>
                      <w:rPr>
                        <w:spacing w:val="-8"/>
                        <w:w w:val="57"/>
                        <w:sz w:val="21"/>
                      </w:rPr>
                      <w:t>%</w:t>
                    </w:r>
                    <w:r>
                      <w:rPr>
                        <w:w w:val="183"/>
                        <w:sz w:val="21"/>
                      </w:rPr>
                      <w:t>]</w:t>
                    </w:r>
                  </w:p>
                </w:txbxContent>
              </v:textbox>
              <w10:wrap type="none"/>
            </v:shape>
            <v:shape style="position:absolute;left:7800;top:2942;width:1907;height:1509" type="#_x0000_t202" filled="false" stroked="true" strokeweight=".712253pt" strokecolor="#000000">
              <v:textbox inset="0,0,0,0">
                <w:txbxContent>
                  <w:p>
                    <w:pPr>
                      <w:spacing w:line="240" w:lineRule="auto" w:before="3"/>
                      <w:rPr>
                        <w:sz w:val="14"/>
                      </w:rPr>
                    </w:pPr>
                  </w:p>
                  <w:p>
                    <w:pPr>
                      <w:spacing w:before="0"/>
                      <w:ind w:left="204" w:right="0" w:firstLine="0"/>
                      <w:jc w:val="left"/>
                      <w:rPr>
                        <w:sz w:val="21"/>
                      </w:rPr>
                    </w:pPr>
                    <w:r>
                      <w:rPr>
                        <w:sz w:val="21"/>
                      </w:rPr>
                      <w:t>移輸入</w:t>
                    </w:r>
                  </w:p>
                  <w:p>
                    <w:pPr>
                      <w:spacing w:line="240" w:lineRule="auto" w:before="11"/>
                      <w:rPr>
                        <w:sz w:val="17"/>
                      </w:rPr>
                    </w:pPr>
                  </w:p>
                  <w:p>
                    <w:pPr>
                      <w:spacing w:before="0"/>
                      <w:ind w:left="318" w:right="0" w:firstLine="0"/>
                      <w:jc w:val="left"/>
                      <w:rPr>
                        <w:sz w:val="21"/>
                      </w:rPr>
                    </w:pPr>
                    <w:r>
                      <w:rPr>
                        <w:sz w:val="21"/>
                      </w:rPr>
                      <w:t>3兆689億円</w:t>
                    </w:r>
                  </w:p>
                </w:txbxContent>
              </v:textbox>
              <v:stroke dashstyle="solid"/>
              <w10:wrap type="none"/>
            </v:shape>
            <v:shape style="position:absolute;left:3033;top:6272;width:3586;height:513" type="#_x0000_t202" filled="false" stroked="true" strokeweight=".712314pt" strokecolor="#000000">
              <v:textbox inset="0,0,0,0">
                <w:txbxContent>
                  <w:p>
                    <w:pPr>
                      <w:tabs>
                        <w:tab w:pos="944" w:val="left" w:leader="none"/>
                        <w:tab w:pos="2512" w:val="left" w:leader="none"/>
                      </w:tabs>
                      <w:spacing w:before="84"/>
                      <w:ind w:left="89" w:right="0" w:firstLine="0"/>
                      <w:jc w:val="left"/>
                      <w:rPr>
                        <w:sz w:val="21"/>
                      </w:rPr>
                    </w:pPr>
                    <w:r>
                      <w:rPr>
                        <w:w w:val="101"/>
                        <w:sz w:val="21"/>
                      </w:rPr>
                      <w:t>総需要</w:t>
                    </w:r>
                    <w:r>
                      <w:rPr>
                        <w:sz w:val="21"/>
                      </w:rPr>
                      <w:tab/>
                    </w:r>
                    <w:r>
                      <w:rPr>
                        <w:spacing w:val="-8"/>
                        <w:w w:val="91"/>
                        <w:sz w:val="21"/>
                      </w:rPr>
                      <w:t>1</w:t>
                    </w:r>
                    <w:r>
                      <w:rPr>
                        <w:spacing w:val="-7"/>
                        <w:w w:val="91"/>
                        <w:sz w:val="21"/>
                      </w:rPr>
                      <w:t>0</w:t>
                    </w:r>
                    <w:r>
                      <w:rPr>
                        <w:spacing w:val="-1"/>
                        <w:w w:val="101"/>
                        <w:sz w:val="21"/>
                      </w:rPr>
                      <w:t>兆</w:t>
                    </w:r>
                    <w:r>
                      <w:rPr>
                        <w:spacing w:val="-8"/>
                        <w:w w:val="104"/>
                        <w:sz w:val="21"/>
                      </w:rPr>
                      <w:t>6,7</w:t>
                    </w:r>
                    <w:r>
                      <w:rPr>
                        <w:spacing w:val="7"/>
                        <w:w w:val="104"/>
                        <w:sz w:val="21"/>
                      </w:rPr>
                      <w:t>9</w:t>
                    </w:r>
                    <w:r>
                      <w:rPr>
                        <w:spacing w:val="-8"/>
                        <w:w w:val="91"/>
                        <w:sz w:val="21"/>
                      </w:rPr>
                      <w:t>9</w:t>
                    </w:r>
                    <w:r>
                      <w:rPr>
                        <w:spacing w:val="-1"/>
                        <w:w w:val="101"/>
                        <w:sz w:val="21"/>
                      </w:rPr>
                      <w:t>億</w:t>
                    </w:r>
                    <w:r>
                      <w:rPr>
                        <w:w w:val="101"/>
                        <w:sz w:val="21"/>
                      </w:rPr>
                      <w:t>円</w:t>
                    </w:r>
                    <w:r>
                      <w:rPr>
                        <w:sz w:val="21"/>
                      </w:rPr>
                      <w:tab/>
                    </w:r>
                    <w:r>
                      <w:rPr>
                        <w:spacing w:val="-8"/>
                        <w:w w:val="152"/>
                        <w:sz w:val="21"/>
                      </w:rPr>
                      <w:t>(</w:t>
                    </w:r>
                    <w:r>
                      <w:rPr>
                        <w:spacing w:val="-8"/>
                        <w:w w:val="91"/>
                        <w:sz w:val="21"/>
                      </w:rPr>
                      <w:t>100</w:t>
                    </w:r>
                    <w:r>
                      <w:rPr>
                        <w:spacing w:val="6"/>
                        <w:w w:val="183"/>
                        <w:sz w:val="21"/>
                      </w:rPr>
                      <w:t>.</w:t>
                    </w:r>
                    <w:r>
                      <w:rPr>
                        <w:spacing w:val="-8"/>
                        <w:w w:val="91"/>
                        <w:sz w:val="21"/>
                      </w:rPr>
                      <w:t>0</w:t>
                    </w:r>
                    <w:r>
                      <w:rPr>
                        <w:spacing w:val="-8"/>
                        <w:w w:val="57"/>
                        <w:sz w:val="21"/>
                      </w:rPr>
                      <w:t>%</w:t>
                    </w:r>
                    <w:r>
                      <w:rPr>
                        <w:w w:val="152"/>
                        <w:sz w:val="21"/>
                      </w:rPr>
                      <w:t>)</w:t>
                    </w:r>
                  </w:p>
                </w:txbxContent>
              </v:textbox>
              <v:stroke dashstyle="solid"/>
              <w10:wrap type="none"/>
            </v:shape>
            <w10:wrap type="none"/>
          </v:group>
        </w:pict>
      </w:r>
      <w:r>
        <w:rPr/>
        <w:pict>
          <v:shape style="position:absolute;margin-left:248.087082pt;margin-top:118.297981pt;width:5.7pt;height:26.35pt;mso-position-horizontal-relative:page;mso-position-vertical-relative:paragraph;z-index:1312" coordorigin="4962,2366" coordsize="114,527" path="m5004,2779l4962,2779,5019,2893,5066,2798,5004,2798,5004,2779xm5033,2366l5004,2366,5004,2798,5033,2798,5033,2366xm5076,2779l5033,2779,5033,2798,5066,2798,5076,2779xe" filled="true" fillcolor="#000000" stroked="false">
            <v:path arrowok="t"/>
            <v:fill type="solid"/>
            <w10:wrap type="none"/>
          </v:shape>
        </w:pict>
      </w:r>
      <w:r>
        <w:rPr>
          <w:sz w:val="20"/>
        </w:rPr>
        <w:t>図１ 平成 23 年青森県産業連関表による財・サービスの流れ</w:t>
      </w:r>
    </w:p>
    <w:p>
      <w:pPr>
        <w:pStyle w:val="BodyText"/>
        <w:spacing w:before="7"/>
        <w:rPr>
          <w:sz w:val="18"/>
        </w:rPr>
      </w:pPr>
    </w:p>
    <w:tbl>
      <w:tblPr>
        <w:tblW w:w="0" w:type="auto"/>
        <w:jc w:val="left"/>
        <w:tblInd w:w="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87"/>
        <w:gridCol w:w="107"/>
        <w:gridCol w:w="1594"/>
        <w:gridCol w:w="100"/>
        <w:gridCol w:w="1188"/>
        <w:gridCol w:w="206"/>
        <w:gridCol w:w="1195"/>
        <w:gridCol w:w="1394"/>
        <w:gridCol w:w="1138"/>
      </w:tblGrid>
      <w:tr>
        <w:trPr>
          <w:trHeight w:val="540" w:hRule="atLeast"/>
        </w:trPr>
        <w:tc>
          <w:tcPr>
            <w:tcW w:w="3188" w:type="dxa"/>
            <w:gridSpan w:val="3"/>
          </w:tcPr>
          <w:p>
            <w:pPr>
              <w:pStyle w:val="TableParagraph"/>
              <w:spacing w:before="114"/>
              <w:ind w:left="295"/>
              <w:jc w:val="left"/>
              <w:rPr>
                <w:sz w:val="21"/>
              </w:rPr>
            </w:pPr>
            <w:r>
              <w:rPr>
                <w:w w:val="101"/>
                <w:sz w:val="21"/>
              </w:rPr>
              <w:t>中間投入</w:t>
            </w:r>
            <w:r>
              <w:rPr>
                <w:spacing w:val="7"/>
                <w:sz w:val="21"/>
              </w:rPr>
              <w:t>   </w:t>
            </w:r>
            <w:r>
              <w:rPr>
                <w:spacing w:val="-7"/>
                <w:w w:val="91"/>
                <w:sz w:val="21"/>
              </w:rPr>
              <w:t>3</w:t>
            </w:r>
            <w:r>
              <w:rPr>
                <w:spacing w:val="-1"/>
                <w:w w:val="101"/>
                <w:sz w:val="21"/>
              </w:rPr>
              <w:t>兆</w:t>
            </w:r>
            <w:r>
              <w:rPr>
                <w:spacing w:val="-7"/>
                <w:w w:val="91"/>
                <w:sz w:val="21"/>
              </w:rPr>
              <w:t>2</w:t>
            </w:r>
            <w:r>
              <w:rPr>
                <w:spacing w:val="-7"/>
                <w:w w:val="183"/>
                <w:sz w:val="21"/>
              </w:rPr>
              <w:t>,</w:t>
            </w:r>
            <w:r>
              <w:rPr>
                <w:spacing w:val="7"/>
                <w:w w:val="91"/>
                <w:sz w:val="21"/>
              </w:rPr>
              <w:t>6</w:t>
            </w:r>
            <w:r>
              <w:rPr>
                <w:spacing w:val="-8"/>
                <w:w w:val="91"/>
                <w:sz w:val="21"/>
              </w:rPr>
              <w:t>69</w:t>
            </w:r>
            <w:r>
              <w:rPr>
                <w:w w:val="101"/>
                <w:sz w:val="21"/>
              </w:rPr>
              <w:t>億円</w:t>
            </w:r>
          </w:p>
        </w:tc>
        <w:tc>
          <w:tcPr>
            <w:tcW w:w="100" w:type="dxa"/>
            <w:vMerge w:val="restart"/>
            <w:tcBorders>
              <w:top w:val="nil"/>
              <w:bottom w:val="nil"/>
            </w:tcBorders>
          </w:tcPr>
          <w:p>
            <w:pPr>
              <w:pStyle w:val="TableParagraph"/>
              <w:jc w:val="left"/>
              <w:rPr>
                <w:rFonts w:ascii="Times New Roman"/>
                <w:sz w:val="20"/>
              </w:rPr>
            </w:pPr>
          </w:p>
        </w:tc>
        <w:tc>
          <w:tcPr>
            <w:tcW w:w="5121" w:type="dxa"/>
            <w:gridSpan w:val="5"/>
          </w:tcPr>
          <w:p>
            <w:pPr>
              <w:pStyle w:val="TableParagraph"/>
              <w:tabs>
                <w:tab w:pos="2262" w:val="left" w:leader="none"/>
              </w:tabs>
              <w:spacing w:before="114"/>
              <w:ind w:left="994"/>
              <w:jc w:val="left"/>
              <w:rPr>
                <w:sz w:val="21"/>
              </w:rPr>
            </w:pPr>
            <w:r>
              <w:rPr>
                <w:sz w:val="21"/>
              </w:rPr>
              <w:t>粗付加</w:t>
            </w:r>
            <w:r>
              <w:rPr>
                <w:spacing w:val="-16"/>
                <w:sz w:val="21"/>
              </w:rPr>
              <w:t>価</w:t>
            </w:r>
            <w:r>
              <w:rPr>
                <w:sz w:val="21"/>
              </w:rPr>
              <w:t>値</w:t>
              <w:tab/>
            </w:r>
            <w:r>
              <w:rPr>
                <w:spacing w:val="-8"/>
                <w:sz w:val="21"/>
              </w:rPr>
              <w:t>4</w:t>
            </w:r>
            <w:r>
              <w:rPr>
                <w:sz w:val="21"/>
              </w:rPr>
              <w:t>兆</w:t>
            </w:r>
            <w:r>
              <w:rPr>
                <w:spacing w:val="-5"/>
                <w:sz w:val="21"/>
              </w:rPr>
              <w:t>3,440</w:t>
            </w:r>
            <w:r>
              <w:rPr>
                <w:sz w:val="21"/>
              </w:rPr>
              <w:t>億円</w:t>
            </w:r>
          </w:p>
        </w:tc>
      </w:tr>
      <w:tr>
        <w:trPr>
          <w:trHeight w:val="1038" w:hRule="atLeast"/>
        </w:trPr>
        <w:tc>
          <w:tcPr>
            <w:tcW w:w="1594" w:type="dxa"/>
            <w:gridSpan w:val="2"/>
          </w:tcPr>
          <w:p>
            <w:pPr>
              <w:pStyle w:val="TableParagraph"/>
              <w:spacing w:before="79"/>
              <w:ind w:left="195"/>
              <w:jc w:val="left"/>
              <w:rPr>
                <w:sz w:val="21"/>
              </w:rPr>
            </w:pPr>
            <w:r>
              <w:rPr>
                <w:sz w:val="21"/>
              </w:rPr>
              <w:t>財の投入</w:t>
            </w:r>
          </w:p>
          <w:p>
            <w:pPr>
              <w:pStyle w:val="TableParagraph"/>
              <w:spacing w:line="252" w:lineRule="auto" w:before="138"/>
              <w:ind w:left="394" w:right="256" w:hanging="200"/>
              <w:jc w:val="left"/>
              <w:rPr>
                <w:sz w:val="18"/>
              </w:rPr>
            </w:pPr>
            <w:r>
              <w:rPr>
                <w:spacing w:val="-7"/>
                <w:w w:val="92"/>
                <w:sz w:val="18"/>
              </w:rPr>
              <w:t>1</w:t>
            </w:r>
            <w:r>
              <w:rPr>
                <w:spacing w:val="14"/>
                <w:w w:val="102"/>
                <w:sz w:val="18"/>
              </w:rPr>
              <w:t>兆</w:t>
            </w:r>
            <w:r>
              <w:rPr>
                <w:spacing w:val="6"/>
                <w:w w:val="92"/>
                <w:sz w:val="18"/>
              </w:rPr>
              <w:t>6</w:t>
            </w:r>
            <w:r>
              <w:rPr>
                <w:spacing w:val="-8"/>
                <w:w w:val="184"/>
                <w:sz w:val="18"/>
              </w:rPr>
              <w:t>,</w:t>
            </w:r>
            <w:r>
              <w:rPr>
                <w:spacing w:val="7"/>
                <w:w w:val="92"/>
                <w:sz w:val="18"/>
              </w:rPr>
              <w:t>41</w:t>
            </w:r>
            <w:r>
              <w:rPr>
                <w:spacing w:val="-7"/>
                <w:w w:val="92"/>
                <w:sz w:val="18"/>
              </w:rPr>
              <w:t>2</w:t>
            </w:r>
            <w:r>
              <w:rPr>
                <w:spacing w:val="-7"/>
                <w:w w:val="102"/>
                <w:sz w:val="18"/>
              </w:rPr>
              <w:t>億円</w:t>
            </w:r>
            <w:r>
              <w:rPr>
                <w:w w:val="102"/>
                <w:sz w:val="18"/>
              </w:rPr>
              <w:t> </w:t>
            </w:r>
            <w:r>
              <w:rPr>
                <w:spacing w:val="7"/>
                <w:w w:val="154"/>
                <w:sz w:val="18"/>
              </w:rPr>
              <w:t>(</w:t>
            </w:r>
            <w:r>
              <w:rPr>
                <w:spacing w:val="7"/>
                <w:w w:val="92"/>
                <w:sz w:val="18"/>
              </w:rPr>
              <w:t>50</w:t>
            </w:r>
            <w:r>
              <w:rPr>
                <w:spacing w:val="-7"/>
                <w:w w:val="184"/>
                <w:sz w:val="18"/>
              </w:rPr>
              <w:t>.</w:t>
            </w:r>
            <w:r>
              <w:rPr>
                <w:spacing w:val="7"/>
                <w:w w:val="92"/>
                <w:sz w:val="18"/>
              </w:rPr>
              <w:t>2</w:t>
            </w:r>
            <w:r>
              <w:rPr>
                <w:spacing w:val="7"/>
                <w:w w:val="57"/>
                <w:sz w:val="18"/>
              </w:rPr>
              <w:t>%</w:t>
            </w:r>
            <w:r>
              <w:rPr>
                <w:w w:val="154"/>
                <w:sz w:val="18"/>
              </w:rPr>
              <w:t>)</w:t>
            </w:r>
          </w:p>
        </w:tc>
        <w:tc>
          <w:tcPr>
            <w:tcW w:w="1594" w:type="dxa"/>
          </w:tcPr>
          <w:p>
            <w:pPr>
              <w:pStyle w:val="TableParagraph"/>
              <w:spacing w:before="79"/>
              <w:ind w:left="96" w:right="-15"/>
              <w:jc w:val="center"/>
              <w:rPr>
                <w:sz w:val="21"/>
              </w:rPr>
            </w:pPr>
            <w:r>
              <w:rPr>
                <w:spacing w:val="-4"/>
                <w:sz w:val="21"/>
              </w:rPr>
              <w:t>サービスの投入</w:t>
            </w:r>
          </w:p>
          <w:p>
            <w:pPr>
              <w:pStyle w:val="TableParagraph"/>
              <w:spacing w:before="138"/>
              <w:ind w:left="104" w:right="133"/>
              <w:jc w:val="center"/>
              <w:rPr>
                <w:sz w:val="18"/>
              </w:rPr>
            </w:pPr>
            <w:r>
              <w:rPr>
                <w:spacing w:val="6"/>
                <w:w w:val="92"/>
                <w:sz w:val="18"/>
              </w:rPr>
              <w:t>1</w:t>
            </w:r>
            <w:r>
              <w:rPr>
                <w:w w:val="102"/>
                <w:sz w:val="18"/>
              </w:rPr>
              <w:t>兆</w:t>
            </w:r>
            <w:r>
              <w:rPr>
                <w:spacing w:val="6"/>
                <w:w w:val="92"/>
                <w:sz w:val="18"/>
              </w:rPr>
              <w:t>6</w:t>
            </w:r>
            <w:r>
              <w:rPr>
                <w:spacing w:val="6"/>
                <w:w w:val="184"/>
                <w:sz w:val="18"/>
              </w:rPr>
              <w:t>,</w:t>
            </w:r>
            <w:r>
              <w:rPr>
                <w:spacing w:val="-8"/>
                <w:w w:val="92"/>
                <w:sz w:val="18"/>
              </w:rPr>
              <w:t>2</w:t>
            </w:r>
            <w:r>
              <w:rPr>
                <w:spacing w:val="8"/>
                <w:w w:val="92"/>
                <w:sz w:val="18"/>
              </w:rPr>
              <w:t>5</w:t>
            </w:r>
            <w:r>
              <w:rPr>
                <w:spacing w:val="-8"/>
                <w:w w:val="92"/>
                <w:sz w:val="18"/>
              </w:rPr>
              <w:t>7</w:t>
            </w:r>
            <w:r>
              <w:rPr>
                <w:spacing w:val="14"/>
                <w:w w:val="102"/>
                <w:sz w:val="18"/>
              </w:rPr>
              <w:t>億円</w:t>
            </w:r>
          </w:p>
          <w:p>
            <w:pPr>
              <w:pStyle w:val="TableParagraph"/>
              <w:spacing w:before="27"/>
              <w:ind w:left="104" w:right="90"/>
              <w:jc w:val="center"/>
              <w:rPr>
                <w:sz w:val="18"/>
              </w:rPr>
            </w:pPr>
            <w:r>
              <w:rPr>
                <w:spacing w:val="6"/>
                <w:w w:val="154"/>
                <w:sz w:val="18"/>
              </w:rPr>
              <w:t>(</w:t>
            </w:r>
            <w:r>
              <w:rPr>
                <w:spacing w:val="6"/>
                <w:w w:val="92"/>
                <w:sz w:val="18"/>
              </w:rPr>
              <w:t>4</w:t>
            </w:r>
            <w:r>
              <w:rPr>
                <w:spacing w:val="-8"/>
                <w:w w:val="92"/>
                <w:sz w:val="18"/>
              </w:rPr>
              <w:t>9</w:t>
            </w:r>
            <w:r>
              <w:rPr>
                <w:spacing w:val="6"/>
                <w:w w:val="185"/>
                <w:sz w:val="18"/>
              </w:rPr>
              <w:t>.</w:t>
            </w:r>
            <w:r>
              <w:rPr>
                <w:spacing w:val="6"/>
                <w:w w:val="92"/>
                <w:sz w:val="18"/>
              </w:rPr>
              <w:t>8</w:t>
            </w:r>
            <w:r>
              <w:rPr>
                <w:spacing w:val="-8"/>
                <w:w w:val="57"/>
                <w:sz w:val="18"/>
              </w:rPr>
              <w:t>%</w:t>
            </w:r>
            <w:r>
              <w:rPr>
                <w:w w:val="154"/>
                <w:sz w:val="18"/>
              </w:rPr>
              <w:t>)</w:t>
            </w:r>
          </w:p>
        </w:tc>
        <w:tc>
          <w:tcPr>
            <w:tcW w:w="100" w:type="dxa"/>
            <w:vMerge/>
            <w:tcBorders>
              <w:top w:val="nil"/>
              <w:bottom w:val="nil"/>
            </w:tcBorders>
          </w:tcPr>
          <w:p>
            <w:pPr>
              <w:rPr>
                <w:sz w:val="2"/>
                <w:szCs w:val="2"/>
              </w:rPr>
            </w:pPr>
          </w:p>
        </w:tc>
        <w:tc>
          <w:tcPr>
            <w:tcW w:w="1394" w:type="dxa"/>
            <w:gridSpan w:val="2"/>
          </w:tcPr>
          <w:p>
            <w:pPr>
              <w:pStyle w:val="TableParagraph"/>
              <w:spacing w:before="79"/>
              <w:ind w:left="196"/>
              <w:jc w:val="left"/>
              <w:rPr>
                <w:sz w:val="21"/>
              </w:rPr>
            </w:pPr>
            <w:r>
              <w:rPr>
                <w:sz w:val="21"/>
              </w:rPr>
              <w:t>雇用者所得</w:t>
            </w:r>
          </w:p>
          <w:p>
            <w:pPr>
              <w:pStyle w:val="TableParagraph"/>
              <w:spacing w:before="138"/>
              <w:ind w:left="97"/>
              <w:jc w:val="left"/>
              <w:rPr>
                <w:sz w:val="18"/>
              </w:rPr>
            </w:pPr>
            <w:r>
              <w:rPr>
                <w:spacing w:val="7"/>
                <w:w w:val="95"/>
                <w:sz w:val="18"/>
              </w:rPr>
              <w:t>2</w:t>
            </w:r>
            <w:r>
              <w:rPr>
                <w:spacing w:val="14"/>
                <w:w w:val="95"/>
                <w:sz w:val="18"/>
              </w:rPr>
              <w:t>兆</w:t>
            </w:r>
            <w:r>
              <w:rPr>
                <w:spacing w:val="-3"/>
                <w:w w:val="95"/>
                <w:sz w:val="18"/>
              </w:rPr>
              <w:t>538</w:t>
            </w:r>
            <w:r>
              <w:rPr>
                <w:spacing w:val="14"/>
                <w:w w:val="95"/>
                <w:sz w:val="18"/>
              </w:rPr>
              <w:t>億円</w:t>
            </w:r>
          </w:p>
          <w:p>
            <w:pPr>
              <w:pStyle w:val="TableParagraph"/>
              <w:spacing w:before="12"/>
              <w:ind w:left="218" w:right="130"/>
              <w:jc w:val="center"/>
              <w:rPr>
                <w:sz w:val="18"/>
              </w:rPr>
            </w:pPr>
            <w:r>
              <w:rPr>
                <w:spacing w:val="6"/>
                <w:w w:val="154"/>
                <w:sz w:val="18"/>
              </w:rPr>
              <w:t>(</w:t>
            </w:r>
            <w:r>
              <w:rPr>
                <w:spacing w:val="6"/>
                <w:w w:val="92"/>
                <w:sz w:val="18"/>
              </w:rPr>
              <w:t>47</w:t>
            </w:r>
            <w:r>
              <w:rPr>
                <w:spacing w:val="-8"/>
                <w:w w:val="184"/>
                <w:sz w:val="18"/>
              </w:rPr>
              <w:t>.</w:t>
            </w:r>
            <w:r>
              <w:rPr>
                <w:spacing w:val="6"/>
                <w:w w:val="92"/>
                <w:sz w:val="18"/>
              </w:rPr>
              <w:t>3</w:t>
            </w:r>
            <w:r>
              <w:rPr>
                <w:spacing w:val="6"/>
                <w:w w:val="57"/>
                <w:sz w:val="18"/>
              </w:rPr>
              <w:t>%</w:t>
            </w:r>
            <w:r>
              <w:rPr>
                <w:w w:val="154"/>
                <w:sz w:val="18"/>
              </w:rPr>
              <w:t>)</w:t>
            </w:r>
          </w:p>
        </w:tc>
        <w:tc>
          <w:tcPr>
            <w:tcW w:w="1195" w:type="dxa"/>
          </w:tcPr>
          <w:p>
            <w:pPr>
              <w:pStyle w:val="TableParagraph"/>
              <w:spacing w:before="79"/>
              <w:ind w:left="198"/>
              <w:jc w:val="left"/>
              <w:rPr>
                <w:sz w:val="21"/>
              </w:rPr>
            </w:pPr>
            <w:r>
              <w:rPr>
                <w:spacing w:val="-1"/>
                <w:sz w:val="21"/>
              </w:rPr>
              <w:t>営業余剰</w:t>
            </w:r>
          </w:p>
          <w:p>
            <w:pPr>
              <w:pStyle w:val="TableParagraph"/>
              <w:spacing w:line="260" w:lineRule="atLeast" w:before="119"/>
              <w:ind w:left="298" w:right="124" w:hanging="100"/>
              <w:jc w:val="left"/>
              <w:rPr>
                <w:sz w:val="18"/>
              </w:rPr>
            </w:pPr>
            <w:r>
              <w:rPr>
                <w:spacing w:val="4"/>
                <w:sz w:val="18"/>
              </w:rPr>
              <w:t>9,425</w:t>
            </w:r>
            <w:r>
              <w:rPr>
                <w:spacing w:val="-8"/>
                <w:sz w:val="18"/>
              </w:rPr>
              <w:t>億円</w:t>
            </w:r>
            <w:r>
              <w:rPr>
                <w:spacing w:val="6"/>
                <w:w w:val="154"/>
                <w:sz w:val="18"/>
              </w:rPr>
              <w:t>(</w:t>
            </w:r>
            <w:r>
              <w:rPr>
                <w:spacing w:val="6"/>
                <w:w w:val="92"/>
                <w:sz w:val="18"/>
              </w:rPr>
              <w:t>21</w:t>
            </w:r>
            <w:r>
              <w:rPr>
                <w:spacing w:val="-8"/>
                <w:w w:val="184"/>
                <w:sz w:val="18"/>
              </w:rPr>
              <w:t>.</w:t>
            </w:r>
            <w:r>
              <w:rPr>
                <w:spacing w:val="6"/>
                <w:w w:val="92"/>
                <w:sz w:val="18"/>
              </w:rPr>
              <w:t>7</w:t>
            </w:r>
            <w:r>
              <w:rPr>
                <w:spacing w:val="6"/>
                <w:w w:val="57"/>
                <w:sz w:val="18"/>
              </w:rPr>
              <w:t>%</w:t>
            </w:r>
            <w:r>
              <w:rPr>
                <w:w w:val="154"/>
                <w:sz w:val="18"/>
              </w:rPr>
              <w:t>)</w:t>
            </w:r>
          </w:p>
        </w:tc>
        <w:tc>
          <w:tcPr>
            <w:tcW w:w="1394" w:type="dxa"/>
          </w:tcPr>
          <w:p>
            <w:pPr>
              <w:pStyle w:val="TableParagraph"/>
              <w:spacing w:before="79"/>
              <w:ind w:left="99"/>
              <w:jc w:val="left"/>
              <w:rPr>
                <w:sz w:val="21"/>
              </w:rPr>
            </w:pPr>
            <w:r>
              <w:rPr>
                <w:sz w:val="21"/>
              </w:rPr>
              <w:t>資本減耗引当</w:t>
            </w:r>
          </w:p>
          <w:p>
            <w:pPr>
              <w:pStyle w:val="TableParagraph"/>
              <w:spacing w:line="260" w:lineRule="atLeast" w:before="119"/>
              <w:ind w:left="218" w:right="227"/>
              <w:jc w:val="center"/>
              <w:rPr>
                <w:sz w:val="18"/>
              </w:rPr>
            </w:pPr>
            <w:r>
              <w:rPr>
                <w:w w:val="95"/>
                <w:sz w:val="18"/>
              </w:rPr>
              <w:t>1兆441億円</w:t>
            </w:r>
            <w:r>
              <w:rPr>
                <w:w w:val="154"/>
                <w:sz w:val="18"/>
              </w:rPr>
              <w:t>(</w:t>
            </w:r>
            <w:r>
              <w:rPr>
                <w:w w:val="92"/>
                <w:sz w:val="18"/>
              </w:rPr>
              <w:t>24</w:t>
            </w:r>
            <w:r>
              <w:rPr>
                <w:w w:val="184"/>
                <w:sz w:val="18"/>
              </w:rPr>
              <w:t>.</w:t>
            </w:r>
            <w:r>
              <w:rPr>
                <w:w w:val="92"/>
                <w:sz w:val="18"/>
              </w:rPr>
              <w:t>0</w:t>
            </w:r>
            <w:r>
              <w:rPr>
                <w:w w:val="57"/>
                <w:sz w:val="18"/>
              </w:rPr>
              <w:t>%</w:t>
            </w:r>
            <w:r>
              <w:rPr>
                <w:w w:val="154"/>
                <w:sz w:val="18"/>
              </w:rPr>
              <w:t>)</w:t>
            </w:r>
          </w:p>
        </w:tc>
        <w:tc>
          <w:tcPr>
            <w:tcW w:w="1138" w:type="dxa"/>
          </w:tcPr>
          <w:p>
            <w:pPr>
              <w:pStyle w:val="TableParagraph"/>
              <w:spacing w:before="79"/>
              <w:ind w:left="201"/>
              <w:jc w:val="left"/>
              <w:rPr>
                <w:sz w:val="21"/>
              </w:rPr>
            </w:pPr>
            <w:r>
              <w:rPr>
                <w:spacing w:val="-1"/>
                <w:sz w:val="21"/>
              </w:rPr>
              <w:t>その他</w:t>
            </w:r>
          </w:p>
          <w:p>
            <w:pPr>
              <w:pStyle w:val="TableParagraph"/>
              <w:spacing w:line="260" w:lineRule="atLeast" w:before="119"/>
              <w:ind w:left="201" w:right="178" w:hanging="100"/>
              <w:jc w:val="left"/>
              <w:rPr>
                <w:sz w:val="18"/>
              </w:rPr>
            </w:pPr>
            <w:r>
              <w:rPr>
                <w:spacing w:val="6"/>
                <w:w w:val="92"/>
                <w:sz w:val="18"/>
              </w:rPr>
              <w:t>3</w:t>
            </w:r>
            <w:r>
              <w:rPr>
                <w:spacing w:val="-8"/>
                <w:w w:val="184"/>
                <w:sz w:val="18"/>
              </w:rPr>
              <w:t>,</w:t>
            </w:r>
            <w:r>
              <w:rPr>
                <w:spacing w:val="6"/>
                <w:w w:val="92"/>
                <w:sz w:val="18"/>
              </w:rPr>
              <w:t>03</w:t>
            </w:r>
            <w:r>
              <w:rPr>
                <w:spacing w:val="-6"/>
                <w:w w:val="92"/>
                <w:sz w:val="18"/>
              </w:rPr>
              <w:t>6</w:t>
            </w:r>
            <w:r>
              <w:rPr>
                <w:spacing w:val="-7"/>
                <w:w w:val="102"/>
                <w:sz w:val="18"/>
              </w:rPr>
              <w:t>億円</w:t>
            </w:r>
            <w:r>
              <w:rPr>
                <w:w w:val="102"/>
                <w:sz w:val="18"/>
              </w:rPr>
              <w:t> </w:t>
            </w:r>
            <w:r>
              <w:rPr>
                <w:spacing w:val="6"/>
                <w:w w:val="154"/>
                <w:sz w:val="18"/>
              </w:rPr>
              <w:t>(</w:t>
            </w:r>
            <w:r>
              <w:rPr>
                <w:spacing w:val="6"/>
                <w:w w:val="92"/>
                <w:sz w:val="18"/>
              </w:rPr>
              <w:t>7</w:t>
            </w:r>
            <w:r>
              <w:rPr>
                <w:spacing w:val="6"/>
                <w:w w:val="184"/>
                <w:sz w:val="18"/>
              </w:rPr>
              <w:t>.</w:t>
            </w:r>
            <w:r>
              <w:rPr>
                <w:spacing w:val="-8"/>
                <w:w w:val="92"/>
                <w:sz w:val="18"/>
              </w:rPr>
              <w:t>0</w:t>
            </w:r>
            <w:r>
              <w:rPr>
                <w:spacing w:val="6"/>
                <w:w w:val="57"/>
                <w:sz w:val="18"/>
              </w:rPr>
              <w:t>%</w:t>
            </w:r>
            <w:r>
              <w:rPr>
                <w:w w:val="154"/>
                <w:sz w:val="18"/>
              </w:rPr>
              <w:t>)</w:t>
            </w:r>
          </w:p>
        </w:tc>
      </w:tr>
      <w:tr>
        <w:trPr>
          <w:trHeight w:val="212" w:hRule="atLeast"/>
        </w:trPr>
        <w:tc>
          <w:tcPr>
            <w:tcW w:w="1487" w:type="dxa"/>
            <w:tcBorders>
              <w:left w:val="nil"/>
              <w:bottom w:val="nil"/>
              <w:right w:val="single" w:sz="12" w:space="0" w:color="000000"/>
            </w:tcBorders>
          </w:tcPr>
          <w:p>
            <w:pPr>
              <w:pStyle w:val="TableParagraph"/>
              <w:jc w:val="left"/>
              <w:rPr>
                <w:rFonts w:ascii="Times New Roman"/>
                <w:sz w:val="14"/>
              </w:rPr>
            </w:pPr>
          </w:p>
        </w:tc>
        <w:tc>
          <w:tcPr>
            <w:tcW w:w="2989" w:type="dxa"/>
            <w:gridSpan w:val="4"/>
            <w:tcBorders>
              <w:left w:val="single" w:sz="12" w:space="0" w:color="000000"/>
              <w:bottom w:val="single" w:sz="12" w:space="0" w:color="000000"/>
              <w:right w:val="single" w:sz="12" w:space="0" w:color="000000"/>
            </w:tcBorders>
          </w:tcPr>
          <w:p>
            <w:pPr>
              <w:pStyle w:val="TableParagraph"/>
              <w:jc w:val="left"/>
              <w:rPr>
                <w:rFonts w:ascii="Times New Roman"/>
                <w:sz w:val="14"/>
              </w:rPr>
            </w:pPr>
          </w:p>
        </w:tc>
        <w:tc>
          <w:tcPr>
            <w:tcW w:w="3933" w:type="dxa"/>
            <w:gridSpan w:val="4"/>
            <w:tcBorders>
              <w:left w:val="single" w:sz="12" w:space="0" w:color="000000"/>
              <w:bottom w:val="nil"/>
              <w:right w:val="nil"/>
            </w:tcBorders>
          </w:tcPr>
          <w:p>
            <w:pPr>
              <w:pStyle w:val="TableParagraph"/>
              <w:jc w:val="left"/>
              <w:rPr>
                <w:rFonts w:ascii="Times New Roman"/>
                <w:sz w:val="14"/>
              </w:rPr>
            </w:pPr>
          </w:p>
        </w:tc>
      </w:tr>
    </w:tbl>
    <w:p>
      <w:pPr>
        <w:pStyle w:val="BodyText"/>
        <w:rPr>
          <w:sz w:val="20"/>
        </w:rPr>
      </w:pPr>
    </w:p>
    <w:p>
      <w:pPr>
        <w:pStyle w:val="BodyText"/>
        <w:spacing w:before="5" w:after="1"/>
      </w:pPr>
    </w:p>
    <w:tbl>
      <w:tblPr>
        <w:tblW w:w="0" w:type="auto"/>
        <w:jc w:val="left"/>
        <w:tblInd w:w="1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47"/>
        <w:gridCol w:w="2717"/>
      </w:tblGrid>
      <w:tr>
        <w:trPr>
          <w:trHeight w:val="454" w:hRule="atLeast"/>
        </w:trPr>
        <w:tc>
          <w:tcPr>
            <w:tcW w:w="5164" w:type="dxa"/>
            <w:gridSpan w:val="2"/>
          </w:tcPr>
          <w:p>
            <w:pPr>
              <w:pStyle w:val="TableParagraph"/>
              <w:tabs>
                <w:tab w:pos="2446" w:val="left" w:leader="none"/>
              </w:tabs>
              <w:spacing w:before="35"/>
              <w:ind w:left="964"/>
              <w:jc w:val="left"/>
              <w:rPr>
                <w:sz w:val="21"/>
              </w:rPr>
            </w:pPr>
            <w:r>
              <w:rPr>
                <w:sz w:val="21"/>
              </w:rPr>
              <w:t>県内生</w:t>
            </w:r>
            <w:r>
              <w:rPr>
                <w:spacing w:val="-14"/>
                <w:sz w:val="21"/>
              </w:rPr>
              <w:t>産</w:t>
            </w:r>
            <w:r>
              <w:rPr>
                <w:sz w:val="21"/>
              </w:rPr>
              <w:t>額</w:t>
              <w:tab/>
            </w:r>
            <w:r>
              <w:rPr>
                <w:spacing w:val="-8"/>
                <w:sz w:val="21"/>
              </w:rPr>
              <w:t>7</w:t>
            </w:r>
            <w:r>
              <w:rPr>
                <w:sz w:val="21"/>
              </w:rPr>
              <w:t>兆</w:t>
            </w:r>
            <w:r>
              <w:rPr>
                <w:spacing w:val="-8"/>
                <w:sz w:val="21"/>
              </w:rPr>
              <w:t>6,110</w:t>
            </w:r>
            <w:r>
              <w:rPr>
                <w:sz w:val="21"/>
              </w:rPr>
              <w:t>億円</w:t>
            </w:r>
          </w:p>
        </w:tc>
      </w:tr>
      <w:tr>
        <w:trPr>
          <w:trHeight w:val="1023" w:hRule="atLeast"/>
        </w:trPr>
        <w:tc>
          <w:tcPr>
            <w:tcW w:w="2447" w:type="dxa"/>
          </w:tcPr>
          <w:p>
            <w:pPr>
              <w:pStyle w:val="TableParagraph"/>
              <w:spacing w:line="270" w:lineRule="exact" w:before="85"/>
              <w:ind w:left="266"/>
              <w:jc w:val="left"/>
              <w:rPr>
                <w:sz w:val="21"/>
              </w:rPr>
            </w:pPr>
            <w:r>
              <w:rPr>
                <w:sz w:val="21"/>
              </w:rPr>
              <w:t>財の生産</w:t>
            </w:r>
          </w:p>
          <w:p>
            <w:pPr>
              <w:pStyle w:val="TableParagraph"/>
              <w:spacing w:line="265" w:lineRule="exact"/>
              <w:ind w:left="363"/>
              <w:jc w:val="left"/>
              <w:rPr>
                <w:sz w:val="21"/>
              </w:rPr>
            </w:pPr>
            <w:r>
              <w:rPr>
                <w:sz w:val="21"/>
              </w:rPr>
              <w:t>2兆7,560億円</w:t>
            </w:r>
          </w:p>
          <w:p>
            <w:pPr>
              <w:pStyle w:val="TableParagraph"/>
              <w:spacing w:line="275" w:lineRule="exact"/>
              <w:ind w:left="646" w:right="1017"/>
              <w:jc w:val="center"/>
              <w:rPr>
                <w:sz w:val="21"/>
              </w:rPr>
            </w:pPr>
            <w:r>
              <w:rPr>
                <w:spacing w:val="6"/>
                <w:w w:val="152"/>
                <w:sz w:val="21"/>
              </w:rPr>
              <w:t>(</w:t>
            </w:r>
            <w:r>
              <w:rPr>
                <w:spacing w:val="-8"/>
                <w:w w:val="91"/>
                <w:sz w:val="21"/>
              </w:rPr>
              <w:t>36</w:t>
            </w:r>
            <w:r>
              <w:rPr>
                <w:spacing w:val="6"/>
                <w:w w:val="183"/>
                <w:sz w:val="21"/>
              </w:rPr>
              <w:t>.</w:t>
            </w:r>
            <w:r>
              <w:rPr>
                <w:spacing w:val="-8"/>
                <w:w w:val="91"/>
                <w:sz w:val="21"/>
              </w:rPr>
              <w:t>2</w:t>
            </w:r>
            <w:r>
              <w:rPr>
                <w:spacing w:val="-8"/>
                <w:w w:val="57"/>
                <w:sz w:val="21"/>
              </w:rPr>
              <w:t>%</w:t>
            </w:r>
            <w:r>
              <w:rPr>
                <w:w w:val="152"/>
                <w:sz w:val="21"/>
              </w:rPr>
              <w:t>)</w:t>
            </w:r>
          </w:p>
        </w:tc>
        <w:tc>
          <w:tcPr>
            <w:tcW w:w="2717" w:type="dxa"/>
          </w:tcPr>
          <w:p>
            <w:pPr>
              <w:pStyle w:val="TableParagraph"/>
              <w:spacing w:line="270" w:lineRule="exact" w:before="85"/>
              <w:ind w:left="511"/>
              <w:jc w:val="left"/>
              <w:rPr>
                <w:sz w:val="21"/>
              </w:rPr>
            </w:pPr>
            <w:r>
              <w:rPr>
                <w:sz w:val="21"/>
              </w:rPr>
              <w:t>サービスの生産</w:t>
            </w:r>
          </w:p>
          <w:p>
            <w:pPr>
              <w:pStyle w:val="TableParagraph"/>
              <w:spacing w:line="247" w:lineRule="auto"/>
              <w:ind w:left="807" w:right="838" w:hanging="200"/>
              <w:jc w:val="left"/>
              <w:rPr>
                <w:sz w:val="21"/>
              </w:rPr>
            </w:pPr>
            <w:r>
              <w:rPr>
                <w:spacing w:val="-8"/>
                <w:w w:val="91"/>
                <w:sz w:val="21"/>
              </w:rPr>
              <w:t>4</w:t>
            </w:r>
            <w:r>
              <w:rPr>
                <w:w w:val="101"/>
                <w:sz w:val="21"/>
              </w:rPr>
              <w:t>兆</w:t>
            </w:r>
            <w:r>
              <w:rPr>
                <w:spacing w:val="-8"/>
                <w:w w:val="91"/>
                <w:sz w:val="21"/>
              </w:rPr>
              <w:t>8</w:t>
            </w:r>
            <w:r>
              <w:rPr>
                <w:spacing w:val="-8"/>
                <w:w w:val="182"/>
                <w:sz w:val="21"/>
              </w:rPr>
              <w:t>,</w:t>
            </w:r>
            <w:r>
              <w:rPr>
                <w:spacing w:val="6"/>
                <w:w w:val="91"/>
                <w:sz w:val="21"/>
              </w:rPr>
              <w:t>5</w:t>
            </w:r>
            <w:r>
              <w:rPr>
                <w:spacing w:val="-8"/>
                <w:w w:val="91"/>
                <w:sz w:val="21"/>
              </w:rPr>
              <w:t>5</w:t>
            </w:r>
            <w:r>
              <w:rPr>
                <w:spacing w:val="-7"/>
                <w:w w:val="91"/>
                <w:sz w:val="21"/>
              </w:rPr>
              <w:t>0</w:t>
            </w:r>
            <w:r>
              <w:rPr>
                <w:spacing w:val="-6"/>
                <w:w w:val="101"/>
                <w:sz w:val="21"/>
              </w:rPr>
              <w:t>億円</w:t>
            </w:r>
            <w:r>
              <w:rPr>
                <w:w w:val="101"/>
                <w:sz w:val="21"/>
              </w:rPr>
              <w:t> </w:t>
            </w:r>
            <w:r>
              <w:rPr>
                <w:spacing w:val="6"/>
                <w:w w:val="152"/>
                <w:sz w:val="21"/>
              </w:rPr>
              <w:t>(</w:t>
            </w:r>
            <w:r>
              <w:rPr>
                <w:spacing w:val="-8"/>
                <w:w w:val="91"/>
                <w:sz w:val="21"/>
              </w:rPr>
              <w:t>63</w:t>
            </w:r>
            <w:r>
              <w:rPr>
                <w:spacing w:val="6"/>
                <w:w w:val="182"/>
                <w:sz w:val="21"/>
              </w:rPr>
              <w:t>.</w:t>
            </w:r>
            <w:r>
              <w:rPr>
                <w:spacing w:val="-8"/>
                <w:w w:val="91"/>
                <w:sz w:val="21"/>
              </w:rPr>
              <w:t>8</w:t>
            </w:r>
            <w:r>
              <w:rPr>
                <w:spacing w:val="-8"/>
                <w:w w:val="57"/>
                <w:sz w:val="21"/>
              </w:rPr>
              <w:t>%</w:t>
            </w:r>
            <w:r>
              <w:rPr>
                <w:w w:val="152"/>
                <w:sz w:val="21"/>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r>
        <w:rPr/>
        <w:pict>
          <v:group style="position:absolute;margin-left:151.335693pt;margin-top:21.144876pt;width:286.75pt;height:64.8pt;mso-position-horizontal-relative:page;mso-position-vertical-relative:paragraph;z-index:-1000;mso-wrap-distance-left:0;mso-wrap-distance-right:0" coordorigin="3027,423" coordsize="5735,1296">
            <v:shape style="position:absolute;left:4662;top:949;width:114;height:769" coordorigin="4663,949" coordsize="114,769" path="m4706,1604l4663,1604,4720,1718,4767,1623,4706,1623,4706,1604xm4734,949l4706,949,4706,1623,4734,1623,4734,949xm4777,1604l4734,1604,4734,1623,4767,1623,4777,1604xe" filled="true" fillcolor="#000000" stroked="false">
              <v:path arrowok="t"/>
              <v:fill type="solid"/>
            </v:shape>
            <v:line style="position:absolute" from="4720,1206" to="8704,1206" stroked="true" strokeweight="1.423211pt" strokecolor="#000000">
              <v:stroke dashstyle="solid"/>
            </v:line>
            <v:shape style="position:absolute;left:8647;top:1205;width:114;height:513" coordorigin="8647,1206" coordsize="114,513" path="m8690,1604l8647,1604,8704,1718,8751,1623,8690,1623,8690,1604xm8718,1206l8690,1206,8690,1623,8718,1623,8718,1206xm8761,1604l8718,1604,8718,1623,8751,1623,8761,1604xe" filled="true" fillcolor="#000000" stroked="false">
              <v:path arrowok="t"/>
              <v:fill type="solid"/>
            </v:shape>
            <v:shape style="position:absolute;left:3033;top:430;width:3586;height:527" type="#_x0000_t202" filled="false" stroked="true" strokeweight=".712313pt" strokecolor="#000000">
              <v:textbox inset="0,0,0,0">
                <w:txbxContent>
                  <w:p>
                    <w:pPr>
                      <w:tabs>
                        <w:tab w:pos="1443" w:val="left" w:leader="none"/>
                      </w:tabs>
                      <w:spacing w:before="90"/>
                      <w:ind w:left="388" w:right="0" w:firstLine="0"/>
                      <w:jc w:val="left"/>
                      <w:rPr>
                        <w:sz w:val="21"/>
                      </w:rPr>
                    </w:pPr>
                    <w:r>
                      <w:rPr>
                        <w:sz w:val="21"/>
                      </w:rPr>
                      <w:t>最終需要</w:t>
                      <w:tab/>
                    </w:r>
                    <w:r>
                      <w:rPr>
                        <w:spacing w:val="-8"/>
                        <w:sz w:val="21"/>
                      </w:rPr>
                      <w:t>7</w:t>
                    </w:r>
                    <w:r>
                      <w:rPr>
                        <w:sz w:val="21"/>
                      </w:rPr>
                      <w:t>兆</w:t>
                    </w:r>
                    <w:r>
                      <w:rPr>
                        <w:spacing w:val="-5"/>
                        <w:sz w:val="21"/>
                      </w:rPr>
                      <w:t>4,130</w:t>
                    </w:r>
                    <w:r>
                      <w:rPr>
                        <w:sz w:val="21"/>
                      </w:rPr>
                      <w:t>億円</w:t>
                    </w:r>
                  </w:p>
                </w:txbxContent>
              </v:textbox>
              <v:stroke dashstyle="solid"/>
              <w10:wrap type="none"/>
            </v:shape>
            <w10:wrap type="topAndBottom"/>
          </v:group>
        </w:pict>
      </w:r>
    </w:p>
    <w:tbl>
      <w:tblPr>
        <w:tblW w:w="0" w:type="auto"/>
        <w:jc w:val="left"/>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8"/>
        <w:gridCol w:w="2092"/>
      </w:tblGrid>
      <w:tr>
        <w:trPr>
          <w:trHeight w:val="511" w:hRule="atLeast"/>
        </w:trPr>
        <w:tc>
          <w:tcPr>
            <w:tcW w:w="5180" w:type="dxa"/>
            <w:gridSpan w:val="2"/>
          </w:tcPr>
          <w:p>
            <w:pPr>
              <w:pStyle w:val="TableParagraph"/>
              <w:tabs>
                <w:tab w:pos="1973" w:val="left" w:leader="none"/>
              </w:tabs>
              <w:spacing w:before="65"/>
              <w:ind w:left="292"/>
              <w:jc w:val="left"/>
              <w:rPr>
                <w:sz w:val="21"/>
              </w:rPr>
            </w:pPr>
            <w:r>
              <w:rPr>
                <w:w w:val="101"/>
                <w:sz w:val="21"/>
              </w:rPr>
              <w:t>県内最</w:t>
            </w:r>
            <w:r>
              <w:rPr>
                <w:spacing w:val="-15"/>
                <w:w w:val="101"/>
                <w:sz w:val="21"/>
              </w:rPr>
              <w:t>終</w:t>
            </w:r>
            <w:r>
              <w:rPr>
                <w:w w:val="101"/>
                <w:sz w:val="21"/>
              </w:rPr>
              <w:t>需要</w:t>
            </w:r>
            <w:r>
              <w:rPr>
                <w:sz w:val="21"/>
              </w:rPr>
              <w:tab/>
            </w:r>
            <w:r>
              <w:rPr>
                <w:spacing w:val="-8"/>
                <w:w w:val="91"/>
                <w:sz w:val="21"/>
              </w:rPr>
              <w:t>5</w:t>
            </w:r>
            <w:r>
              <w:rPr>
                <w:w w:val="101"/>
                <w:sz w:val="21"/>
              </w:rPr>
              <w:t>兆</w:t>
            </w:r>
            <w:r>
              <w:rPr>
                <w:spacing w:val="-8"/>
                <w:w w:val="91"/>
                <w:sz w:val="21"/>
              </w:rPr>
              <w:t>1</w:t>
            </w:r>
            <w:r>
              <w:rPr>
                <w:spacing w:val="-8"/>
                <w:w w:val="182"/>
                <w:sz w:val="21"/>
              </w:rPr>
              <w:t>,</w:t>
            </w:r>
            <w:r>
              <w:rPr>
                <w:spacing w:val="6"/>
                <w:w w:val="91"/>
                <w:sz w:val="21"/>
              </w:rPr>
              <w:t>9</w:t>
            </w:r>
            <w:r>
              <w:rPr>
                <w:spacing w:val="-8"/>
                <w:w w:val="91"/>
                <w:sz w:val="21"/>
              </w:rPr>
              <w:t>6</w:t>
            </w:r>
            <w:r>
              <w:rPr>
                <w:spacing w:val="-7"/>
                <w:w w:val="91"/>
                <w:sz w:val="21"/>
              </w:rPr>
              <w:t>0</w:t>
            </w:r>
            <w:r>
              <w:rPr>
                <w:w w:val="101"/>
                <w:sz w:val="21"/>
              </w:rPr>
              <w:t>億円</w:t>
            </w:r>
            <w:r>
              <w:rPr>
                <w:sz w:val="21"/>
              </w:rPr>
              <w:t>  </w:t>
            </w:r>
            <w:r>
              <w:rPr>
                <w:spacing w:val="24"/>
                <w:sz w:val="21"/>
              </w:rPr>
              <w:t> </w:t>
            </w:r>
            <w:r>
              <w:rPr>
                <w:spacing w:val="7"/>
                <w:w w:val="152"/>
                <w:sz w:val="21"/>
              </w:rPr>
              <w:t>(</w:t>
            </w:r>
            <w:r>
              <w:rPr>
                <w:spacing w:val="-7"/>
                <w:w w:val="91"/>
                <w:sz w:val="21"/>
              </w:rPr>
              <w:t>70</w:t>
            </w:r>
            <w:r>
              <w:rPr>
                <w:spacing w:val="7"/>
                <w:w w:val="182"/>
                <w:sz w:val="21"/>
              </w:rPr>
              <w:t>.</w:t>
            </w:r>
            <w:r>
              <w:rPr>
                <w:spacing w:val="-7"/>
                <w:w w:val="91"/>
                <w:sz w:val="21"/>
              </w:rPr>
              <w:t>1</w:t>
            </w:r>
            <w:r>
              <w:rPr>
                <w:spacing w:val="-7"/>
                <w:w w:val="57"/>
                <w:sz w:val="21"/>
              </w:rPr>
              <w:t>%</w:t>
            </w:r>
            <w:r>
              <w:rPr>
                <w:w w:val="152"/>
                <w:sz w:val="21"/>
              </w:rPr>
              <w:t>)</w:t>
            </w:r>
          </w:p>
        </w:tc>
      </w:tr>
      <w:tr>
        <w:trPr>
          <w:trHeight w:val="867" w:hRule="atLeast"/>
        </w:trPr>
        <w:tc>
          <w:tcPr>
            <w:tcW w:w="3088" w:type="dxa"/>
          </w:tcPr>
          <w:p>
            <w:pPr>
              <w:pStyle w:val="TableParagraph"/>
              <w:tabs>
                <w:tab w:pos="1135" w:val="left" w:leader="none"/>
              </w:tabs>
              <w:spacing w:line="261" w:lineRule="exact" w:before="78"/>
              <w:ind w:left="494"/>
              <w:jc w:val="left"/>
              <w:rPr>
                <w:sz w:val="21"/>
              </w:rPr>
            </w:pPr>
            <w:r>
              <w:rPr>
                <w:sz w:val="21"/>
              </w:rPr>
              <w:t>消</w:t>
              <w:tab/>
              <w:t>費</w:t>
            </w:r>
          </w:p>
          <w:p>
            <w:pPr>
              <w:pStyle w:val="TableParagraph"/>
              <w:spacing w:line="228" w:lineRule="exact"/>
              <w:ind w:left="708"/>
              <w:jc w:val="left"/>
              <w:rPr>
                <w:sz w:val="21"/>
              </w:rPr>
            </w:pPr>
            <w:r>
              <w:rPr>
                <w:sz w:val="21"/>
              </w:rPr>
              <w:t>4兆702億円</w:t>
            </w:r>
          </w:p>
          <w:p>
            <w:pPr>
              <w:pStyle w:val="TableParagraph"/>
              <w:spacing w:line="248" w:lineRule="exact"/>
              <w:ind w:left="1075" w:right="1228"/>
              <w:jc w:val="center"/>
              <w:rPr>
                <w:sz w:val="21"/>
              </w:rPr>
            </w:pPr>
            <w:r>
              <w:rPr>
                <w:spacing w:val="6"/>
                <w:w w:val="152"/>
                <w:sz w:val="21"/>
              </w:rPr>
              <w:t>(</w:t>
            </w:r>
            <w:r>
              <w:rPr>
                <w:spacing w:val="-8"/>
                <w:w w:val="91"/>
                <w:sz w:val="21"/>
              </w:rPr>
              <w:t>78</w:t>
            </w:r>
            <w:r>
              <w:rPr>
                <w:spacing w:val="6"/>
                <w:w w:val="183"/>
                <w:sz w:val="21"/>
              </w:rPr>
              <w:t>.</w:t>
            </w:r>
            <w:r>
              <w:rPr>
                <w:spacing w:val="-8"/>
                <w:w w:val="91"/>
                <w:sz w:val="21"/>
              </w:rPr>
              <w:t>3</w:t>
            </w:r>
            <w:r>
              <w:rPr>
                <w:spacing w:val="-8"/>
                <w:w w:val="57"/>
                <w:sz w:val="21"/>
              </w:rPr>
              <w:t>%</w:t>
            </w:r>
            <w:r>
              <w:rPr>
                <w:w w:val="152"/>
                <w:sz w:val="21"/>
              </w:rPr>
              <w:t>)</w:t>
            </w:r>
          </w:p>
        </w:tc>
        <w:tc>
          <w:tcPr>
            <w:tcW w:w="2092" w:type="dxa"/>
          </w:tcPr>
          <w:p>
            <w:pPr>
              <w:pStyle w:val="TableParagraph"/>
              <w:tabs>
                <w:tab w:pos="835" w:val="left" w:leader="none"/>
              </w:tabs>
              <w:spacing w:line="271" w:lineRule="exact" w:before="59"/>
              <w:ind w:left="194"/>
              <w:jc w:val="left"/>
              <w:rPr>
                <w:sz w:val="21"/>
              </w:rPr>
            </w:pPr>
            <w:r>
              <w:rPr>
                <w:sz w:val="21"/>
              </w:rPr>
              <w:t>投</w:t>
              <w:tab/>
              <w:t>資</w:t>
            </w:r>
          </w:p>
          <w:p>
            <w:pPr>
              <w:pStyle w:val="TableParagraph"/>
              <w:spacing w:line="184" w:lineRule="auto" w:before="40"/>
              <w:ind w:left="692" w:right="427" w:hanging="299"/>
              <w:jc w:val="left"/>
              <w:rPr>
                <w:sz w:val="21"/>
              </w:rPr>
            </w:pPr>
            <w:r>
              <w:rPr>
                <w:spacing w:val="-8"/>
                <w:w w:val="91"/>
                <w:sz w:val="21"/>
              </w:rPr>
              <w:t>1</w:t>
            </w:r>
            <w:r>
              <w:rPr>
                <w:spacing w:val="-1"/>
                <w:w w:val="101"/>
                <w:sz w:val="21"/>
              </w:rPr>
              <w:t>兆</w:t>
            </w:r>
            <w:r>
              <w:rPr>
                <w:spacing w:val="-8"/>
                <w:w w:val="91"/>
                <w:sz w:val="21"/>
              </w:rPr>
              <w:t>1</w:t>
            </w:r>
            <w:r>
              <w:rPr>
                <w:spacing w:val="-8"/>
                <w:w w:val="183"/>
                <w:sz w:val="21"/>
              </w:rPr>
              <w:t>,</w:t>
            </w:r>
            <w:r>
              <w:rPr>
                <w:spacing w:val="6"/>
                <w:w w:val="91"/>
                <w:sz w:val="21"/>
              </w:rPr>
              <w:t>2</w:t>
            </w:r>
            <w:r>
              <w:rPr>
                <w:spacing w:val="-8"/>
                <w:w w:val="91"/>
                <w:sz w:val="21"/>
              </w:rPr>
              <w:t>5</w:t>
            </w:r>
            <w:r>
              <w:rPr>
                <w:spacing w:val="-7"/>
                <w:w w:val="91"/>
                <w:sz w:val="21"/>
              </w:rPr>
              <w:t>7</w:t>
            </w:r>
            <w:r>
              <w:rPr>
                <w:spacing w:val="-7"/>
                <w:w w:val="101"/>
                <w:sz w:val="21"/>
              </w:rPr>
              <w:t>億円</w:t>
            </w:r>
            <w:r>
              <w:rPr>
                <w:spacing w:val="-1"/>
                <w:w w:val="101"/>
                <w:sz w:val="21"/>
              </w:rPr>
              <w:t> </w:t>
            </w:r>
            <w:r>
              <w:rPr>
                <w:spacing w:val="7"/>
                <w:w w:val="152"/>
                <w:sz w:val="21"/>
              </w:rPr>
              <w:t>(</w:t>
            </w:r>
            <w:r>
              <w:rPr>
                <w:spacing w:val="-7"/>
                <w:w w:val="91"/>
                <w:sz w:val="21"/>
              </w:rPr>
              <w:t>21</w:t>
            </w:r>
            <w:r>
              <w:rPr>
                <w:spacing w:val="7"/>
                <w:w w:val="183"/>
                <w:sz w:val="21"/>
              </w:rPr>
              <w:t>.</w:t>
            </w:r>
            <w:r>
              <w:rPr>
                <w:spacing w:val="-7"/>
                <w:w w:val="91"/>
                <w:sz w:val="21"/>
              </w:rPr>
              <w:t>7</w:t>
            </w:r>
            <w:r>
              <w:rPr>
                <w:spacing w:val="-7"/>
                <w:w w:val="57"/>
                <w:sz w:val="21"/>
              </w:rPr>
              <w:t>%</w:t>
            </w:r>
            <w:r>
              <w:rPr>
                <w:w w:val="152"/>
                <w:sz w:val="21"/>
              </w:rPr>
              <w:t>)</w:t>
            </w:r>
          </w:p>
        </w:tc>
      </w:tr>
    </w:tbl>
    <w:p>
      <w:pPr>
        <w:spacing w:line="212" w:lineRule="exact" w:before="133"/>
        <w:ind w:left="276" w:right="0" w:firstLine="0"/>
        <w:jc w:val="left"/>
        <w:rPr>
          <w:sz w:val="18"/>
        </w:rPr>
      </w:pPr>
      <w:r>
        <w:rPr/>
        <w:pict>
          <v:shape style="position:absolute;margin-left:390.735321pt;margin-top:-72.277794pt;width:94.65pt;height:70.45pt;mso-position-horizontal-relative:page;mso-position-vertical-relative:paragraph;z-index:1336" type="#_x0000_t202" filled="false" stroked="true" strokeweight=".712258pt" strokecolor="#000000">
            <v:textbox inset="0,0,0,0">
              <w:txbxContent>
                <w:p>
                  <w:pPr>
                    <w:pStyle w:val="BodyText"/>
                    <w:spacing w:before="6"/>
                    <w:rPr>
                      <w:sz w:val="26"/>
                    </w:rPr>
                  </w:pPr>
                </w:p>
                <w:p>
                  <w:pPr>
                    <w:pStyle w:val="BodyText"/>
                    <w:spacing w:line="271" w:lineRule="exact"/>
                    <w:ind w:left="90"/>
                  </w:pPr>
                  <w:r>
                    <w:rPr/>
                    <w:t>移輸出</w:t>
                  </w:r>
                </w:p>
                <w:p>
                  <w:pPr>
                    <w:pStyle w:val="BodyText"/>
                    <w:spacing w:line="220" w:lineRule="auto" w:before="7"/>
                    <w:ind w:left="489" w:right="418" w:hanging="300"/>
                  </w:pPr>
                  <w:r>
                    <w:rPr>
                      <w:spacing w:val="-7"/>
                      <w:w w:val="91"/>
                    </w:rPr>
                    <w:t>2</w:t>
                  </w:r>
                  <w:r>
                    <w:rPr>
                      <w:spacing w:val="-1"/>
                      <w:w w:val="101"/>
                    </w:rPr>
                    <w:t>兆</w:t>
                  </w:r>
                  <w:r>
                    <w:rPr>
                      <w:spacing w:val="7"/>
                      <w:w w:val="91"/>
                    </w:rPr>
                    <w:t>2</w:t>
                  </w:r>
                  <w:r>
                    <w:rPr>
                      <w:spacing w:val="-8"/>
                      <w:w w:val="183"/>
                    </w:rPr>
                    <w:t>,</w:t>
                  </w:r>
                  <w:r>
                    <w:rPr>
                      <w:spacing w:val="-8"/>
                      <w:w w:val="91"/>
                    </w:rPr>
                    <w:t>1</w:t>
                  </w:r>
                  <w:r>
                    <w:rPr>
                      <w:spacing w:val="6"/>
                      <w:w w:val="91"/>
                    </w:rPr>
                    <w:t>7</w:t>
                  </w:r>
                  <w:r>
                    <w:rPr>
                      <w:spacing w:val="-7"/>
                      <w:w w:val="91"/>
                    </w:rPr>
                    <w:t>0</w:t>
                  </w:r>
                  <w:r>
                    <w:rPr>
                      <w:spacing w:val="-8"/>
                      <w:w w:val="101"/>
                    </w:rPr>
                    <w:t>億円</w:t>
                  </w:r>
                  <w:r>
                    <w:rPr>
                      <w:spacing w:val="-1"/>
                      <w:w w:val="101"/>
                    </w:rPr>
                    <w:t> </w:t>
                  </w:r>
                  <w:r>
                    <w:rPr>
                      <w:spacing w:val="6"/>
                      <w:w w:val="152"/>
                    </w:rPr>
                    <w:t>(</w:t>
                  </w:r>
                  <w:r>
                    <w:rPr>
                      <w:spacing w:val="-8"/>
                      <w:w w:val="91"/>
                    </w:rPr>
                    <w:t>29</w:t>
                  </w:r>
                  <w:r>
                    <w:rPr>
                      <w:spacing w:val="6"/>
                      <w:w w:val="183"/>
                    </w:rPr>
                    <w:t>.</w:t>
                  </w:r>
                  <w:r>
                    <w:rPr>
                      <w:spacing w:val="-8"/>
                      <w:w w:val="91"/>
                    </w:rPr>
                    <w:t>9</w:t>
                  </w:r>
                  <w:r>
                    <w:rPr>
                      <w:spacing w:val="-8"/>
                      <w:w w:val="57"/>
                    </w:rPr>
                    <w:t>%</w:t>
                  </w:r>
                  <w:r>
                    <w:rPr>
                      <w:w w:val="152"/>
                    </w:rPr>
                    <w:t>)</w:t>
                  </w:r>
                </w:p>
              </w:txbxContent>
            </v:textbox>
            <v:stroke dashstyle="solid"/>
            <w10:wrap type="none"/>
          </v:shape>
        </w:pict>
      </w:r>
      <w:r>
        <w:rPr>
          <w:spacing w:val="7"/>
          <w:w w:val="154"/>
          <w:sz w:val="18"/>
        </w:rPr>
        <w:t>(</w:t>
      </w:r>
      <w:r>
        <w:rPr>
          <w:spacing w:val="14"/>
          <w:w w:val="102"/>
          <w:sz w:val="18"/>
        </w:rPr>
        <w:t>注</w:t>
      </w:r>
      <w:r>
        <w:rPr>
          <w:w w:val="154"/>
          <w:sz w:val="18"/>
        </w:rPr>
        <w:t>)</w:t>
      </w:r>
      <w:r>
        <w:rPr>
          <w:spacing w:val="-2"/>
          <w:sz w:val="18"/>
        </w:rPr>
        <w:t>    </w:t>
      </w:r>
      <w:r>
        <w:rPr>
          <w:w w:val="92"/>
          <w:sz w:val="18"/>
        </w:rPr>
        <w:t>1</w:t>
      </w:r>
      <w:r>
        <w:rPr>
          <w:spacing w:val="-2"/>
          <w:sz w:val="18"/>
        </w:rPr>
        <w:t>    </w:t>
      </w:r>
      <w:r>
        <w:rPr>
          <w:spacing w:val="-8"/>
          <w:w w:val="92"/>
          <w:sz w:val="18"/>
        </w:rPr>
        <w:t>4</w:t>
      </w:r>
      <w:r>
        <w:rPr>
          <w:spacing w:val="7"/>
          <w:w w:val="92"/>
          <w:sz w:val="18"/>
        </w:rPr>
        <w:t>0</w:t>
      </w:r>
      <w:r>
        <w:rPr>
          <w:spacing w:val="3"/>
          <w:w w:val="102"/>
          <w:sz w:val="18"/>
        </w:rPr>
        <w:t>部門表による。「財」は</w:t>
      </w:r>
      <w:r>
        <w:rPr>
          <w:spacing w:val="-7"/>
          <w:w w:val="92"/>
          <w:sz w:val="18"/>
        </w:rPr>
        <w:t>0</w:t>
      </w:r>
      <w:r>
        <w:rPr>
          <w:spacing w:val="7"/>
          <w:w w:val="92"/>
          <w:sz w:val="18"/>
        </w:rPr>
        <w:t>1</w:t>
      </w:r>
      <w:r>
        <w:rPr>
          <w:spacing w:val="-1"/>
          <w:w w:val="102"/>
          <w:sz w:val="18"/>
        </w:rPr>
        <w:t>～</w:t>
      </w:r>
      <w:r>
        <w:rPr>
          <w:spacing w:val="7"/>
          <w:w w:val="92"/>
          <w:sz w:val="18"/>
        </w:rPr>
        <w:t>25</w:t>
      </w:r>
      <w:r>
        <w:rPr>
          <w:spacing w:val="-7"/>
          <w:w w:val="184"/>
          <w:sz w:val="18"/>
        </w:rPr>
        <w:t>,</w:t>
      </w:r>
      <w:r>
        <w:rPr>
          <w:spacing w:val="7"/>
          <w:w w:val="92"/>
          <w:sz w:val="18"/>
        </w:rPr>
        <w:t>3</w:t>
      </w:r>
      <w:r>
        <w:rPr>
          <w:spacing w:val="-8"/>
          <w:w w:val="92"/>
          <w:sz w:val="18"/>
        </w:rPr>
        <w:t>9</w:t>
      </w:r>
      <w:r>
        <w:rPr>
          <w:spacing w:val="3"/>
          <w:w w:val="102"/>
          <w:sz w:val="18"/>
        </w:rPr>
        <w:t>の合計、「サービス」は</w:t>
      </w:r>
      <w:r>
        <w:rPr>
          <w:spacing w:val="7"/>
          <w:w w:val="92"/>
          <w:sz w:val="18"/>
        </w:rPr>
        <w:t>2</w:t>
      </w:r>
      <w:r>
        <w:rPr>
          <w:spacing w:val="-8"/>
          <w:w w:val="92"/>
          <w:sz w:val="18"/>
        </w:rPr>
        <w:t>6</w:t>
      </w:r>
      <w:r>
        <w:rPr>
          <w:spacing w:val="14"/>
          <w:w w:val="102"/>
          <w:sz w:val="18"/>
        </w:rPr>
        <w:t>～</w:t>
      </w:r>
      <w:r>
        <w:rPr>
          <w:spacing w:val="7"/>
          <w:w w:val="92"/>
          <w:sz w:val="18"/>
        </w:rPr>
        <w:t>3</w:t>
      </w:r>
      <w:r>
        <w:rPr>
          <w:spacing w:val="-7"/>
          <w:w w:val="92"/>
          <w:sz w:val="18"/>
        </w:rPr>
        <w:t>8</w:t>
      </w:r>
      <w:r>
        <w:rPr>
          <w:spacing w:val="14"/>
          <w:w w:val="102"/>
          <w:sz w:val="18"/>
        </w:rPr>
        <w:t>、</w:t>
      </w:r>
      <w:r>
        <w:rPr>
          <w:spacing w:val="-8"/>
          <w:w w:val="92"/>
          <w:sz w:val="18"/>
        </w:rPr>
        <w:t>4</w:t>
      </w:r>
      <w:r>
        <w:rPr>
          <w:spacing w:val="7"/>
          <w:w w:val="92"/>
          <w:sz w:val="18"/>
        </w:rPr>
        <w:t>0</w:t>
      </w:r>
      <w:r>
        <w:rPr>
          <w:spacing w:val="3"/>
          <w:w w:val="102"/>
          <w:sz w:val="18"/>
        </w:rPr>
        <w:t>の合計である。</w:t>
      </w:r>
    </w:p>
    <w:p>
      <w:pPr>
        <w:pStyle w:val="ListParagraph"/>
        <w:numPr>
          <w:ilvl w:val="0"/>
          <w:numId w:val="1"/>
        </w:numPr>
        <w:tabs>
          <w:tab w:pos="1132" w:val="left" w:leader="none"/>
        </w:tabs>
        <w:spacing w:line="184" w:lineRule="exact" w:before="0" w:after="0"/>
        <w:ind w:left="1131" w:right="0" w:hanging="271"/>
        <w:jc w:val="left"/>
        <w:rPr>
          <w:sz w:val="18"/>
        </w:rPr>
      </w:pPr>
      <w:r>
        <w:rPr>
          <w:w w:val="105"/>
          <w:sz w:val="18"/>
        </w:rPr>
        <w:t>四捨五入の関係で、内訳は必ずしも合計と一致しない。</w:t>
      </w:r>
    </w:p>
    <w:p>
      <w:pPr>
        <w:pStyle w:val="ListParagraph"/>
        <w:numPr>
          <w:ilvl w:val="0"/>
          <w:numId w:val="1"/>
        </w:numPr>
        <w:tabs>
          <w:tab w:pos="1132" w:val="left" w:leader="none"/>
        </w:tabs>
        <w:spacing w:line="199" w:lineRule="exact" w:before="0" w:after="0"/>
        <w:ind w:left="1131" w:right="0" w:hanging="271"/>
        <w:jc w:val="left"/>
        <w:rPr>
          <w:sz w:val="18"/>
        </w:rPr>
      </w:pPr>
      <w:r>
        <w:rPr>
          <w:w w:val="105"/>
          <w:sz w:val="18"/>
        </w:rPr>
        <w:t>ここで「消費」とは、「家計外消費支出」、「民間消費支出」及び「一般政府消費支出」をいい、</w:t>
      </w:r>
    </w:p>
    <w:p>
      <w:pPr>
        <w:spacing w:line="228" w:lineRule="exact" w:before="0"/>
        <w:ind w:left="1046" w:right="0" w:firstLine="0"/>
        <w:jc w:val="left"/>
        <w:rPr>
          <w:sz w:val="18"/>
        </w:rPr>
      </w:pPr>
      <w:r>
        <w:rPr>
          <w:w w:val="105"/>
          <w:sz w:val="18"/>
        </w:rPr>
        <w:t>「投資」は、「県内総固定資本形成（公的＋民間）」及び「在庫純増」（調整項含む）をいう。</w:t>
      </w:r>
    </w:p>
    <w:p>
      <w:pPr>
        <w:spacing w:after="0" w:line="228" w:lineRule="exact"/>
        <w:jc w:val="left"/>
        <w:rPr>
          <w:sz w:val="18"/>
        </w:rPr>
        <w:sectPr>
          <w:pgSz w:w="11910" w:h="16840"/>
          <w:pgMar w:header="0" w:footer="400" w:top="1100" w:bottom="800" w:left="1000" w:right="800"/>
        </w:sectPr>
      </w:pPr>
    </w:p>
    <w:p>
      <w:pPr>
        <w:pStyle w:val="Heading1"/>
        <w:tabs>
          <w:tab w:pos="613" w:val="left" w:leader="none"/>
        </w:tabs>
      </w:pPr>
      <w:r>
        <w:rPr/>
        <w:t>３</w:t>
        <w:tab/>
        <w:t>本県経済の構造</w:t>
      </w:r>
    </w:p>
    <w:p>
      <w:pPr>
        <w:pStyle w:val="BodyText"/>
        <w:spacing w:before="6"/>
        <w:rPr>
          <w:sz w:val="31"/>
        </w:rPr>
      </w:pPr>
    </w:p>
    <w:p>
      <w:pPr>
        <w:pStyle w:val="BodyText"/>
        <w:ind w:left="344"/>
      </w:pPr>
      <w:r>
        <w:rPr/>
        <w:t>（１）県内生産額の推移</w:t>
      </w:r>
    </w:p>
    <w:p>
      <w:pPr>
        <w:pStyle w:val="BodyText"/>
        <w:rPr>
          <w:sz w:val="20"/>
        </w:rPr>
      </w:pPr>
    </w:p>
    <w:p>
      <w:pPr>
        <w:pStyle w:val="BodyText"/>
        <w:spacing w:before="171"/>
        <w:ind w:left="764"/>
      </w:pPr>
      <w:r>
        <w:rPr/>
        <w:t>平成 23 年に県内の各産業で生産された財・サービスの総額（県内生産額）は 7 兆 6,110 億円で、</w:t>
      </w:r>
    </w:p>
    <w:p>
      <w:pPr>
        <w:pStyle w:val="BodyText"/>
        <w:spacing w:before="78"/>
        <w:ind w:left="553"/>
      </w:pPr>
      <w:r>
        <w:rPr>
          <w:w w:val="105"/>
        </w:rPr>
        <w:t>平成 17 年に比べ 1,111 億円（1.5％）増加した。</w:t>
      </w:r>
    </w:p>
    <w:p>
      <w:pPr>
        <w:pStyle w:val="BodyText"/>
        <w:rPr>
          <w:sz w:val="20"/>
        </w:rPr>
      </w:pPr>
    </w:p>
    <w:p>
      <w:pPr>
        <w:spacing w:before="177"/>
        <w:ind w:left="733" w:right="0" w:firstLine="0"/>
        <w:jc w:val="left"/>
        <w:rPr>
          <w:sz w:val="20"/>
        </w:rPr>
      </w:pPr>
      <w:r>
        <w:rPr>
          <w:sz w:val="20"/>
        </w:rPr>
        <w:t>図２ 県内生産額の推移</w:t>
      </w:r>
    </w:p>
    <w:p>
      <w:pPr>
        <w:pStyle w:val="BodyText"/>
        <w:spacing w:before="7"/>
        <w:rPr>
          <w:sz w:val="8"/>
        </w:rPr>
      </w:pPr>
    </w:p>
    <w:p>
      <w:pPr>
        <w:spacing w:after="0"/>
        <w:rPr>
          <w:sz w:val="8"/>
        </w:rPr>
        <w:sectPr>
          <w:pgSz w:w="11910" w:h="16840"/>
          <w:pgMar w:header="0" w:footer="400" w:top="1100" w:bottom="800" w:left="1000" w:right="800"/>
        </w:sectPr>
      </w:pPr>
    </w:p>
    <w:p>
      <w:pPr>
        <w:spacing w:line="242" w:lineRule="auto" w:before="61"/>
        <w:ind w:left="612" w:right="13" w:firstLine="121"/>
        <w:jc w:val="left"/>
        <w:rPr>
          <w:sz w:val="19"/>
        </w:rPr>
      </w:pPr>
      <w:r>
        <w:rPr/>
        <w:pict>
          <v:group style="position:absolute;margin-left:121.347382pt;margin-top:22.340773pt;width:363.1pt;height:232.6pt;mso-position-horizontal-relative:page;mso-position-vertical-relative:paragraph;z-index:-93088" coordorigin="2427,447" coordsize="7262,4652">
            <v:rect style="position:absolute;left:2432;top:452;width:7250;height:4640" filled="false" stroked="true" strokeweight=".572984pt" strokecolor="#7e7e7e">
              <v:stroke dashstyle="solid"/>
            </v:rect>
            <v:shape style="position:absolute;left:6748;top:1926;width:2762;height:3166" coordorigin="6749,1927" coordsize="2762,3166" path="m7439,1927l6749,1927,6749,5092,7439,5092,7439,1927m8475,2193l7784,2193,7784,5092,8475,5092,8475,2193m9510,2150l8820,2150,8820,5092,9510,5092,9510,2150e" filled="true" fillcolor="#959595" stroked="false">
              <v:path arrowok="t"/>
              <v:fill type="solid"/>
            </v:shape>
            <v:shape style="position:absolute;left:2604;top:2046;width:2764;height:3046" coordorigin="2605,2047" coordsize="2764,3046" path="m3295,2531l2605,2531,2605,5092,3295,5092,3295,2531m4332,2110l3642,2110,3642,5092,4332,5092,4332,2110m5368,2047l4677,2047,4677,5092,5368,5092,5368,2047e" filled="true" fillcolor="#c0c0c0" stroked="false">
              <v:path arrowok="t"/>
              <v:fill type="solid"/>
            </v:shape>
            <v:shape style="position:absolute;left:1440;top:4017;width:12147;height:7774" coordorigin="1440,4017" coordsize="12147,7774" path="m9682,5092l9682,453m9628,5092l9682,5092m9628,4512l9682,4512m9628,3933l9682,3933m9628,3353l9682,3353m9628,2773l9682,2773m9628,2193l9682,2193m9628,1613l9682,1613m9628,1033l9682,1033m9628,453l9682,453m2433,5092l2433,453m2433,5092l2487,5092m2433,4512l2487,4512m2433,3933l2487,3933m2433,3353l2487,3353m2433,2773l2487,2773m2433,2193l2487,2193m2433,1613l2487,1613m2433,1033l2487,1033m2433,453l2487,453m2433,5092l9682,5092m2433,5038l2433,5092m3468,5038l3468,5092m4504,5038l4504,5092m5540,5038l5540,5092m6575,5038l6575,5092m7611,5038l7611,5092m8647,5038l8647,5092m9682,5038l9682,5092e" filled="false" stroked="true" strokeweight=".572985pt" strokecolor="#7e7e7e">
              <v:path arrowok="t"/>
              <v:stroke dashstyle="solid"/>
            </v:shape>
            <v:shape style="position:absolute;left:2306;top:5375;width:10414;height:6106" coordorigin="2306,5376" coordsize="10414,6106" path="m2950,1263l3987,2025,5023,3684m8130,4907l9165,3762e" filled="false" stroked="true" strokeweight=".859477pt" strokecolor="#000000">
              <v:path arrowok="t"/>
              <v:stroke dashstyle="solid"/>
            </v:shape>
            <v:shape style="position:absolute;left:2908;top:1221;width:84;height:84" coordorigin="2908,1222" coordsize="84,84" path="m2950,1222l2908,1263,2950,1305,2991,1263,2950,1222xe" filled="true" fillcolor="#000000" stroked="false">
              <v:path arrowok="t"/>
              <v:fill type="solid"/>
            </v:shape>
            <v:shape style="position:absolute;left:2908;top:1221;width:84;height:84" coordorigin="2908,1222" coordsize="84,84" path="m2950,1222l2991,1263,2950,1305,2908,1263,2950,1222xe" filled="false" stroked="true" strokeweight=".286492pt" strokecolor="#000000">
              <v:path arrowok="t"/>
              <v:stroke dashstyle="solid"/>
            </v:shape>
            <v:shape style="position:absolute;left:3945;top:1983;width:84;height:84" coordorigin="3945,1984" coordsize="84,84" path="m3987,1984l3945,2025,3987,2067,4028,2025,3987,1984xe" filled="true" fillcolor="#000000" stroked="false">
              <v:path arrowok="t"/>
              <v:fill type="solid"/>
            </v:shape>
            <v:shape style="position:absolute;left:3945;top:1983;width:84;height:84" coordorigin="3945,1984" coordsize="84,84" path="m3987,1984l4028,2025,3987,2067,3945,2025,3987,1984xe" filled="false" stroked="true" strokeweight=".286492pt" strokecolor="#000000">
              <v:path arrowok="t"/>
              <v:stroke dashstyle="solid"/>
            </v:shape>
            <v:shape style="position:absolute;left:4981;top:3642;width:84;height:84" coordorigin="4981,3643" coordsize="84,84" path="m5023,3643l4981,3684,5023,3726,5064,3684,5023,3643xe" filled="true" fillcolor="#000000" stroked="false">
              <v:path arrowok="t"/>
              <v:fill type="solid"/>
            </v:shape>
            <v:shape style="position:absolute;left:4981;top:3642;width:84;height:84" coordorigin="4981,3643" coordsize="84,84" path="m5023,3643l5064,3684,5023,3726,4981,3684,5023,3643xe" filled="false" stroked="true" strokeweight=".286492pt" strokecolor="#000000">
              <v:path arrowok="t"/>
              <v:stroke dashstyle="solid"/>
            </v:shape>
            <v:shape style="position:absolute;left:8088;top:4865;width:84;height:84" coordorigin="8088,4866" coordsize="84,84" path="m8130,4866l8088,4907,8130,4949,8171,4907,8130,4866xe" filled="true" fillcolor="#000000" stroked="false">
              <v:path arrowok="t"/>
              <v:fill type="solid"/>
            </v:shape>
            <v:shape style="position:absolute;left:8088;top:4865;width:84;height:84" coordorigin="8088,4866" coordsize="84,84" path="m8130,4866l8171,4907,8130,4949,8088,4907,8130,4866xe" filled="false" stroked="true" strokeweight=".286492pt" strokecolor="#000000">
              <v:path arrowok="t"/>
              <v:stroke dashstyle="solid"/>
            </v:shape>
            <v:shape style="position:absolute;left:9123;top:3720;width:84;height:84" coordorigin="9124,3720" coordsize="84,84" path="m9165,3720l9124,3762,9165,3803,9207,3762,9165,3720xe" filled="true" fillcolor="#000000" stroked="false">
              <v:path arrowok="t"/>
              <v:fill type="solid"/>
            </v:shape>
            <v:shape style="position:absolute;left:9123;top:3720;width:84;height:84" coordorigin="9124,3720" coordsize="84,84" path="m9165,3720l9207,3762,9165,3803,9124,3762,9165,3720xe" filled="false" stroked="true" strokeweight=".286492pt" strokecolor="#000000">
              <v:path arrowok="t"/>
              <v:stroke dashstyle="solid"/>
            </v:shape>
            <v:rect style="position:absolute;left:9014;top:3400;width:301;height:284" filled="true" fillcolor="#ffffff" stroked="false">
              <v:fill type="solid"/>
            </v:rect>
            <v:line style="position:absolute" from="7845,761" to="8074,761" stroked="true" strokeweight="4.297382pt" strokecolor="#c0c0c0">
              <v:stroke dashstyle="solid"/>
            </v:line>
            <v:line style="position:absolute" from="7845,1100" to="8074,1100" stroked="true" strokeweight=".859476pt" strokecolor="#000000">
              <v:stroke dashstyle="solid"/>
            </v:line>
            <v:shape style="position:absolute;left:7916;top:1057;width:84;height:84" coordorigin="7916,1057" coordsize="84,84" path="m7958,1057l7916,1099,7958,1140,7999,1099,7958,1057xe" filled="true" fillcolor="#000000" stroked="false">
              <v:path arrowok="t"/>
              <v:fill type="solid"/>
            </v:shape>
            <v:shape style="position:absolute;left:7916;top:1057;width:84;height:84" coordorigin="7916,1057" coordsize="84,84" path="m7958,1057l7999,1099,7958,1140,7916,1099,7958,1057xe" filled="false" stroked="true" strokeweight=".286492pt" strokecolor="#000000">
              <v:path arrowok="t"/>
              <v:stroke dashstyle="solid"/>
            </v:shape>
            <v:shape style="position:absolute;left:2787;top:950;width:346;height:191" type="#_x0000_t202" filled="false" stroked="false">
              <v:textbox inset="0,0,0,0">
                <w:txbxContent>
                  <w:p>
                    <w:pPr>
                      <w:spacing w:line="191" w:lineRule="exact" w:before="0"/>
                      <w:ind w:left="0" w:right="0" w:firstLine="0"/>
                      <w:jc w:val="left"/>
                      <w:rPr>
                        <w:sz w:val="19"/>
                      </w:rPr>
                    </w:pPr>
                    <w:r>
                      <w:rPr>
                        <w:w w:val="90"/>
                        <w:sz w:val="19"/>
                      </w:rPr>
                      <w:t>23.0</w:t>
                    </w:r>
                  </w:p>
                </w:txbxContent>
              </v:textbox>
              <w10:wrap type="none"/>
            </v:shape>
            <v:shape style="position:absolute;left:8098;top:666;width:1083;height:530" type="#_x0000_t202" filled="false" stroked="false">
              <v:textbox inset="0,0,0,0">
                <w:txbxContent>
                  <w:p>
                    <w:pPr>
                      <w:spacing w:line="215" w:lineRule="exact" w:before="0"/>
                      <w:ind w:left="0" w:right="0" w:firstLine="0"/>
                      <w:jc w:val="left"/>
                      <w:rPr>
                        <w:sz w:val="19"/>
                      </w:rPr>
                    </w:pPr>
                    <w:r>
                      <w:rPr>
                        <w:sz w:val="19"/>
                      </w:rPr>
                      <w:t>県内生産額</w:t>
                    </w:r>
                  </w:p>
                  <w:p>
                    <w:pPr>
                      <w:spacing w:line="230" w:lineRule="exact" w:before="84"/>
                      <w:ind w:left="0" w:right="0" w:firstLine="0"/>
                      <w:jc w:val="left"/>
                      <w:rPr>
                        <w:sz w:val="19"/>
                      </w:rPr>
                    </w:pPr>
                    <w:r>
                      <w:rPr>
                        <w:w w:val="95"/>
                        <w:sz w:val="19"/>
                      </w:rPr>
                      <w:t>伸び率(右軸)</w:t>
                    </w:r>
                  </w:p>
                </w:txbxContent>
              </v:textbox>
              <w10:wrap type="none"/>
            </v:shape>
            <v:shape style="position:absolute;left:3727;top:1671;width:538;height:191" type="#_x0000_t202" filled="false" stroked="false">
              <v:textbox inset="0,0,0,0">
                <w:txbxContent>
                  <w:p>
                    <w:pPr>
                      <w:spacing w:line="191" w:lineRule="exact" w:before="0"/>
                      <w:ind w:left="0" w:right="0" w:firstLine="0"/>
                      <w:jc w:val="left"/>
                      <w:rPr>
                        <w:sz w:val="19"/>
                      </w:rPr>
                    </w:pPr>
                    <w:r>
                      <w:rPr>
                        <w:w w:val="90"/>
                        <w:sz w:val="19"/>
                      </w:rPr>
                      <w:t>77,136</w:t>
                    </w:r>
                  </w:p>
                </w:txbxContent>
              </v:textbox>
              <w10:wrap type="none"/>
            </v:shape>
            <v:shape style="position:absolute;left:4762;top:1774;width:538;height:191" type="#_x0000_t202" filled="false" stroked="false">
              <v:textbox inset="0,0,0,0">
                <w:txbxContent>
                  <w:p>
                    <w:pPr>
                      <w:spacing w:line="191" w:lineRule="exact" w:before="0"/>
                      <w:ind w:left="0" w:right="0" w:firstLine="0"/>
                      <w:jc w:val="left"/>
                      <w:rPr>
                        <w:sz w:val="19"/>
                      </w:rPr>
                    </w:pPr>
                    <w:r>
                      <w:rPr>
                        <w:w w:val="90"/>
                        <w:sz w:val="19"/>
                      </w:rPr>
                      <w:t>78,789</w:t>
                    </w:r>
                  </w:p>
                </w:txbxContent>
              </v:textbox>
              <w10:wrap type="none"/>
            </v:shape>
            <v:shape style="position:absolute;left:6834;top:1654;width:538;height:191" type="#_x0000_t202" filled="false" stroked="false">
              <v:textbox inset="0,0,0,0">
                <w:txbxContent>
                  <w:p>
                    <w:pPr>
                      <w:spacing w:line="191" w:lineRule="exact" w:before="0"/>
                      <w:ind w:left="0" w:right="0" w:firstLine="0"/>
                      <w:jc w:val="left"/>
                      <w:rPr>
                        <w:sz w:val="19"/>
                      </w:rPr>
                    </w:pPr>
                    <w:r>
                      <w:rPr>
                        <w:w w:val="90"/>
                        <w:sz w:val="19"/>
                      </w:rPr>
                      <w:t>81,876</w:t>
                    </w:r>
                  </w:p>
                </w:txbxContent>
              </v:textbox>
              <w10:wrap type="none"/>
            </v:shape>
            <v:shape style="position:absolute;left:7870;top:1921;width:538;height:191" type="#_x0000_t202" filled="false" stroked="false">
              <v:textbox inset="0,0,0,0">
                <w:txbxContent>
                  <w:p>
                    <w:pPr>
                      <w:spacing w:line="191" w:lineRule="exact" w:before="0"/>
                      <w:ind w:left="0" w:right="0" w:firstLine="0"/>
                      <w:jc w:val="left"/>
                      <w:rPr>
                        <w:sz w:val="19"/>
                      </w:rPr>
                    </w:pPr>
                    <w:r>
                      <w:rPr>
                        <w:w w:val="90"/>
                        <w:sz w:val="19"/>
                      </w:rPr>
                      <w:t>74,999</w:t>
                    </w:r>
                  </w:p>
                </w:txbxContent>
              </v:textbox>
              <w10:wrap type="none"/>
            </v:shape>
            <v:shape style="position:absolute;left:8906;top:1878;width:538;height:191" type="#_x0000_t202" filled="false" stroked="false">
              <v:textbox inset="0,0,0,0">
                <w:txbxContent>
                  <w:p>
                    <w:pPr>
                      <w:spacing w:line="191" w:lineRule="exact" w:before="0"/>
                      <w:ind w:left="0" w:right="0" w:firstLine="0"/>
                      <w:jc w:val="left"/>
                      <w:rPr>
                        <w:sz w:val="19"/>
                      </w:rPr>
                    </w:pPr>
                    <w:r>
                      <w:rPr>
                        <w:w w:val="90"/>
                        <w:sz w:val="19"/>
                      </w:rPr>
                      <w:t>76,110</w:t>
                    </w:r>
                  </w:p>
                </w:txbxContent>
              </v:textbox>
              <w10:wrap type="none"/>
            </v:shape>
            <v:shape style="position:absolute;left:2691;top:2259;width:538;height:191" type="#_x0000_t202" filled="false" stroked="false">
              <v:textbox inset="0,0,0,0">
                <w:txbxContent>
                  <w:p>
                    <w:pPr>
                      <w:spacing w:line="191" w:lineRule="exact" w:before="0"/>
                      <w:ind w:left="0" w:right="0" w:firstLine="0"/>
                      <w:jc w:val="left"/>
                      <w:rPr>
                        <w:sz w:val="19"/>
                      </w:rPr>
                    </w:pPr>
                    <w:r>
                      <w:rPr>
                        <w:w w:val="90"/>
                        <w:sz w:val="19"/>
                      </w:rPr>
                      <w:t>66,239</w:t>
                    </w:r>
                  </w:p>
                </w:txbxContent>
              </v:textbox>
              <w10:wrap type="none"/>
            </v:shape>
            <v:shape style="position:absolute;left:8820;top:2150;width:691;height:2943"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22"/>
                      </w:rPr>
                    </w:pPr>
                  </w:p>
                  <w:p>
                    <w:pPr>
                      <w:spacing w:before="0"/>
                      <w:ind w:left="231" w:right="0" w:firstLine="0"/>
                      <w:jc w:val="left"/>
                      <w:rPr>
                        <w:sz w:val="19"/>
                      </w:rPr>
                    </w:pPr>
                    <w:r>
                      <w:rPr>
                        <w:w w:val="95"/>
                        <w:sz w:val="19"/>
                      </w:rPr>
                      <w:t>1.5</w:t>
                    </w:r>
                  </w:p>
                </w:txbxContent>
              </v:textbox>
              <w10:wrap type="none"/>
            </v:shape>
            <v:shape style="position:absolute;left:4677;top:2046;width:691;height:3046"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9"/>
                      <w:rPr>
                        <w:sz w:val="20"/>
                      </w:rPr>
                    </w:pPr>
                  </w:p>
                  <w:p>
                    <w:pPr>
                      <w:spacing w:before="0"/>
                      <w:ind w:left="193" w:right="0" w:firstLine="0"/>
                      <w:jc w:val="left"/>
                      <w:rPr>
                        <w:sz w:val="19"/>
                      </w:rPr>
                    </w:pPr>
                    <w:r>
                      <w:rPr>
                        <w:w w:val="109"/>
                        <w:sz w:val="19"/>
                        <w:shd w:fill="FFFFFF" w:color="auto" w:val="clear"/>
                      </w:rPr>
                      <w:t> </w:t>
                    </w:r>
                    <w:r>
                      <w:rPr>
                        <w:w w:val="95"/>
                        <w:sz w:val="19"/>
                        <w:shd w:fill="FFFFFF" w:color="auto" w:val="clear"/>
                      </w:rPr>
                      <w:t>2.1</w:t>
                    </w:r>
                  </w:p>
                </w:txbxContent>
              </v:textbox>
              <w10:wrap type="none"/>
            </v:shape>
            <v:shape style="position:absolute;left:7835;top:4366;width:397;height:286" type="#_x0000_t202" filled="true" fillcolor="#ffffff" stroked="false">
              <v:textbox inset="0,0,0,0">
                <w:txbxContent>
                  <w:p>
                    <w:pPr>
                      <w:spacing w:before="9"/>
                      <w:ind w:left="35" w:right="0" w:firstLine="0"/>
                      <w:jc w:val="left"/>
                      <w:rPr>
                        <w:sz w:val="19"/>
                      </w:rPr>
                    </w:pPr>
                    <w:r>
                      <w:rPr>
                        <w:sz w:val="19"/>
                      </w:rPr>
                      <w:t>-8.4</w:t>
                    </w:r>
                  </w:p>
                </w:txbxContent>
              </v:textbox>
              <v:fill type="solid"/>
              <w10:wrap type="none"/>
            </v:shape>
            <v:shape style="position:absolute;left:3704;top:2197;width:397;height:286" type="#_x0000_t202" filled="true" fillcolor="#ffffff" stroked="false">
              <v:textbox inset="0,0,0,0">
                <w:txbxContent>
                  <w:p>
                    <w:pPr>
                      <w:spacing w:before="9"/>
                      <w:ind w:left="34" w:right="0" w:firstLine="0"/>
                      <w:jc w:val="left"/>
                      <w:rPr>
                        <w:sz w:val="19"/>
                      </w:rPr>
                    </w:pPr>
                    <w:r>
                      <w:rPr>
                        <w:w w:val="90"/>
                        <w:sz w:val="19"/>
                      </w:rPr>
                      <w:t>16.5</w:t>
                    </w:r>
                  </w:p>
                </w:txbxContent>
              </v:textbox>
              <v:fill type="solid"/>
              <w10:wrap type="none"/>
            </v:shape>
            <w10:wrap type="none"/>
          </v:group>
        </w:pict>
      </w:r>
      <w:r>
        <w:rPr>
          <w:sz w:val="19"/>
        </w:rPr>
        <w:t>(億円) </w:t>
      </w:r>
      <w:r>
        <w:rPr>
          <w:w w:val="85"/>
          <w:sz w:val="19"/>
        </w:rPr>
        <w:t>120,000</w:t>
      </w:r>
    </w:p>
    <w:p>
      <w:pPr>
        <w:spacing w:line="242" w:lineRule="auto" w:before="61"/>
        <w:ind w:left="612" w:right="909" w:firstLine="46"/>
        <w:jc w:val="left"/>
        <w:rPr>
          <w:sz w:val="19"/>
        </w:rPr>
      </w:pPr>
      <w:r>
        <w:rPr/>
        <w:br w:type="column"/>
      </w:r>
      <w:r>
        <w:rPr>
          <w:w w:val="95"/>
          <w:sz w:val="19"/>
        </w:rPr>
        <w:t>(％) </w:t>
      </w:r>
      <w:r>
        <w:rPr>
          <w:w w:val="90"/>
          <w:sz w:val="19"/>
        </w:rPr>
        <w:t>30.0</w:t>
      </w:r>
    </w:p>
    <w:p>
      <w:pPr>
        <w:spacing w:after="0" w:line="242" w:lineRule="auto"/>
        <w:jc w:val="left"/>
        <w:rPr>
          <w:sz w:val="19"/>
        </w:rPr>
        <w:sectPr>
          <w:type w:val="continuous"/>
          <w:pgSz w:w="11910" w:h="16840"/>
          <w:pgMar w:top="1100" w:bottom="600" w:left="1000" w:right="800"/>
          <w:cols w:num="2" w:equalWidth="0">
            <w:col w:w="1273" w:space="6949"/>
            <w:col w:w="1888"/>
          </w:cols>
        </w:sectPr>
      </w:pPr>
    </w:p>
    <w:p>
      <w:pPr>
        <w:pStyle w:val="BodyText"/>
        <w:spacing w:before="8"/>
        <w:rPr>
          <w:sz w:val="19"/>
        </w:rPr>
      </w:pPr>
    </w:p>
    <w:p>
      <w:pPr>
        <w:tabs>
          <w:tab w:pos="8834" w:val="left" w:leader="none"/>
        </w:tabs>
        <w:spacing w:before="61"/>
        <w:ind w:left="612" w:right="0" w:firstLine="0"/>
        <w:jc w:val="left"/>
        <w:rPr>
          <w:sz w:val="19"/>
        </w:rPr>
      </w:pPr>
      <w:r>
        <w:rPr>
          <w:sz w:val="19"/>
        </w:rPr>
        <w:t>105,000</w:t>
        <w:tab/>
        <w:t>25.0</w:t>
      </w:r>
    </w:p>
    <w:p>
      <w:pPr>
        <w:pStyle w:val="BodyText"/>
        <w:spacing w:before="10"/>
        <w:rPr>
          <w:sz w:val="19"/>
        </w:rPr>
      </w:pPr>
    </w:p>
    <w:p>
      <w:pPr>
        <w:tabs>
          <w:tab w:pos="8834" w:val="left" w:leader="none"/>
        </w:tabs>
        <w:spacing w:before="61"/>
        <w:ind w:left="707" w:right="0" w:firstLine="0"/>
        <w:jc w:val="left"/>
        <w:rPr>
          <w:sz w:val="19"/>
        </w:rPr>
      </w:pPr>
      <w:r>
        <w:rPr>
          <w:sz w:val="19"/>
        </w:rPr>
        <w:t>90,000</w:t>
        <w:tab/>
        <w:t>20.0</w:t>
      </w:r>
    </w:p>
    <w:p>
      <w:pPr>
        <w:pStyle w:val="BodyText"/>
        <w:spacing w:before="10"/>
        <w:rPr>
          <w:sz w:val="19"/>
        </w:rPr>
      </w:pPr>
    </w:p>
    <w:p>
      <w:pPr>
        <w:tabs>
          <w:tab w:pos="8834" w:val="left" w:leader="none"/>
        </w:tabs>
        <w:spacing w:before="61"/>
        <w:ind w:left="707" w:right="0" w:firstLine="0"/>
        <w:jc w:val="left"/>
        <w:rPr>
          <w:sz w:val="19"/>
        </w:rPr>
      </w:pPr>
      <w:r>
        <w:rPr>
          <w:sz w:val="19"/>
        </w:rPr>
        <w:t>75,000</w:t>
        <w:tab/>
        <w:t>15.0</w:t>
      </w:r>
    </w:p>
    <w:p>
      <w:pPr>
        <w:pStyle w:val="BodyText"/>
        <w:spacing w:before="10"/>
        <w:rPr>
          <w:sz w:val="19"/>
        </w:rPr>
      </w:pPr>
    </w:p>
    <w:p>
      <w:pPr>
        <w:tabs>
          <w:tab w:pos="8834" w:val="left" w:leader="none"/>
        </w:tabs>
        <w:spacing w:before="61"/>
        <w:ind w:left="707" w:right="0" w:firstLine="0"/>
        <w:jc w:val="left"/>
        <w:rPr>
          <w:sz w:val="19"/>
        </w:rPr>
      </w:pPr>
      <w:r>
        <w:rPr>
          <w:sz w:val="19"/>
        </w:rPr>
        <w:t>60,000</w:t>
        <w:tab/>
        <w:t>10.0</w:t>
      </w:r>
    </w:p>
    <w:p>
      <w:pPr>
        <w:pStyle w:val="BodyText"/>
        <w:spacing w:before="10"/>
        <w:rPr>
          <w:sz w:val="19"/>
        </w:rPr>
      </w:pPr>
    </w:p>
    <w:p>
      <w:pPr>
        <w:tabs>
          <w:tab w:pos="8834" w:val="left" w:leader="none"/>
        </w:tabs>
        <w:spacing w:before="61"/>
        <w:ind w:left="707" w:right="0" w:firstLine="0"/>
        <w:jc w:val="left"/>
        <w:rPr>
          <w:sz w:val="19"/>
        </w:rPr>
      </w:pPr>
      <w:r>
        <w:rPr>
          <w:sz w:val="19"/>
        </w:rPr>
        <w:t>45,000</w:t>
        <w:tab/>
        <w:t>5.0</w:t>
      </w:r>
    </w:p>
    <w:p>
      <w:pPr>
        <w:pStyle w:val="BodyText"/>
        <w:spacing w:before="10"/>
        <w:rPr>
          <w:sz w:val="19"/>
        </w:rPr>
      </w:pPr>
    </w:p>
    <w:p>
      <w:pPr>
        <w:tabs>
          <w:tab w:pos="8834" w:val="left" w:leader="none"/>
        </w:tabs>
        <w:spacing w:before="61"/>
        <w:ind w:left="707" w:right="0" w:firstLine="0"/>
        <w:jc w:val="left"/>
        <w:rPr>
          <w:sz w:val="19"/>
        </w:rPr>
      </w:pPr>
      <w:r>
        <w:rPr>
          <w:w w:val="95"/>
          <w:sz w:val="19"/>
        </w:rPr>
        <w:t>30,000</w:t>
        <w:tab/>
        <w:t>0.0</w:t>
      </w:r>
    </w:p>
    <w:p>
      <w:pPr>
        <w:pStyle w:val="BodyText"/>
        <w:spacing w:before="10"/>
        <w:rPr>
          <w:sz w:val="19"/>
        </w:rPr>
      </w:pPr>
    </w:p>
    <w:p>
      <w:pPr>
        <w:tabs>
          <w:tab w:pos="8834" w:val="left" w:leader="none"/>
        </w:tabs>
        <w:spacing w:before="61"/>
        <w:ind w:left="707" w:right="0" w:firstLine="0"/>
        <w:jc w:val="left"/>
        <w:rPr>
          <w:sz w:val="19"/>
        </w:rPr>
      </w:pPr>
      <w:r>
        <w:rPr>
          <w:sz w:val="19"/>
        </w:rPr>
        <w:t>15,000</w:t>
        <w:tab/>
        <w:t>-5.0</w:t>
      </w:r>
    </w:p>
    <w:p>
      <w:pPr>
        <w:pStyle w:val="BodyText"/>
        <w:spacing w:before="10"/>
        <w:rPr>
          <w:sz w:val="19"/>
        </w:rPr>
      </w:pPr>
    </w:p>
    <w:p>
      <w:pPr>
        <w:spacing w:after="0"/>
        <w:rPr>
          <w:sz w:val="19"/>
        </w:rPr>
        <w:sectPr>
          <w:type w:val="continuous"/>
          <w:pgSz w:w="11910" w:h="16840"/>
          <w:pgMar w:top="1100" w:bottom="600" w:left="1000" w:right="800"/>
        </w:sectPr>
      </w:pPr>
    </w:p>
    <w:p>
      <w:pPr>
        <w:spacing w:line="244" w:lineRule="exact" w:before="61"/>
        <w:ind w:left="1128" w:right="0" w:firstLine="0"/>
        <w:jc w:val="left"/>
        <w:rPr>
          <w:sz w:val="19"/>
        </w:rPr>
      </w:pPr>
      <w:r>
        <w:rPr>
          <w:w w:val="90"/>
          <w:sz w:val="19"/>
        </w:rPr>
        <w:t>0</w:t>
      </w:r>
    </w:p>
    <w:p>
      <w:pPr>
        <w:tabs>
          <w:tab w:pos="2842" w:val="left" w:leader="none"/>
          <w:tab w:pos="3831" w:val="left" w:leader="none"/>
          <w:tab w:pos="5712" w:val="left" w:leader="none"/>
          <w:tab w:pos="6938" w:val="left" w:leader="none"/>
          <w:tab w:pos="7974" w:val="left" w:leader="none"/>
        </w:tabs>
        <w:spacing w:line="244" w:lineRule="exact" w:before="0"/>
        <w:ind w:left="1616" w:right="0" w:firstLine="0"/>
        <w:jc w:val="left"/>
        <w:rPr>
          <w:sz w:val="19"/>
        </w:rPr>
      </w:pPr>
      <w:r>
        <w:rPr>
          <w:sz w:val="19"/>
        </w:rPr>
        <w:t>平成2年</w:t>
        <w:tab/>
        <w:t>7年</w:t>
        <w:tab/>
        <w:t>12年</w:t>
        <w:tab/>
        <w:t>平成12年</w:t>
        <w:tab/>
        <w:t>17年</w:t>
        <w:tab/>
      </w:r>
      <w:r>
        <w:rPr>
          <w:w w:val="95"/>
          <w:sz w:val="19"/>
        </w:rPr>
        <w:t>23</w:t>
      </w:r>
      <w:r>
        <w:rPr>
          <w:spacing w:val="-18"/>
          <w:w w:val="95"/>
          <w:sz w:val="19"/>
        </w:rPr>
        <w:t>年</w:t>
      </w:r>
    </w:p>
    <w:p>
      <w:pPr>
        <w:spacing w:before="61"/>
        <w:ind w:left="437" w:right="0" w:firstLine="0"/>
        <w:jc w:val="left"/>
        <w:rPr>
          <w:sz w:val="19"/>
        </w:rPr>
      </w:pPr>
      <w:r>
        <w:rPr/>
        <w:br w:type="column"/>
      </w:r>
      <w:r>
        <w:rPr>
          <w:sz w:val="19"/>
        </w:rPr>
        <w:t>-10.0</w:t>
      </w:r>
    </w:p>
    <w:p>
      <w:pPr>
        <w:spacing w:after="0"/>
        <w:jc w:val="left"/>
        <w:rPr>
          <w:sz w:val="19"/>
        </w:rPr>
        <w:sectPr>
          <w:type w:val="continuous"/>
          <w:pgSz w:w="11910" w:h="16840"/>
          <w:pgMar w:top="1100" w:bottom="600" w:left="1000" w:right="800"/>
          <w:cols w:num="2" w:equalWidth="0">
            <w:col w:w="8358" w:space="40"/>
            <w:col w:w="1712"/>
          </w:cols>
        </w:sectPr>
      </w:pPr>
    </w:p>
    <w:p>
      <w:pPr>
        <w:tabs>
          <w:tab w:pos="5480" w:val="left" w:leader="none"/>
        </w:tabs>
        <w:spacing w:line="216" w:lineRule="exact" w:before="0"/>
        <w:ind w:left="1298" w:right="0" w:firstLine="0"/>
        <w:jc w:val="left"/>
        <w:rPr>
          <w:sz w:val="18"/>
        </w:rPr>
      </w:pPr>
      <w:r>
        <w:rPr>
          <w:w w:val="80"/>
          <w:sz w:val="18"/>
        </w:rPr>
        <w:t>（</w:t>
      </w:r>
      <w:r>
        <w:rPr>
          <w:w w:val="90"/>
          <w:sz w:val="18"/>
        </w:rPr>
        <w:t>自家輸送部門なし</w:t>
      </w:r>
      <w:r>
        <w:rPr>
          <w:w w:val="80"/>
          <w:sz w:val="18"/>
        </w:rPr>
        <w:t>・</w:t>
      </w:r>
      <w:r>
        <w:rPr>
          <w:w w:val="90"/>
          <w:sz w:val="18"/>
        </w:rPr>
        <w:t>社会資本等減耗分含まず</w:t>
      </w:r>
      <w:r>
        <w:rPr>
          <w:w w:val="80"/>
          <w:sz w:val="18"/>
        </w:rPr>
        <w:t>）</w:t>
        <w:tab/>
        <w:t>（</w:t>
      </w:r>
      <w:r>
        <w:rPr>
          <w:sz w:val="18"/>
        </w:rPr>
        <w:t>自家輸送部門特掲・社会資本等減耗分含む</w:t>
      </w:r>
      <w:r>
        <w:rPr>
          <w:w w:val="80"/>
          <w:sz w:val="18"/>
        </w:rPr>
        <w:t>）</w:t>
      </w:r>
    </w:p>
    <w:p>
      <w:pPr>
        <w:pStyle w:val="BodyText"/>
        <w:rPr>
          <w:sz w:val="18"/>
        </w:rPr>
      </w:pPr>
    </w:p>
    <w:p>
      <w:pPr>
        <w:pStyle w:val="BodyText"/>
        <w:rPr>
          <w:sz w:val="18"/>
        </w:rPr>
      </w:pPr>
    </w:p>
    <w:p>
      <w:pPr>
        <w:pStyle w:val="BodyText"/>
        <w:spacing w:before="11"/>
        <w:rPr>
          <w:sz w:val="22"/>
        </w:rPr>
      </w:pPr>
    </w:p>
    <w:p>
      <w:pPr>
        <w:pStyle w:val="BodyText"/>
        <w:ind w:left="344"/>
      </w:pPr>
      <w:r>
        <w:rPr/>
        <w:t>（２）産業別生産額</w:t>
      </w:r>
    </w:p>
    <w:p>
      <w:pPr>
        <w:pStyle w:val="BodyText"/>
        <w:rPr>
          <w:sz w:val="20"/>
        </w:rPr>
      </w:pPr>
    </w:p>
    <w:p>
      <w:pPr>
        <w:pStyle w:val="BodyText"/>
        <w:spacing w:line="307" w:lineRule="auto" w:before="171"/>
        <w:ind w:left="553" w:right="328" w:firstLine="211"/>
        <w:jc w:val="both"/>
      </w:pPr>
      <w:r>
        <w:rPr>
          <w:spacing w:val="12"/>
        </w:rPr>
        <w:t>平成</w:t>
      </w:r>
      <w:r>
        <w:rPr/>
        <w:t>23</w:t>
      </w:r>
      <w:r>
        <w:rPr>
          <w:spacing w:val="-10"/>
        </w:rPr>
        <w:t> 年の県内生産額の産業別構成比をみると、最も割合が高いのはサービスで</w:t>
      </w:r>
      <w:r>
        <w:rPr/>
        <w:t>24.9</w:t>
      </w:r>
      <w:r>
        <w:rPr>
          <w:spacing w:val="-2"/>
        </w:rPr>
        <w:t>％を占め、</w:t>
      </w:r>
      <w:r>
        <w:rPr>
          <w:spacing w:val="-5"/>
          <w:w w:val="100"/>
        </w:rPr>
        <w:t>次いで製造業</w:t>
      </w:r>
      <w:r>
        <w:rPr>
          <w:spacing w:val="-1"/>
          <w:w w:val="100"/>
        </w:rPr>
        <w:t>（</w:t>
      </w:r>
      <w:r>
        <w:rPr>
          <w:w w:val="108"/>
        </w:rPr>
        <w:t>20</w:t>
      </w:r>
      <w:r>
        <w:rPr>
          <w:spacing w:val="-3"/>
          <w:w w:val="108"/>
        </w:rPr>
        <w:t>.</w:t>
      </w:r>
      <w:r>
        <w:rPr>
          <w:spacing w:val="-1"/>
          <w:w w:val="90"/>
        </w:rPr>
        <w:t>5</w:t>
      </w:r>
      <w:r>
        <w:rPr>
          <w:w w:val="100"/>
        </w:rPr>
        <w:t>％</w:t>
      </w:r>
      <w:r>
        <w:rPr>
          <w:spacing w:val="-108"/>
          <w:w w:val="100"/>
        </w:rPr>
        <w:t>）</w:t>
      </w:r>
      <w:r>
        <w:rPr>
          <w:spacing w:val="-10"/>
          <w:w w:val="100"/>
        </w:rPr>
        <w:t>、公務</w:t>
      </w:r>
      <w:r>
        <w:rPr>
          <w:w w:val="100"/>
        </w:rPr>
        <w:t>（</w:t>
      </w:r>
      <w:r>
        <w:rPr>
          <w:w w:val="108"/>
        </w:rPr>
        <w:t>10</w:t>
      </w:r>
      <w:r>
        <w:rPr>
          <w:spacing w:val="-3"/>
          <w:w w:val="108"/>
        </w:rPr>
        <w:t>.</w:t>
      </w:r>
      <w:r>
        <w:rPr>
          <w:spacing w:val="-1"/>
          <w:w w:val="90"/>
        </w:rPr>
        <w:t>1</w:t>
      </w:r>
      <w:r>
        <w:rPr>
          <w:spacing w:val="-3"/>
          <w:w w:val="100"/>
        </w:rPr>
        <w:t>％</w:t>
      </w:r>
      <w:r>
        <w:rPr>
          <w:spacing w:val="-13"/>
          <w:w w:val="100"/>
        </w:rPr>
        <w:t>）</w:t>
      </w:r>
      <w:r>
        <w:rPr>
          <w:spacing w:val="-6"/>
          <w:w w:val="100"/>
        </w:rPr>
        <w:t>と続いている。製造業の内訳では、非鉄金属が</w:t>
      </w:r>
      <w:r>
        <w:rPr>
          <w:spacing w:val="-6"/>
        </w:rPr>
        <w:t> </w:t>
      </w:r>
      <w:r>
        <w:rPr>
          <w:w w:val="108"/>
        </w:rPr>
        <w:t>5.7</w:t>
      </w:r>
      <w:r>
        <w:rPr>
          <w:spacing w:val="-2"/>
          <w:w w:val="100"/>
        </w:rPr>
        <w:t>％で最</w:t>
      </w:r>
      <w:r>
        <w:rPr>
          <w:spacing w:val="-3"/>
          <w:w w:val="100"/>
        </w:rPr>
        <w:t>も高く、次いで飲食料品</w:t>
      </w:r>
      <w:r>
        <w:rPr>
          <w:w w:val="100"/>
        </w:rPr>
        <w:t>（</w:t>
      </w:r>
      <w:r>
        <w:rPr>
          <w:w w:val="108"/>
        </w:rPr>
        <w:t>5.</w:t>
      </w:r>
      <w:r>
        <w:rPr>
          <w:spacing w:val="-3"/>
          <w:w w:val="108"/>
        </w:rPr>
        <w:t>1</w:t>
      </w:r>
      <w:r>
        <w:rPr>
          <w:w w:val="100"/>
        </w:rPr>
        <w:t>％</w:t>
      </w:r>
      <w:r>
        <w:rPr>
          <w:spacing w:val="-106"/>
          <w:w w:val="100"/>
        </w:rPr>
        <w:t>）</w:t>
      </w:r>
      <w:r>
        <w:rPr>
          <w:spacing w:val="-3"/>
          <w:w w:val="100"/>
        </w:rPr>
        <w:t>、業務用機械（</w:t>
      </w:r>
      <w:r>
        <w:rPr>
          <w:spacing w:val="-3"/>
          <w:w w:val="90"/>
        </w:rPr>
        <w:t>1</w:t>
      </w:r>
      <w:r>
        <w:rPr>
          <w:w w:val="120"/>
        </w:rPr>
        <w:t>.5</w:t>
      </w:r>
      <w:r>
        <w:rPr>
          <w:w w:val="100"/>
        </w:rPr>
        <w:t>％</w:t>
      </w:r>
      <w:r>
        <w:rPr>
          <w:spacing w:val="-3"/>
          <w:w w:val="100"/>
        </w:rPr>
        <w:t>）と続いている。</w:t>
      </w:r>
    </w:p>
    <w:p>
      <w:pPr>
        <w:pStyle w:val="BodyText"/>
        <w:spacing w:line="281" w:lineRule="exact"/>
        <w:ind w:left="764"/>
      </w:pPr>
      <w:r>
        <w:rPr/>
        <w:t>産業別に県内生産額の平成 17 年からの伸び率をみると、プラスとなった主な産業は、情報通信</w:t>
      </w:r>
    </w:p>
    <w:p>
      <w:pPr>
        <w:pStyle w:val="BodyText"/>
        <w:spacing w:line="307" w:lineRule="auto" w:before="79"/>
        <w:ind w:left="553" w:right="328"/>
        <w:jc w:val="both"/>
      </w:pPr>
      <w:r>
        <w:rPr>
          <w:w w:val="100"/>
        </w:rPr>
        <w:t>（</w:t>
      </w:r>
      <w:r>
        <w:rPr>
          <w:w w:val="103"/>
        </w:rPr>
        <w:t>20.</w:t>
      </w:r>
      <w:r>
        <w:rPr>
          <w:spacing w:val="-3"/>
          <w:w w:val="103"/>
        </w:rPr>
        <w:t>5</w:t>
      </w:r>
      <w:r>
        <w:rPr>
          <w:w w:val="100"/>
        </w:rPr>
        <w:t>％</w:t>
      </w:r>
      <w:r>
        <w:rPr>
          <w:spacing w:val="-106"/>
          <w:w w:val="100"/>
        </w:rPr>
        <w:t>）</w:t>
      </w:r>
      <w:r>
        <w:rPr>
          <w:spacing w:val="-12"/>
          <w:w w:val="100"/>
        </w:rPr>
        <w:t>、製造業</w:t>
      </w:r>
      <w:r>
        <w:rPr>
          <w:w w:val="100"/>
        </w:rPr>
        <w:t>（</w:t>
      </w:r>
      <w:r>
        <w:rPr>
          <w:w w:val="90"/>
        </w:rPr>
        <w:t>1</w:t>
      </w:r>
      <w:r>
        <w:rPr>
          <w:spacing w:val="-3"/>
          <w:w w:val="90"/>
        </w:rPr>
        <w:t>6</w:t>
      </w:r>
      <w:r>
        <w:rPr>
          <w:w w:val="120"/>
        </w:rPr>
        <w:t>.</w:t>
      </w:r>
      <w:r>
        <w:rPr>
          <w:spacing w:val="-2"/>
          <w:w w:val="120"/>
        </w:rPr>
        <w:t>5</w:t>
      </w:r>
      <w:r>
        <w:rPr>
          <w:w w:val="100"/>
        </w:rPr>
        <w:t>％</w:t>
      </w:r>
      <w:r>
        <w:rPr>
          <w:spacing w:val="-106"/>
          <w:w w:val="100"/>
        </w:rPr>
        <w:t>）</w:t>
      </w:r>
      <w:r>
        <w:rPr>
          <w:spacing w:val="-15"/>
          <w:w w:val="100"/>
        </w:rPr>
        <w:t>、公務</w:t>
      </w:r>
      <w:r>
        <w:rPr>
          <w:w w:val="100"/>
        </w:rPr>
        <w:t>（</w:t>
      </w:r>
      <w:r>
        <w:rPr>
          <w:w w:val="120"/>
        </w:rPr>
        <w:t>9</w:t>
      </w:r>
      <w:r>
        <w:rPr>
          <w:spacing w:val="-3"/>
          <w:w w:val="120"/>
        </w:rPr>
        <w:t>.</w:t>
      </w:r>
      <w:r>
        <w:rPr>
          <w:spacing w:val="-1"/>
          <w:w w:val="90"/>
        </w:rPr>
        <w:t>9</w:t>
      </w:r>
      <w:r>
        <w:rPr>
          <w:w w:val="100"/>
        </w:rPr>
        <w:t>％</w:t>
      </w:r>
      <w:r>
        <w:rPr>
          <w:spacing w:val="-22"/>
          <w:w w:val="100"/>
        </w:rPr>
        <w:t>）</w:t>
      </w:r>
      <w:r>
        <w:rPr>
          <w:spacing w:val="-8"/>
          <w:w w:val="100"/>
        </w:rPr>
        <w:t>となっている。一方、マイナスとなった主な産業は、</w:t>
      </w:r>
      <w:r>
        <w:rPr>
          <w:spacing w:val="-7"/>
          <w:w w:val="100"/>
        </w:rPr>
        <w:t>鉱業</w:t>
      </w:r>
      <w:r>
        <w:rPr>
          <w:w w:val="125"/>
        </w:rPr>
        <w:t>（</w:t>
      </w:r>
      <w:r>
        <w:rPr>
          <w:spacing w:val="-1"/>
          <w:w w:val="125"/>
        </w:rPr>
        <w:t>△</w:t>
      </w:r>
      <w:r>
        <w:rPr>
          <w:spacing w:val="-3"/>
          <w:w w:val="90"/>
        </w:rPr>
        <w:t>4</w:t>
      </w:r>
      <w:r>
        <w:rPr>
          <w:w w:val="108"/>
        </w:rPr>
        <w:t>2.</w:t>
      </w:r>
      <w:r>
        <w:rPr>
          <w:spacing w:val="-3"/>
          <w:w w:val="108"/>
        </w:rPr>
        <w:t>2</w:t>
      </w:r>
      <w:r>
        <w:rPr>
          <w:w w:val="100"/>
        </w:rPr>
        <w:t>％</w:t>
      </w:r>
      <w:r>
        <w:rPr>
          <w:spacing w:val="-106"/>
          <w:w w:val="100"/>
        </w:rPr>
        <w:t>）</w:t>
      </w:r>
      <w:r>
        <w:rPr>
          <w:spacing w:val="-4"/>
          <w:w w:val="100"/>
        </w:rPr>
        <w:t>、林業</w:t>
      </w:r>
      <w:r>
        <w:rPr>
          <w:spacing w:val="-3"/>
          <w:w w:val="100"/>
        </w:rPr>
        <w:t>（</w:t>
      </w:r>
      <w:r>
        <w:rPr>
          <w:w w:val="167"/>
        </w:rPr>
        <w:t>△</w:t>
      </w:r>
      <w:r>
        <w:rPr>
          <w:w w:val="103"/>
        </w:rPr>
        <w:t>37.</w:t>
      </w:r>
      <w:r>
        <w:rPr>
          <w:spacing w:val="-3"/>
          <w:w w:val="103"/>
        </w:rPr>
        <w:t>5</w:t>
      </w:r>
      <w:r>
        <w:rPr>
          <w:w w:val="100"/>
        </w:rPr>
        <w:t>％</w:t>
      </w:r>
      <w:r>
        <w:rPr>
          <w:spacing w:val="-108"/>
          <w:w w:val="100"/>
        </w:rPr>
        <w:t>）</w:t>
      </w:r>
      <w:r>
        <w:rPr>
          <w:spacing w:val="-3"/>
          <w:w w:val="100"/>
        </w:rPr>
        <w:t>、漁業（</w:t>
      </w:r>
      <w:r>
        <w:rPr>
          <w:spacing w:val="-1"/>
          <w:w w:val="167"/>
        </w:rPr>
        <w:t>△</w:t>
      </w:r>
      <w:r>
        <w:rPr>
          <w:w w:val="90"/>
        </w:rPr>
        <w:t>3</w:t>
      </w:r>
      <w:r>
        <w:rPr>
          <w:spacing w:val="-3"/>
          <w:w w:val="90"/>
        </w:rPr>
        <w:t>2</w:t>
      </w:r>
      <w:r>
        <w:rPr>
          <w:w w:val="120"/>
        </w:rPr>
        <w:t>.</w:t>
      </w:r>
      <w:r>
        <w:rPr>
          <w:spacing w:val="-3"/>
          <w:w w:val="120"/>
        </w:rPr>
        <w:t>6</w:t>
      </w:r>
      <w:r>
        <w:rPr>
          <w:w w:val="100"/>
        </w:rPr>
        <w:t>％</w:t>
      </w:r>
      <w:r>
        <w:rPr>
          <w:spacing w:val="-5"/>
          <w:w w:val="100"/>
        </w:rPr>
        <w:t>）</w:t>
      </w:r>
      <w:r>
        <w:rPr>
          <w:spacing w:val="-3"/>
          <w:w w:val="100"/>
        </w:rPr>
        <w:t>となっている。製造業の内訳では、非鉄金属</w:t>
      </w:r>
      <w:r>
        <w:rPr>
          <w:w w:val="100"/>
        </w:rPr>
        <w:t>（</w:t>
      </w:r>
      <w:r>
        <w:rPr>
          <w:spacing w:val="-3"/>
          <w:w w:val="90"/>
        </w:rPr>
        <w:t>3</w:t>
      </w:r>
      <w:r>
        <w:rPr>
          <w:w w:val="103"/>
        </w:rPr>
        <w:t>03.</w:t>
      </w:r>
      <w:r>
        <w:rPr>
          <w:spacing w:val="-3"/>
          <w:w w:val="103"/>
        </w:rPr>
        <w:t>8</w:t>
      </w:r>
      <w:r>
        <w:rPr>
          <w:w w:val="100"/>
        </w:rPr>
        <w:t>％</w:t>
      </w:r>
      <w:r>
        <w:rPr>
          <w:spacing w:val="-108"/>
          <w:w w:val="100"/>
        </w:rPr>
        <w:t>）</w:t>
      </w:r>
      <w:r>
        <w:rPr>
          <w:spacing w:val="-4"/>
          <w:w w:val="100"/>
        </w:rPr>
        <w:t>、輸送機械</w:t>
      </w:r>
      <w:r>
        <w:rPr>
          <w:w w:val="100"/>
        </w:rPr>
        <w:t>（</w:t>
      </w:r>
      <w:r>
        <w:rPr>
          <w:w w:val="90"/>
        </w:rPr>
        <w:t>12</w:t>
      </w:r>
      <w:r>
        <w:rPr>
          <w:spacing w:val="-3"/>
          <w:w w:val="90"/>
        </w:rPr>
        <w:t>2</w:t>
      </w:r>
      <w:r>
        <w:rPr>
          <w:w w:val="120"/>
        </w:rPr>
        <w:t>.</w:t>
      </w:r>
      <w:r>
        <w:rPr>
          <w:spacing w:val="-1"/>
          <w:w w:val="120"/>
        </w:rPr>
        <w:t>8</w:t>
      </w:r>
      <w:r>
        <w:rPr>
          <w:spacing w:val="-3"/>
          <w:w w:val="100"/>
        </w:rPr>
        <w:t>％）</w:t>
      </w:r>
      <w:r>
        <w:rPr>
          <w:spacing w:val="-4"/>
          <w:w w:val="100"/>
        </w:rPr>
        <w:t>などがプラスとなった一方、情報・通信機器</w:t>
      </w:r>
      <w:r>
        <w:rPr>
          <w:spacing w:val="-3"/>
          <w:w w:val="100"/>
        </w:rPr>
        <w:t>（</w:t>
      </w:r>
      <w:r>
        <w:rPr>
          <w:w w:val="167"/>
        </w:rPr>
        <w:t>△</w:t>
      </w:r>
      <w:r>
        <w:rPr>
          <w:w w:val="108"/>
        </w:rPr>
        <w:t>73</w:t>
      </w:r>
      <w:r>
        <w:rPr>
          <w:spacing w:val="-3"/>
          <w:w w:val="108"/>
        </w:rPr>
        <w:t>.</w:t>
      </w:r>
      <w:r>
        <w:rPr>
          <w:spacing w:val="-1"/>
          <w:w w:val="90"/>
        </w:rPr>
        <w:t>9</w:t>
      </w:r>
      <w:r>
        <w:rPr>
          <w:w w:val="100"/>
        </w:rPr>
        <w:t>％</w:t>
      </w:r>
      <w:r>
        <w:rPr>
          <w:spacing w:val="-108"/>
          <w:w w:val="100"/>
        </w:rPr>
        <w:t>）</w:t>
      </w:r>
      <w:r>
        <w:rPr>
          <w:spacing w:val="-2"/>
          <w:w w:val="100"/>
        </w:rPr>
        <w:t>、パ</w:t>
      </w:r>
      <w:r>
        <w:rPr>
          <w:spacing w:val="-3"/>
          <w:w w:val="100"/>
        </w:rPr>
        <w:t>ルプ・紙・木製品（</w:t>
      </w:r>
      <w:r>
        <w:rPr>
          <w:w w:val="167"/>
        </w:rPr>
        <w:t>△</w:t>
      </w:r>
      <w:r>
        <w:rPr>
          <w:w w:val="90"/>
        </w:rPr>
        <w:t>3</w:t>
      </w:r>
      <w:r>
        <w:rPr>
          <w:spacing w:val="-3"/>
          <w:w w:val="90"/>
        </w:rPr>
        <w:t>4</w:t>
      </w:r>
      <w:r>
        <w:rPr>
          <w:spacing w:val="-3"/>
          <w:w w:val="180"/>
        </w:rPr>
        <w:t>.</w:t>
      </w:r>
      <w:r>
        <w:rPr>
          <w:w w:val="90"/>
        </w:rPr>
        <w:t>5</w:t>
      </w:r>
      <w:r>
        <w:rPr>
          <w:w w:val="100"/>
        </w:rPr>
        <w:t>％</w:t>
      </w:r>
      <w:r>
        <w:rPr>
          <w:spacing w:val="-3"/>
          <w:w w:val="100"/>
        </w:rPr>
        <w:t>）などはマイナスとなった。</w:t>
      </w:r>
    </w:p>
    <w:p>
      <w:pPr>
        <w:pStyle w:val="BodyText"/>
        <w:spacing w:line="307" w:lineRule="auto"/>
        <w:ind w:left="553" w:right="326" w:firstLine="211"/>
        <w:jc w:val="both"/>
      </w:pPr>
      <w:r>
        <w:rPr/>
        <w:t>また、第１次、２次、３次産業別に県内生産額の平成 17 年からの伸び率をみると、第１次産業が 6.5％のマイナス、第２次産業が 9.6％のプラス、第３次産業が 1.4％のマイナスとなった。</w:t>
      </w:r>
    </w:p>
    <w:p>
      <w:pPr>
        <w:pStyle w:val="BodyText"/>
        <w:spacing w:before="3"/>
        <w:rPr>
          <w:sz w:val="27"/>
        </w:rPr>
      </w:pPr>
    </w:p>
    <w:p>
      <w:pPr>
        <w:spacing w:before="0"/>
        <w:ind w:left="534" w:right="0" w:firstLine="0"/>
        <w:jc w:val="both"/>
        <w:rPr>
          <w:sz w:val="20"/>
        </w:rPr>
      </w:pPr>
      <w:r>
        <w:rPr>
          <w:sz w:val="20"/>
        </w:rPr>
        <w:t>（注）平成 17 年値は、平成 23 年値と比較するために、37 部門を 40 部門に組み替えている。</w:t>
      </w:r>
    </w:p>
    <w:p>
      <w:pPr>
        <w:spacing w:after="0"/>
        <w:jc w:val="both"/>
        <w:rPr>
          <w:sz w:val="20"/>
        </w:rPr>
        <w:sectPr>
          <w:type w:val="continuous"/>
          <w:pgSz w:w="11910" w:h="16840"/>
          <w:pgMar w:top="1100" w:bottom="600" w:left="1000" w:right="800"/>
        </w:sectPr>
      </w:pPr>
    </w:p>
    <w:p>
      <w:pPr>
        <w:spacing w:before="32"/>
        <w:ind w:left="553" w:right="0" w:firstLine="0"/>
        <w:jc w:val="both"/>
        <w:rPr>
          <w:sz w:val="20"/>
        </w:rPr>
      </w:pPr>
      <w:r>
        <w:rPr>
          <w:sz w:val="20"/>
        </w:rPr>
        <w:t>表２ 産業別県内生産額</w:t>
      </w:r>
    </w:p>
    <w:p>
      <w:pPr>
        <w:pStyle w:val="BodyText"/>
        <w:spacing w:before="9"/>
        <w:rPr>
          <w:sz w:val="16"/>
        </w:rPr>
      </w:pPr>
    </w:p>
    <w:tbl>
      <w:tblPr>
        <w:tblW w:w="0" w:type="auto"/>
        <w:jc w:val="left"/>
        <w:tblInd w:w="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6"/>
        <w:gridCol w:w="185"/>
        <w:gridCol w:w="1792"/>
        <w:gridCol w:w="1166"/>
        <w:gridCol w:w="1166"/>
        <w:gridCol w:w="1166"/>
        <w:gridCol w:w="1166"/>
        <w:gridCol w:w="1166"/>
        <w:gridCol w:w="1166"/>
      </w:tblGrid>
      <w:tr>
        <w:trPr>
          <w:trHeight w:val="212" w:hRule="atLeast"/>
        </w:trPr>
        <w:tc>
          <w:tcPr>
            <w:tcW w:w="2233" w:type="dxa"/>
            <w:gridSpan w:val="3"/>
            <w:vMerge w:val="restart"/>
          </w:tcPr>
          <w:p>
            <w:pPr>
              <w:pStyle w:val="TableParagraph"/>
              <w:jc w:val="left"/>
              <w:rPr>
                <w:rFonts w:ascii="Times New Roman"/>
                <w:sz w:val="18"/>
              </w:rPr>
            </w:pPr>
          </w:p>
        </w:tc>
        <w:tc>
          <w:tcPr>
            <w:tcW w:w="2332" w:type="dxa"/>
            <w:gridSpan w:val="2"/>
          </w:tcPr>
          <w:p>
            <w:pPr>
              <w:pStyle w:val="TableParagraph"/>
              <w:spacing w:line="193" w:lineRule="exact"/>
              <w:ind w:left="702"/>
              <w:jc w:val="left"/>
              <w:rPr>
                <w:sz w:val="18"/>
              </w:rPr>
            </w:pPr>
            <w:r>
              <w:rPr>
                <w:w w:val="95"/>
                <w:sz w:val="18"/>
              </w:rPr>
              <w:t>実額（億円）</w:t>
            </w:r>
          </w:p>
        </w:tc>
        <w:tc>
          <w:tcPr>
            <w:tcW w:w="2332" w:type="dxa"/>
            <w:gridSpan w:val="2"/>
          </w:tcPr>
          <w:p>
            <w:pPr>
              <w:pStyle w:val="TableParagraph"/>
              <w:spacing w:line="193" w:lineRule="exact"/>
              <w:ind w:left="702"/>
              <w:jc w:val="left"/>
              <w:rPr>
                <w:sz w:val="18"/>
              </w:rPr>
            </w:pPr>
            <w:r>
              <w:rPr>
                <w:w w:val="95"/>
                <w:sz w:val="18"/>
              </w:rPr>
              <w:t>構成比（％）</w:t>
            </w:r>
          </w:p>
        </w:tc>
        <w:tc>
          <w:tcPr>
            <w:tcW w:w="1166" w:type="dxa"/>
          </w:tcPr>
          <w:p>
            <w:pPr>
              <w:pStyle w:val="TableParagraph"/>
              <w:spacing w:line="193" w:lineRule="exact"/>
              <w:ind w:right="112"/>
              <w:rPr>
                <w:sz w:val="18"/>
              </w:rPr>
            </w:pPr>
            <w:r>
              <w:rPr>
                <w:w w:val="85"/>
                <w:sz w:val="18"/>
              </w:rPr>
              <w:t>伸び率（％）</w:t>
            </w:r>
          </w:p>
        </w:tc>
        <w:tc>
          <w:tcPr>
            <w:tcW w:w="1166" w:type="dxa"/>
          </w:tcPr>
          <w:p>
            <w:pPr>
              <w:pStyle w:val="TableParagraph"/>
              <w:spacing w:line="193" w:lineRule="exact"/>
              <w:ind w:right="98"/>
              <w:rPr>
                <w:sz w:val="18"/>
              </w:rPr>
            </w:pPr>
            <w:r>
              <w:rPr>
                <w:w w:val="85"/>
                <w:sz w:val="18"/>
              </w:rPr>
              <w:t>寄与度（％）</w:t>
            </w:r>
          </w:p>
        </w:tc>
      </w:tr>
      <w:tr>
        <w:trPr>
          <w:trHeight w:val="212" w:hRule="atLeast"/>
        </w:trPr>
        <w:tc>
          <w:tcPr>
            <w:tcW w:w="2233" w:type="dxa"/>
            <w:gridSpan w:val="3"/>
            <w:vMerge/>
            <w:tcBorders>
              <w:top w:val="nil"/>
            </w:tcBorders>
          </w:tcPr>
          <w:p>
            <w:pPr>
              <w:rPr>
                <w:sz w:val="2"/>
                <w:szCs w:val="2"/>
              </w:rPr>
            </w:pPr>
          </w:p>
        </w:tc>
        <w:tc>
          <w:tcPr>
            <w:tcW w:w="1166" w:type="dxa"/>
          </w:tcPr>
          <w:p>
            <w:pPr>
              <w:pStyle w:val="TableParagraph"/>
              <w:spacing w:line="192" w:lineRule="exact"/>
              <w:ind w:left="176"/>
              <w:jc w:val="left"/>
              <w:rPr>
                <w:sz w:val="18"/>
              </w:rPr>
            </w:pPr>
            <w:r>
              <w:rPr>
                <w:sz w:val="18"/>
              </w:rPr>
              <w:t>平成１７年</w:t>
            </w:r>
          </w:p>
        </w:tc>
        <w:tc>
          <w:tcPr>
            <w:tcW w:w="1166" w:type="dxa"/>
          </w:tcPr>
          <w:p>
            <w:pPr>
              <w:pStyle w:val="TableParagraph"/>
              <w:spacing w:line="192" w:lineRule="exact"/>
              <w:ind w:left="176"/>
              <w:jc w:val="left"/>
              <w:rPr>
                <w:sz w:val="18"/>
              </w:rPr>
            </w:pPr>
            <w:r>
              <w:rPr>
                <w:sz w:val="18"/>
              </w:rPr>
              <w:t>平成２３年</w:t>
            </w:r>
          </w:p>
        </w:tc>
        <w:tc>
          <w:tcPr>
            <w:tcW w:w="1166" w:type="dxa"/>
          </w:tcPr>
          <w:p>
            <w:pPr>
              <w:pStyle w:val="TableParagraph"/>
              <w:spacing w:line="192" w:lineRule="exact"/>
              <w:ind w:left="176"/>
              <w:jc w:val="left"/>
              <w:rPr>
                <w:sz w:val="18"/>
              </w:rPr>
            </w:pPr>
            <w:r>
              <w:rPr>
                <w:sz w:val="18"/>
              </w:rPr>
              <w:t>平成１７年</w:t>
            </w:r>
          </w:p>
        </w:tc>
        <w:tc>
          <w:tcPr>
            <w:tcW w:w="1166" w:type="dxa"/>
          </w:tcPr>
          <w:p>
            <w:pPr>
              <w:pStyle w:val="TableParagraph"/>
              <w:spacing w:line="192" w:lineRule="exact"/>
              <w:ind w:left="176"/>
              <w:jc w:val="left"/>
              <w:rPr>
                <w:sz w:val="18"/>
              </w:rPr>
            </w:pPr>
            <w:r>
              <w:rPr>
                <w:sz w:val="18"/>
              </w:rPr>
              <w:t>平成２３年</w:t>
            </w:r>
          </w:p>
        </w:tc>
        <w:tc>
          <w:tcPr>
            <w:tcW w:w="1166" w:type="dxa"/>
          </w:tcPr>
          <w:p>
            <w:pPr>
              <w:pStyle w:val="TableParagraph"/>
              <w:spacing w:line="192" w:lineRule="exact"/>
              <w:ind w:right="92"/>
              <w:rPr>
                <w:sz w:val="18"/>
              </w:rPr>
            </w:pPr>
            <w:r>
              <w:rPr>
                <w:w w:val="95"/>
                <w:sz w:val="18"/>
              </w:rPr>
              <w:t>17年／23年</w:t>
            </w:r>
          </w:p>
        </w:tc>
        <w:tc>
          <w:tcPr>
            <w:tcW w:w="1166" w:type="dxa"/>
          </w:tcPr>
          <w:p>
            <w:pPr>
              <w:pStyle w:val="TableParagraph"/>
              <w:spacing w:line="192" w:lineRule="exact"/>
              <w:ind w:right="92"/>
              <w:rPr>
                <w:sz w:val="18"/>
              </w:rPr>
            </w:pPr>
            <w:r>
              <w:rPr>
                <w:w w:val="95"/>
                <w:sz w:val="18"/>
              </w:rPr>
              <w:t>17年／23年</w:t>
            </w:r>
          </w:p>
        </w:tc>
      </w:tr>
      <w:tr>
        <w:trPr>
          <w:trHeight w:val="212" w:hRule="atLeast"/>
        </w:trPr>
        <w:tc>
          <w:tcPr>
            <w:tcW w:w="2233" w:type="dxa"/>
            <w:gridSpan w:val="3"/>
          </w:tcPr>
          <w:p>
            <w:pPr>
              <w:pStyle w:val="TableParagraph"/>
              <w:spacing w:line="192" w:lineRule="exact"/>
              <w:ind w:left="35"/>
              <w:jc w:val="left"/>
              <w:rPr>
                <w:sz w:val="18"/>
              </w:rPr>
            </w:pPr>
            <w:r>
              <w:rPr>
                <w:w w:val="105"/>
                <w:sz w:val="18"/>
              </w:rPr>
              <w:t>産業計</w:t>
            </w:r>
          </w:p>
        </w:tc>
        <w:tc>
          <w:tcPr>
            <w:tcW w:w="1166" w:type="dxa"/>
          </w:tcPr>
          <w:p>
            <w:pPr>
              <w:pStyle w:val="TableParagraph"/>
              <w:spacing w:line="192" w:lineRule="exact"/>
              <w:ind w:right="85"/>
              <w:rPr>
                <w:sz w:val="18"/>
              </w:rPr>
            </w:pPr>
            <w:r>
              <w:rPr>
                <w:w w:val="90"/>
                <w:sz w:val="18"/>
              </w:rPr>
              <w:t>74,999</w:t>
            </w:r>
          </w:p>
        </w:tc>
        <w:tc>
          <w:tcPr>
            <w:tcW w:w="1166" w:type="dxa"/>
          </w:tcPr>
          <w:p>
            <w:pPr>
              <w:pStyle w:val="TableParagraph"/>
              <w:spacing w:line="192" w:lineRule="exact"/>
              <w:ind w:right="85"/>
              <w:rPr>
                <w:sz w:val="18"/>
              </w:rPr>
            </w:pPr>
            <w:r>
              <w:rPr>
                <w:w w:val="90"/>
                <w:sz w:val="18"/>
              </w:rPr>
              <w:t>76,110</w:t>
            </w:r>
          </w:p>
        </w:tc>
        <w:tc>
          <w:tcPr>
            <w:tcW w:w="1166" w:type="dxa"/>
          </w:tcPr>
          <w:p>
            <w:pPr>
              <w:pStyle w:val="TableParagraph"/>
              <w:spacing w:line="192" w:lineRule="exact"/>
              <w:ind w:right="85"/>
              <w:rPr>
                <w:sz w:val="18"/>
              </w:rPr>
            </w:pPr>
            <w:r>
              <w:rPr>
                <w:w w:val="90"/>
                <w:sz w:val="18"/>
              </w:rPr>
              <w:t>100.0</w:t>
            </w:r>
          </w:p>
        </w:tc>
        <w:tc>
          <w:tcPr>
            <w:tcW w:w="1166" w:type="dxa"/>
          </w:tcPr>
          <w:p>
            <w:pPr>
              <w:pStyle w:val="TableParagraph"/>
              <w:spacing w:line="192" w:lineRule="exact"/>
              <w:ind w:right="85"/>
              <w:rPr>
                <w:sz w:val="18"/>
              </w:rPr>
            </w:pPr>
            <w:r>
              <w:rPr>
                <w:w w:val="90"/>
                <w:sz w:val="18"/>
              </w:rPr>
              <w:t>100.0</w:t>
            </w:r>
          </w:p>
        </w:tc>
        <w:tc>
          <w:tcPr>
            <w:tcW w:w="1166" w:type="dxa"/>
          </w:tcPr>
          <w:p>
            <w:pPr>
              <w:pStyle w:val="TableParagraph"/>
              <w:spacing w:line="192" w:lineRule="exact"/>
              <w:ind w:right="84"/>
              <w:rPr>
                <w:sz w:val="18"/>
              </w:rPr>
            </w:pPr>
            <w:r>
              <w:rPr>
                <w:w w:val="85"/>
                <w:sz w:val="18"/>
              </w:rPr>
              <w:t>1.5</w:t>
            </w:r>
          </w:p>
        </w:tc>
        <w:tc>
          <w:tcPr>
            <w:tcW w:w="1166" w:type="dxa"/>
          </w:tcPr>
          <w:p>
            <w:pPr>
              <w:pStyle w:val="TableParagraph"/>
              <w:spacing w:line="192" w:lineRule="exact"/>
              <w:ind w:right="85"/>
              <w:rPr>
                <w:sz w:val="18"/>
              </w:rPr>
            </w:pPr>
            <w:r>
              <w:rPr>
                <w:w w:val="85"/>
                <w:sz w:val="18"/>
              </w:rPr>
              <w:t>1.48</w:t>
            </w:r>
          </w:p>
        </w:tc>
      </w:tr>
      <w:tr>
        <w:trPr>
          <w:trHeight w:val="209" w:hRule="atLeast"/>
        </w:trPr>
        <w:tc>
          <w:tcPr>
            <w:tcW w:w="256" w:type="dxa"/>
            <w:vMerge w:val="restart"/>
            <w:tcBorders>
              <w:bottom w:val="double" w:sz="2" w:space="0" w:color="000000"/>
            </w:tcBorders>
          </w:tcPr>
          <w:p>
            <w:pPr>
              <w:pStyle w:val="TableParagraph"/>
              <w:jc w:val="left"/>
              <w:rPr>
                <w:rFonts w:ascii="Times New Roman"/>
                <w:sz w:val="18"/>
              </w:rPr>
            </w:pPr>
          </w:p>
        </w:tc>
        <w:tc>
          <w:tcPr>
            <w:tcW w:w="1977" w:type="dxa"/>
            <w:gridSpan w:val="2"/>
            <w:tcBorders>
              <w:bottom w:val="nil"/>
            </w:tcBorders>
          </w:tcPr>
          <w:p>
            <w:pPr>
              <w:pStyle w:val="TableParagraph"/>
              <w:spacing w:line="189" w:lineRule="exact"/>
              <w:ind w:left="35"/>
              <w:jc w:val="left"/>
              <w:rPr>
                <w:sz w:val="18"/>
              </w:rPr>
            </w:pPr>
            <w:r>
              <w:rPr>
                <w:w w:val="105"/>
                <w:sz w:val="18"/>
              </w:rPr>
              <w:t>農業</w:t>
            </w:r>
          </w:p>
        </w:tc>
        <w:tc>
          <w:tcPr>
            <w:tcW w:w="1166" w:type="dxa"/>
            <w:tcBorders>
              <w:bottom w:val="nil"/>
            </w:tcBorders>
          </w:tcPr>
          <w:p>
            <w:pPr>
              <w:pStyle w:val="TableParagraph"/>
              <w:spacing w:line="189" w:lineRule="exact"/>
              <w:ind w:right="85"/>
              <w:rPr>
                <w:sz w:val="18"/>
              </w:rPr>
            </w:pPr>
            <w:r>
              <w:rPr>
                <w:w w:val="90"/>
                <w:sz w:val="18"/>
              </w:rPr>
              <w:t>2,374</w:t>
            </w:r>
          </w:p>
        </w:tc>
        <w:tc>
          <w:tcPr>
            <w:tcW w:w="1166" w:type="dxa"/>
            <w:tcBorders>
              <w:bottom w:val="nil"/>
            </w:tcBorders>
          </w:tcPr>
          <w:p>
            <w:pPr>
              <w:pStyle w:val="TableParagraph"/>
              <w:spacing w:line="189" w:lineRule="exact"/>
              <w:ind w:right="85"/>
              <w:rPr>
                <w:sz w:val="18"/>
              </w:rPr>
            </w:pPr>
            <w:r>
              <w:rPr>
                <w:w w:val="90"/>
                <w:sz w:val="18"/>
              </w:rPr>
              <w:t>2,329</w:t>
            </w:r>
          </w:p>
        </w:tc>
        <w:tc>
          <w:tcPr>
            <w:tcW w:w="1166" w:type="dxa"/>
            <w:tcBorders>
              <w:bottom w:val="nil"/>
            </w:tcBorders>
          </w:tcPr>
          <w:p>
            <w:pPr>
              <w:pStyle w:val="TableParagraph"/>
              <w:spacing w:line="189" w:lineRule="exact"/>
              <w:ind w:right="84"/>
              <w:rPr>
                <w:sz w:val="18"/>
              </w:rPr>
            </w:pPr>
            <w:r>
              <w:rPr>
                <w:w w:val="85"/>
                <w:sz w:val="18"/>
              </w:rPr>
              <w:t>3.2</w:t>
            </w:r>
          </w:p>
        </w:tc>
        <w:tc>
          <w:tcPr>
            <w:tcW w:w="1166" w:type="dxa"/>
            <w:tcBorders>
              <w:bottom w:val="nil"/>
            </w:tcBorders>
          </w:tcPr>
          <w:p>
            <w:pPr>
              <w:pStyle w:val="TableParagraph"/>
              <w:spacing w:line="189" w:lineRule="exact"/>
              <w:ind w:right="84"/>
              <w:rPr>
                <w:sz w:val="18"/>
              </w:rPr>
            </w:pPr>
            <w:r>
              <w:rPr>
                <w:w w:val="85"/>
                <w:sz w:val="18"/>
              </w:rPr>
              <w:t>3.1</w:t>
            </w:r>
          </w:p>
        </w:tc>
        <w:tc>
          <w:tcPr>
            <w:tcW w:w="1166" w:type="dxa"/>
            <w:tcBorders>
              <w:bottom w:val="nil"/>
            </w:tcBorders>
          </w:tcPr>
          <w:p>
            <w:pPr>
              <w:pStyle w:val="TableParagraph"/>
              <w:spacing w:line="189" w:lineRule="exact"/>
              <w:ind w:right="85"/>
              <w:rPr>
                <w:sz w:val="18"/>
              </w:rPr>
            </w:pPr>
            <w:r>
              <w:rPr>
                <w:spacing w:val="6"/>
                <w:w w:val="154"/>
                <w:sz w:val="18"/>
              </w:rPr>
              <w:t>-</w:t>
            </w:r>
            <w:r>
              <w:rPr>
                <w:spacing w:val="6"/>
                <w:w w:val="92"/>
                <w:sz w:val="18"/>
              </w:rPr>
              <w:t>1</w:t>
            </w:r>
            <w:r>
              <w:rPr>
                <w:spacing w:val="4"/>
                <w:w w:val="75"/>
                <w:sz w:val="18"/>
              </w:rPr>
              <w:t>.</w:t>
            </w:r>
            <w:r>
              <w:rPr>
                <w:w w:val="92"/>
                <w:sz w:val="18"/>
              </w:rPr>
              <w:t>9</w:t>
            </w:r>
          </w:p>
        </w:tc>
        <w:tc>
          <w:tcPr>
            <w:tcW w:w="1166" w:type="dxa"/>
            <w:tcBorders>
              <w:bottom w:val="nil"/>
            </w:tcBorders>
          </w:tcPr>
          <w:p>
            <w:pPr>
              <w:pStyle w:val="TableParagraph"/>
              <w:spacing w:line="189"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6</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畜産</w:t>
            </w:r>
          </w:p>
        </w:tc>
        <w:tc>
          <w:tcPr>
            <w:tcW w:w="1166" w:type="dxa"/>
            <w:tcBorders>
              <w:top w:val="nil"/>
              <w:bottom w:val="nil"/>
            </w:tcBorders>
          </w:tcPr>
          <w:p>
            <w:pPr>
              <w:pStyle w:val="TableParagraph"/>
              <w:spacing w:line="162" w:lineRule="exact"/>
              <w:ind w:right="77"/>
              <w:rPr>
                <w:sz w:val="18"/>
              </w:rPr>
            </w:pPr>
            <w:r>
              <w:rPr>
                <w:w w:val="90"/>
                <w:sz w:val="18"/>
              </w:rPr>
              <w:t>796</w:t>
            </w:r>
          </w:p>
        </w:tc>
        <w:tc>
          <w:tcPr>
            <w:tcW w:w="1166" w:type="dxa"/>
            <w:tcBorders>
              <w:top w:val="nil"/>
              <w:bottom w:val="nil"/>
            </w:tcBorders>
          </w:tcPr>
          <w:p>
            <w:pPr>
              <w:pStyle w:val="TableParagraph"/>
              <w:spacing w:line="162" w:lineRule="exact"/>
              <w:ind w:right="77"/>
              <w:rPr>
                <w:sz w:val="18"/>
              </w:rPr>
            </w:pPr>
            <w:r>
              <w:rPr>
                <w:w w:val="90"/>
                <w:sz w:val="18"/>
              </w:rPr>
              <w:t>870</w:t>
            </w:r>
          </w:p>
        </w:tc>
        <w:tc>
          <w:tcPr>
            <w:tcW w:w="1166" w:type="dxa"/>
            <w:tcBorders>
              <w:top w:val="nil"/>
              <w:bottom w:val="nil"/>
            </w:tcBorders>
          </w:tcPr>
          <w:p>
            <w:pPr>
              <w:pStyle w:val="TableParagraph"/>
              <w:spacing w:line="162" w:lineRule="exact"/>
              <w:ind w:right="84"/>
              <w:rPr>
                <w:sz w:val="18"/>
              </w:rPr>
            </w:pPr>
            <w:r>
              <w:rPr>
                <w:w w:val="85"/>
                <w:sz w:val="18"/>
              </w:rPr>
              <w:t>1.1</w:t>
            </w:r>
          </w:p>
        </w:tc>
        <w:tc>
          <w:tcPr>
            <w:tcW w:w="1166" w:type="dxa"/>
            <w:tcBorders>
              <w:top w:val="nil"/>
              <w:bottom w:val="nil"/>
            </w:tcBorders>
          </w:tcPr>
          <w:p>
            <w:pPr>
              <w:pStyle w:val="TableParagraph"/>
              <w:spacing w:line="162" w:lineRule="exact"/>
              <w:ind w:right="84"/>
              <w:rPr>
                <w:sz w:val="18"/>
              </w:rPr>
            </w:pPr>
            <w:r>
              <w:rPr>
                <w:w w:val="85"/>
                <w:sz w:val="18"/>
              </w:rPr>
              <w:t>1.1</w:t>
            </w:r>
          </w:p>
        </w:tc>
        <w:tc>
          <w:tcPr>
            <w:tcW w:w="1166" w:type="dxa"/>
            <w:tcBorders>
              <w:top w:val="nil"/>
              <w:bottom w:val="nil"/>
            </w:tcBorders>
          </w:tcPr>
          <w:p>
            <w:pPr>
              <w:pStyle w:val="TableParagraph"/>
              <w:spacing w:line="162" w:lineRule="exact"/>
              <w:ind w:right="84"/>
              <w:rPr>
                <w:sz w:val="18"/>
              </w:rPr>
            </w:pPr>
            <w:r>
              <w:rPr>
                <w:w w:val="85"/>
                <w:sz w:val="18"/>
              </w:rPr>
              <w:t>9.3</w:t>
            </w:r>
          </w:p>
        </w:tc>
        <w:tc>
          <w:tcPr>
            <w:tcW w:w="1166" w:type="dxa"/>
            <w:tcBorders>
              <w:top w:val="nil"/>
              <w:bottom w:val="nil"/>
            </w:tcBorders>
          </w:tcPr>
          <w:p>
            <w:pPr>
              <w:pStyle w:val="TableParagraph"/>
              <w:spacing w:line="162" w:lineRule="exact"/>
              <w:ind w:right="85"/>
              <w:rPr>
                <w:sz w:val="18"/>
              </w:rPr>
            </w:pPr>
            <w:r>
              <w:rPr>
                <w:w w:val="85"/>
                <w:sz w:val="18"/>
              </w:rPr>
              <w:t>0.10</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林業</w:t>
            </w:r>
          </w:p>
        </w:tc>
        <w:tc>
          <w:tcPr>
            <w:tcW w:w="1166" w:type="dxa"/>
            <w:tcBorders>
              <w:top w:val="nil"/>
              <w:bottom w:val="nil"/>
            </w:tcBorders>
          </w:tcPr>
          <w:p>
            <w:pPr>
              <w:pStyle w:val="TableParagraph"/>
              <w:spacing w:line="162" w:lineRule="exact"/>
              <w:ind w:right="77"/>
              <w:rPr>
                <w:sz w:val="18"/>
              </w:rPr>
            </w:pPr>
            <w:r>
              <w:rPr>
                <w:w w:val="90"/>
                <w:sz w:val="18"/>
              </w:rPr>
              <w:t>232</w:t>
            </w:r>
          </w:p>
        </w:tc>
        <w:tc>
          <w:tcPr>
            <w:tcW w:w="1166" w:type="dxa"/>
            <w:tcBorders>
              <w:top w:val="nil"/>
              <w:bottom w:val="nil"/>
            </w:tcBorders>
          </w:tcPr>
          <w:p>
            <w:pPr>
              <w:pStyle w:val="TableParagraph"/>
              <w:spacing w:line="162" w:lineRule="exact"/>
              <w:ind w:right="77"/>
              <w:rPr>
                <w:sz w:val="18"/>
              </w:rPr>
            </w:pPr>
            <w:r>
              <w:rPr>
                <w:w w:val="90"/>
                <w:sz w:val="18"/>
              </w:rPr>
              <w:t>145</w:t>
            </w:r>
          </w:p>
        </w:tc>
        <w:tc>
          <w:tcPr>
            <w:tcW w:w="1166" w:type="dxa"/>
            <w:tcBorders>
              <w:top w:val="nil"/>
              <w:bottom w:val="nil"/>
            </w:tcBorders>
          </w:tcPr>
          <w:p>
            <w:pPr>
              <w:pStyle w:val="TableParagraph"/>
              <w:spacing w:line="162" w:lineRule="exact"/>
              <w:ind w:right="84"/>
              <w:rPr>
                <w:sz w:val="18"/>
              </w:rPr>
            </w:pPr>
            <w:r>
              <w:rPr>
                <w:w w:val="85"/>
                <w:sz w:val="18"/>
              </w:rPr>
              <w:t>0.3</w:t>
            </w:r>
          </w:p>
        </w:tc>
        <w:tc>
          <w:tcPr>
            <w:tcW w:w="1166" w:type="dxa"/>
            <w:tcBorders>
              <w:top w:val="nil"/>
              <w:bottom w:val="nil"/>
            </w:tcBorders>
          </w:tcPr>
          <w:p>
            <w:pPr>
              <w:pStyle w:val="TableParagraph"/>
              <w:spacing w:line="162" w:lineRule="exact"/>
              <w:ind w:right="84"/>
              <w:rPr>
                <w:sz w:val="18"/>
              </w:rPr>
            </w:pPr>
            <w:r>
              <w:rPr>
                <w:w w:val="85"/>
                <w:sz w:val="18"/>
              </w:rPr>
              <w:t>0.2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37</w:t>
            </w:r>
            <w:r>
              <w:rPr>
                <w:spacing w:val="4"/>
                <w:w w:val="75"/>
                <w:sz w:val="18"/>
              </w:rPr>
              <w:t>.</w:t>
            </w:r>
            <w:r>
              <w:rPr>
                <w:w w:val="92"/>
                <w:sz w:val="18"/>
              </w:rPr>
              <w:t>5</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2</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w w:val="105"/>
                <w:sz w:val="18"/>
              </w:rPr>
              <w:t>漁業</w:t>
            </w:r>
          </w:p>
        </w:tc>
        <w:tc>
          <w:tcPr>
            <w:tcW w:w="1166" w:type="dxa"/>
            <w:tcBorders>
              <w:top w:val="nil"/>
              <w:bottom w:val="nil"/>
            </w:tcBorders>
          </w:tcPr>
          <w:p>
            <w:pPr>
              <w:pStyle w:val="TableParagraph"/>
              <w:spacing w:line="163" w:lineRule="exact"/>
              <w:ind w:right="77"/>
              <w:rPr>
                <w:sz w:val="18"/>
              </w:rPr>
            </w:pPr>
            <w:r>
              <w:rPr>
                <w:w w:val="90"/>
                <w:sz w:val="18"/>
              </w:rPr>
              <w:t>629</w:t>
            </w:r>
          </w:p>
        </w:tc>
        <w:tc>
          <w:tcPr>
            <w:tcW w:w="1166" w:type="dxa"/>
            <w:tcBorders>
              <w:top w:val="nil"/>
              <w:bottom w:val="nil"/>
            </w:tcBorders>
          </w:tcPr>
          <w:p>
            <w:pPr>
              <w:pStyle w:val="TableParagraph"/>
              <w:spacing w:line="163" w:lineRule="exact"/>
              <w:ind w:right="77"/>
              <w:rPr>
                <w:sz w:val="18"/>
              </w:rPr>
            </w:pPr>
            <w:r>
              <w:rPr>
                <w:w w:val="90"/>
                <w:sz w:val="18"/>
              </w:rPr>
              <w:t>424</w:t>
            </w:r>
          </w:p>
        </w:tc>
        <w:tc>
          <w:tcPr>
            <w:tcW w:w="1166" w:type="dxa"/>
            <w:tcBorders>
              <w:top w:val="nil"/>
              <w:bottom w:val="nil"/>
            </w:tcBorders>
          </w:tcPr>
          <w:p>
            <w:pPr>
              <w:pStyle w:val="TableParagraph"/>
              <w:spacing w:line="163" w:lineRule="exact"/>
              <w:ind w:right="84"/>
              <w:rPr>
                <w:sz w:val="18"/>
              </w:rPr>
            </w:pPr>
            <w:r>
              <w:rPr>
                <w:w w:val="85"/>
                <w:sz w:val="18"/>
              </w:rPr>
              <w:t>0.8</w:t>
            </w:r>
          </w:p>
        </w:tc>
        <w:tc>
          <w:tcPr>
            <w:tcW w:w="1166" w:type="dxa"/>
            <w:tcBorders>
              <w:top w:val="nil"/>
              <w:bottom w:val="nil"/>
            </w:tcBorders>
          </w:tcPr>
          <w:p>
            <w:pPr>
              <w:pStyle w:val="TableParagraph"/>
              <w:spacing w:line="163" w:lineRule="exact"/>
              <w:ind w:right="84"/>
              <w:rPr>
                <w:sz w:val="18"/>
              </w:rPr>
            </w:pPr>
            <w:r>
              <w:rPr>
                <w:w w:val="85"/>
                <w:sz w:val="18"/>
              </w:rPr>
              <w:t>0.6</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32</w:t>
            </w:r>
            <w:r>
              <w:rPr>
                <w:spacing w:val="4"/>
                <w:w w:val="75"/>
                <w:sz w:val="18"/>
              </w:rPr>
              <w:t>.</w:t>
            </w:r>
            <w:r>
              <w:rPr>
                <w:w w:val="92"/>
                <w:sz w:val="18"/>
              </w:rPr>
              <w:t>6</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2</w:t>
            </w:r>
            <w:r>
              <w:rPr>
                <w:w w:val="92"/>
                <w:sz w:val="18"/>
              </w:rPr>
              <w:t>7</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鉱業</w:t>
            </w:r>
          </w:p>
        </w:tc>
        <w:tc>
          <w:tcPr>
            <w:tcW w:w="1166" w:type="dxa"/>
            <w:tcBorders>
              <w:top w:val="nil"/>
              <w:bottom w:val="nil"/>
            </w:tcBorders>
          </w:tcPr>
          <w:p>
            <w:pPr>
              <w:pStyle w:val="TableParagraph"/>
              <w:spacing w:line="162" w:lineRule="exact"/>
              <w:ind w:right="77"/>
              <w:rPr>
                <w:sz w:val="18"/>
              </w:rPr>
            </w:pPr>
            <w:r>
              <w:rPr>
                <w:w w:val="90"/>
                <w:sz w:val="18"/>
              </w:rPr>
              <w:t>287</w:t>
            </w:r>
          </w:p>
        </w:tc>
        <w:tc>
          <w:tcPr>
            <w:tcW w:w="1166" w:type="dxa"/>
            <w:tcBorders>
              <w:top w:val="nil"/>
              <w:bottom w:val="nil"/>
            </w:tcBorders>
          </w:tcPr>
          <w:p>
            <w:pPr>
              <w:pStyle w:val="TableParagraph"/>
              <w:spacing w:line="162" w:lineRule="exact"/>
              <w:ind w:right="77"/>
              <w:rPr>
                <w:sz w:val="18"/>
              </w:rPr>
            </w:pPr>
            <w:r>
              <w:rPr>
                <w:w w:val="90"/>
                <w:sz w:val="18"/>
              </w:rPr>
              <w:t>166</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4"/>
              <w:rPr>
                <w:sz w:val="18"/>
              </w:rPr>
            </w:pPr>
            <w:r>
              <w:rPr>
                <w:w w:val="85"/>
                <w:sz w:val="18"/>
              </w:rPr>
              <w:t>0.2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42</w:t>
            </w:r>
            <w:r>
              <w:rPr>
                <w:spacing w:val="4"/>
                <w:w w:val="75"/>
                <w:sz w:val="18"/>
              </w:rPr>
              <w:t>.</w:t>
            </w:r>
            <w:r>
              <w:rPr>
                <w:w w:val="92"/>
                <w:sz w:val="18"/>
              </w:rPr>
              <w:t>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6</w:t>
            </w:r>
          </w:p>
        </w:tc>
      </w:tr>
      <w:tr>
        <w:trPr>
          <w:trHeight w:val="171"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51" w:lineRule="exact"/>
              <w:ind w:left="35"/>
              <w:jc w:val="left"/>
              <w:rPr>
                <w:sz w:val="18"/>
              </w:rPr>
            </w:pPr>
            <w:r>
              <w:rPr>
                <w:w w:val="105"/>
                <w:sz w:val="18"/>
              </w:rPr>
              <w:t>製造業</w:t>
            </w:r>
          </w:p>
        </w:tc>
        <w:tc>
          <w:tcPr>
            <w:tcW w:w="1166" w:type="dxa"/>
            <w:tcBorders>
              <w:top w:val="nil"/>
            </w:tcBorders>
          </w:tcPr>
          <w:p>
            <w:pPr>
              <w:pStyle w:val="TableParagraph"/>
              <w:spacing w:line="151" w:lineRule="exact"/>
              <w:ind w:right="85"/>
              <w:rPr>
                <w:sz w:val="18"/>
              </w:rPr>
            </w:pPr>
            <w:r>
              <w:rPr>
                <w:w w:val="90"/>
                <w:sz w:val="18"/>
              </w:rPr>
              <w:t>13,368</w:t>
            </w:r>
          </w:p>
        </w:tc>
        <w:tc>
          <w:tcPr>
            <w:tcW w:w="1166" w:type="dxa"/>
            <w:tcBorders>
              <w:top w:val="nil"/>
            </w:tcBorders>
          </w:tcPr>
          <w:p>
            <w:pPr>
              <w:pStyle w:val="TableParagraph"/>
              <w:spacing w:line="151" w:lineRule="exact"/>
              <w:ind w:right="85"/>
              <w:rPr>
                <w:sz w:val="18"/>
              </w:rPr>
            </w:pPr>
            <w:r>
              <w:rPr>
                <w:w w:val="90"/>
                <w:sz w:val="18"/>
              </w:rPr>
              <w:t>15,580</w:t>
            </w:r>
          </w:p>
        </w:tc>
        <w:tc>
          <w:tcPr>
            <w:tcW w:w="1166" w:type="dxa"/>
            <w:tcBorders>
              <w:top w:val="nil"/>
            </w:tcBorders>
          </w:tcPr>
          <w:p>
            <w:pPr>
              <w:pStyle w:val="TableParagraph"/>
              <w:spacing w:line="151" w:lineRule="exact"/>
              <w:ind w:right="84"/>
              <w:rPr>
                <w:sz w:val="18"/>
              </w:rPr>
            </w:pPr>
            <w:r>
              <w:rPr>
                <w:w w:val="85"/>
                <w:sz w:val="18"/>
              </w:rPr>
              <w:t>17.8</w:t>
            </w:r>
          </w:p>
        </w:tc>
        <w:tc>
          <w:tcPr>
            <w:tcW w:w="1166" w:type="dxa"/>
            <w:tcBorders>
              <w:top w:val="nil"/>
            </w:tcBorders>
          </w:tcPr>
          <w:p>
            <w:pPr>
              <w:pStyle w:val="TableParagraph"/>
              <w:spacing w:line="151" w:lineRule="exact"/>
              <w:ind w:right="85"/>
              <w:rPr>
                <w:sz w:val="18"/>
              </w:rPr>
            </w:pPr>
            <w:r>
              <w:rPr>
                <w:w w:val="85"/>
                <w:sz w:val="18"/>
              </w:rPr>
              <w:t>20.5</w:t>
            </w:r>
          </w:p>
        </w:tc>
        <w:tc>
          <w:tcPr>
            <w:tcW w:w="1166" w:type="dxa"/>
            <w:tcBorders>
              <w:top w:val="nil"/>
            </w:tcBorders>
          </w:tcPr>
          <w:p>
            <w:pPr>
              <w:pStyle w:val="TableParagraph"/>
              <w:spacing w:line="151" w:lineRule="exact"/>
              <w:ind w:right="85"/>
              <w:rPr>
                <w:sz w:val="18"/>
              </w:rPr>
            </w:pPr>
            <w:r>
              <w:rPr>
                <w:w w:val="85"/>
                <w:sz w:val="18"/>
              </w:rPr>
              <w:t>16.5</w:t>
            </w:r>
          </w:p>
        </w:tc>
        <w:tc>
          <w:tcPr>
            <w:tcW w:w="1166" w:type="dxa"/>
            <w:tcBorders>
              <w:top w:val="nil"/>
            </w:tcBorders>
          </w:tcPr>
          <w:p>
            <w:pPr>
              <w:pStyle w:val="TableParagraph"/>
              <w:spacing w:line="151" w:lineRule="exact"/>
              <w:ind w:right="85"/>
              <w:rPr>
                <w:sz w:val="18"/>
              </w:rPr>
            </w:pPr>
            <w:r>
              <w:rPr>
                <w:w w:val="85"/>
                <w:sz w:val="18"/>
              </w:rPr>
              <w:t>2.95</w:t>
            </w:r>
          </w:p>
        </w:tc>
      </w:tr>
      <w:tr>
        <w:trPr>
          <w:trHeight w:val="194" w:hRule="atLeast"/>
        </w:trPr>
        <w:tc>
          <w:tcPr>
            <w:tcW w:w="256" w:type="dxa"/>
            <w:vMerge/>
            <w:tcBorders>
              <w:top w:val="nil"/>
              <w:bottom w:val="double" w:sz="2" w:space="0" w:color="000000"/>
            </w:tcBorders>
          </w:tcPr>
          <w:p>
            <w:pPr>
              <w:rPr>
                <w:sz w:val="2"/>
                <w:szCs w:val="2"/>
              </w:rPr>
            </w:pPr>
          </w:p>
        </w:tc>
        <w:tc>
          <w:tcPr>
            <w:tcW w:w="185" w:type="dxa"/>
            <w:vMerge w:val="restart"/>
            <w:tcBorders>
              <w:top w:val="nil"/>
              <w:bottom w:val="nil"/>
            </w:tcBorders>
          </w:tcPr>
          <w:p>
            <w:pPr>
              <w:pStyle w:val="TableParagraph"/>
              <w:jc w:val="left"/>
              <w:rPr>
                <w:rFonts w:ascii="Times New Roman"/>
                <w:sz w:val="18"/>
              </w:rPr>
            </w:pPr>
          </w:p>
        </w:tc>
        <w:tc>
          <w:tcPr>
            <w:tcW w:w="1792" w:type="dxa"/>
            <w:tcBorders>
              <w:bottom w:val="nil"/>
            </w:tcBorders>
          </w:tcPr>
          <w:p>
            <w:pPr>
              <w:pStyle w:val="TableParagraph"/>
              <w:spacing w:line="174" w:lineRule="exact"/>
              <w:ind w:left="35"/>
              <w:jc w:val="left"/>
              <w:rPr>
                <w:sz w:val="18"/>
              </w:rPr>
            </w:pPr>
            <w:r>
              <w:rPr>
                <w:w w:val="105"/>
                <w:sz w:val="18"/>
              </w:rPr>
              <w:t>飲食料品</w:t>
            </w:r>
          </w:p>
        </w:tc>
        <w:tc>
          <w:tcPr>
            <w:tcW w:w="1166" w:type="dxa"/>
            <w:tcBorders>
              <w:bottom w:val="nil"/>
            </w:tcBorders>
          </w:tcPr>
          <w:p>
            <w:pPr>
              <w:pStyle w:val="TableParagraph"/>
              <w:spacing w:line="174" w:lineRule="exact"/>
              <w:ind w:right="85"/>
              <w:rPr>
                <w:sz w:val="18"/>
              </w:rPr>
            </w:pPr>
            <w:r>
              <w:rPr>
                <w:w w:val="90"/>
                <w:sz w:val="18"/>
              </w:rPr>
              <w:t>4,124</w:t>
            </w:r>
          </w:p>
        </w:tc>
        <w:tc>
          <w:tcPr>
            <w:tcW w:w="1166" w:type="dxa"/>
            <w:tcBorders>
              <w:bottom w:val="nil"/>
            </w:tcBorders>
          </w:tcPr>
          <w:p>
            <w:pPr>
              <w:pStyle w:val="TableParagraph"/>
              <w:spacing w:line="174" w:lineRule="exact"/>
              <w:ind w:right="85"/>
              <w:rPr>
                <w:sz w:val="18"/>
              </w:rPr>
            </w:pPr>
            <w:r>
              <w:rPr>
                <w:w w:val="90"/>
                <w:sz w:val="18"/>
              </w:rPr>
              <w:t>3,918</w:t>
            </w:r>
          </w:p>
        </w:tc>
        <w:tc>
          <w:tcPr>
            <w:tcW w:w="1166" w:type="dxa"/>
            <w:tcBorders>
              <w:bottom w:val="nil"/>
            </w:tcBorders>
          </w:tcPr>
          <w:p>
            <w:pPr>
              <w:pStyle w:val="TableParagraph"/>
              <w:spacing w:line="174" w:lineRule="exact"/>
              <w:ind w:right="84"/>
              <w:rPr>
                <w:sz w:val="18"/>
              </w:rPr>
            </w:pPr>
            <w:r>
              <w:rPr>
                <w:w w:val="85"/>
                <w:sz w:val="18"/>
              </w:rPr>
              <w:t>5.5</w:t>
            </w:r>
          </w:p>
        </w:tc>
        <w:tc>
          <w:tcPr>
            <w:tcW w:w="1166" w:type="dxa"/>
            <w:tcBorders>
              <w:bottom w:val="nil"/>
            </w:tcBorders>
          </w:tcPr>
          <w:p>
            <w:pPr>
              <w:pStyle w:val="TableParagraph"/>
              <w:spacing w:line="174" w:lineRule="exact"/>
              <w:ind w:right="84"/>
              <w:rPr>
                <w:sz w:val="18"/>
              </w:rPr>
            </w:pPr>
            <w:r>
              <w:rPr>
                <w:w w:val="85"/>
                <w:sz w:val="18"/>
              </w:rPr>
              <w:t>5.1</w:t>
            </w:r>
          </w:p>
        </w:tc>
        <w:tc>
          <w:tcPr>
            <w:tcW w:w="1166" w:type="dxa"/>
            <w:tcBorders>
              <w:bottom w:val="nil"/>
            </w:tcBorders>
          </w:tcPr>
          <w:p>
            <w:pPr>
              <w:pStyle w:val="TableParagraph"/>
              <w:spacing w:line="174" w:lineRule="exact"/>
              <w:ind w:right="85"/>
              <w:rPr>
                <w:sz w:val="18"/>
              </w:rPr>
            </w:pPr>
            <w:r>
              <w:rPr>
                <w:spacing w:val="6"/>
                <w:w w:val="154"/>
                <w:sz w:val="18"/>
              </w:rPr>
              <w:t>-</w:t>
            </w:r>
            <w:r>
              <w:rPr>
                <w:spacing w:val="6"/>
                <w:w w:val="92"/>
                <w:sz w:val="18"/>
              </w:rPr>
              <w:t>5</w:t>
            </w:r>
            <w:r>
              <w:rPr>
                <w:spacing w:val="4"/>
                <w:w w:val="75"/>
                <w:sz w:val="18"/>
              </w:rPr>
              <w:t>.</w:t>
            </w:r>
            <w:r>
              <w:rPr>
                <w:w w:val="92"/>
                <w:sz w:val="18"/>
              </w:rPr>
              <w:t>0</w:t>
            </w:r>
          </w:p>
        </w:tc>
        <w:tc>
          <w:tcPr>
            <w:tcW w:w="1166" w:type="dxa"/>
            <w:tcBorders>
              <w:bottom w:val="nil"/>
            </w:tcBorders>
          </w:tcPr>
          <w:p>
            <w:pPr>
              <w:pStyle w:val="TableParagraph"/>
              <w:spacing w:line="174"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2</w:t>
            </w:r>
            <w:r>
              <w:rPr>
                <w:w w:val="92"/>
                <w:sz w:val="18"/>
              </w:rPr>
              <w:t>7</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繊維製品</w:t>
            </w:r>
          </w:p>
        </w:tc>
        <w:tc>
          <w:tcPr>
            <w:tcW w:w="1166" w:type="dxa"/>
            <w:tcBorders>
              <w:top w:val="nil"/>
              <w:bottom w:val="nil"/>
            </w:tcBorders>
          </w:tcPr>
          <w:p>
            <w:pPr>
              <w:pStyle w:val="TableParagraph"/>
              <w:spacing w:line="163" w:lineRule="exact"/>
              <w:ind w:right="77"/>
              <w:rPr>
                <w:sz w:val="18"/>
              </w:rPr>
            </w:pPr>
            <w:r>
              <w:rPr>
                <w:w w:val="90"/>
                <w:sz w:val="18"/>
              </w:rPr>
              <w:t>401</w:t>
            </w:r>
          </w:p>
        </w:tc>
        <w:tc>
          <w:tcPr>
            <w:tcW w:w="1166" w:type="dxa"/>
            <w:tcBorders>
              <w:top w:val="nil"/>
              <w:bottom w:val="nil"/>
            </w:tcBorders>
          </w:tcPr>
          <w:p>
            <w:pPr>
              <w:pStyle w:val="TableParagraph"/>
              <w:spacing w:line="163" w:lineRule="exact"/>
              <w:ind w:right="77"/>
              <w:rPr>
                <w:sz w:val="18"/>
              </w:rPr>
            </w:pPr>
            <w:r>
              <w:rPr>
                <w:w w:val="90"/>
                <w:sz w:val="18"/>
              </w:rPr>
              <w:t>472</w:t>
            </w:r>
          </w:p>
        </w:tc>
        <w:tc>
          <w:tcPr>
            <w:tcW w:w="1166" w:type="dxa"/>
            <w:tcBorders>
              <w:top w:val="nil"/>
              <w:bottom w:val="nil"/>
            </w:tcBorders>
          </w:tcPr>
          <w:p>
            <w:pPr>
              <w:pStyle w:val="TableParagraph"/>
              <w:spacing w:line="163" w:lineRule="exact"/>
              <w:ind w:right="84"/>
              <w:rPr>
                <w:sz w:val="18"/>
              </w:rPr>
            </w:pPr>
            <w:r>
              <w:rPr>
                <w:w w:val="85"/>
                <w:sz w:val="18"/>
              </w:rPr>
              <w:t>0.5</w:t>
            </w:r>
          </w:p>
        </w:tc>
        <w:tc>
          <w:tcPr>
            <w:tcW w:w="1166" w:type="dxa"/>
            <w:tcBorders>
              <w:top w:val="nil"/>
              <w:bottom w:val="nil"/>
            </w:tcBorders>
          </w:tcPr>
          <w:p>
            <w:pPr>
              <w:pStyle w:val="TableParagraph"/>
              <w:spacing w:line="163" w:lineRule="exact"/>
              <w:ind w:right="84"/>
              <w:rPr>
                <w:sz w:val="18"/>
              </w:rPr>
            </w:pPr>
            <w:r>
              <w:rPr>
                <w:w w:val="85"/>
                <w:sz w:val="18"/>
              </w:rPr>
              <w:t>0.6</w:t>
            </w:r>
          </w:p>
        </w:tc>
        <w:tc>
          <w:tcPr>
            <w:tcW w:w="1166" w:type="dxa"/>
            <w:tcBorders>
              <w:top w:val="nil"/>
              <w:bottom w:val="nil"/>
            </w:tcBorders>
          </w:tcPr>
          <w:p>
            <w:pPr>
              <w:pStyle w:val="TableParagraph"/>
              <w:spacing w:line="163" w:lineRule="exact"/>
              <w:ind w:right="85"/>
              <w:rPr>
                <w:sz w:val="18"/>
              </w:rPr>
            </w:pPr>
            <w:r>
              <w:rPr>
                <w:w w:val="85"/>
                <w:sz w:val="18"/>
              </w:rPr>
              <w:t>17.7</w:t>
            </w:r>
          </w:p>
        </w:tc>
        <w:tc>
          <w:tcPr>
            <w:tcW w:w="1166" w:type="dxa"/>
            <w:tcBorders>
              <w:top w:val="nil"/>
              <w:bottom w:val="nil"/>
            </w:tcBorders>
          </w:tcPr>
          <w:p>
            <w:pPr>
              <w:pStyle w:val="TableParagraph"/>
              <w:spacing w:line="163" w:lineRule="exact"/>
              <w:ind w:right="85"/>
              <w:rPr>
                <w:sz w:val="18"/>
              </w:rPr>
            </w:pPr>
            <w:r>
              <w:rPr>
                <w:w w:val="85"/>
                <w:sz w:val="18"/>
              </w:rPr>
              <w:t>0.09</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sz w:val="18"/>
              </w:rPr>
              <w:t>パルプ</w:t>
            </w:r>
            <w:r>
              <w:rPr>
                <w:w w:val="80"/>
                <w:sz w:val="18"/>
              </w:rPr>
              <w:t>・</w:t>
            </w:r>
            <w:r>
              <w:rPr>
                <w:sz w:val="18"/>
              </w:rPr>
              <w:t>紙・木製品</w:t>
            </w:r>
          </w:p>
        </w:tc>
        <w:tc>
          <w:tcPr>
            <w:tcW w:w="1166" w:type="dxa"/>
            <w:tcBorders>
              <w:top w:val="nil"/>
              <w:bottom w:val="nil"/>
            </w:tcBorders>
          </w:tcPr>
          <w:p>
            <w:pPr>
              <w:pStyle w:val="TableParagraph"/>
              <w:spacing w:line="162" w:lineRule="exact"/>
              <w:ind w:right="85"/>
              <w:rPr>
                <w:sz w:val="18"/>
              </w:rPr>
            </w:pPr>
            <w:r>
              <w:rPr>
                <w:w w:val="90"/>
                <w:sz w:val="18"/>
              </w:rPr>
              <w:t>1,678</w:t>
            </w:r>
          </w:p>
        </w:tc>
        <w:tc>
          <w:tcPr>
            <w:tcW w:w="1166" w:type="dxa"/>
            <w:tcBorders>
              <w:top w:val="nil"/>
              <w:bottom w:val="nil"/>
            </w:tcBorders>
          </w:tcPr>
          <w:p>
            <w:pPr>
              <w:pStyle w:val="TableParagraph"/>
              <w:spacing w:line="162" w:lineRule="exact"/>
              <w:ind w:right="85"/>
              <w:rPr>
                <w:sz w:val="18"/>
              </w:rPr>
            </w:pPr>
            <w:r>
              <w:rPr>
                <w:w w:val="90"/>
                <w:sz w:val="18"/>
              </w:rPr>
              <w:t>1,099</w:t>
            </w:r>
          </w:p>
        </w:tc>
        <w:tc>
          <w:tcPr>
            <w:tcW w:w="1166" w:type="dxa"/>
            <w:tcBorders>
              <w:top w:val="nil"/>
              <w:bottom w:val="nil"/>
            </w:tcBorders>
          </w:tcPr>
          <w:p>
            <w:pPr>
              <w:pStyle w:val="TableParagraph"/>
              <w:spacing w:line="162" w:lineRule="exact"/>
              <w:ind w:right="84"/>
              <w:rPr>
                <w:sz w:val="18"/>
              </w:rPr>
            </w:pPr>
            <w:r>
              <w:rPr>
                <w:w w:val="85"/>
                <w:sz w:val="18"/>
              </w:rPr>
              <w:t>2.2</w:t>
            </w:r>
          </w:p>
        </w:tc>
        <w:tc>
          <w:tcPr>
            <w:tcW w:w="1166" w:type="dxa"/>
            <w:tcBorders>
              <w:top w:val="nil"/>
              <w:bottom w:val="nil"/>
            </w:tcBorders>
          </w:tcPr>
          <w:p>
            <w:pPr>
              <w:pStyle w:val="TableParagraph"/>
              <w:spacing w:line="162" w:lineRule="exact"/>
              <w:ind w:right="84"/>
              <w:rPr>
                <w:sz w:val="18"/>
              </w:rPr>
            </w:pPr>
            <w:r>
              <w:rPr>
                <w:w w:val="85"/>
                <w:sz w:val="18"/>
              </w:rPr>
              <w:t>1.4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34</w:t>
            </w:r>
            <w:r>
              <w:rPr>
                <w:spacing w:val="4"/>
                <w:w w:val="75"/>
                <w:sz w:val="18"/>
              </w:rPr>
              <w:t>.</w:t>
            </w:r>
            <w:r>
              <w:rPr>
                <w:w w:val="92"/>
                <w:sz w:val="18"/>
              </w:rPr>
              <w:t>5</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7</w:t>
            </w:r>
            <w:r>
              <w:rPr>
                <w:w w:val="92"/>
                <w:sz w:val="18"/>
              </w:rPr>
              <w:t>7</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化学製品</w:t>
            </w:r>
          </w:p>
        </w:tc>
        <w:tc>
          <w:tcPr>
            <w:tcW w:w="1166" w:type="dxa"/>
            <w:tcBorders>
              <w:top w:val="nil"/>
              <w:bottom w:val="nil"/>
            </w:tcBorders>
          </w:tcPr>
          <w:p>
            <w:pPr>
              <w:pStyle w:val="TableParagraph"/>
              <w:spacing w:line="162" w:lineRule="exact"/>
              <w:ind w:right="77"/>
              <w:rPr>
                <w:sz w:val="18"/>
              </w:rPr>
            </w:pPr>
            <w:r>
              <w:rPr>
                <w:w w:val="90"/>
                <w:sz w:val="18"/>
              </w:rPr>
              <w:t>316</w:t>
            </w:r>
          </w:p>
        </w:tc>
        <w:tc>
          <w:tcPr>
            <w:tcW w:w="1166" w:type="dxa"/>
            <w:tcBorders>
              <w:top w:val="nil"/>
              <w:bottom w:val="nil"/>
            </w:tcBorders>
          </w:tcPr>
          <w:p>
            <w:pPr>
              <w:pStyle w:val="TableParagraph"/>
              <w:spacing w:line="162" w:lineRule="exact"/>
              <w:ind w:right="77"/>
              <w:rPr>
                <w:sz w:val="18"/>
              </w:rPr>
            </w:pPr>
            <w:r>
              <w:rPr>
                <w:w w:val="90"/>
                <w:sz w:val="18"/>
              </w:rPr>
              <w:t>253</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4"/>
              <w:rPr>
                <w:sz w:val="18"/>
              </w:rPr>
            </w:pPr>
            <w:r>
              <w:rPr>
                <w:w w:val="85"/>
                <w:sz w:val="18"/>
              </w:rPr>
              <w:t>0.3</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19</w:t>
            </w:r>
            <w:r>
              <w:rPr>
                <w:spacing w:val="4"/>
                <w:w w:val="75"/>
                <w:sz w:val="18"/>
              </w:rPr>
              <w:t>.</w:t>
            </w:r>
            <w:r>
              <w:rPr>
                <w:w w:val="92"/>
                <w:sz w:val="18"/>
              </w:rPr>
              <w:t>9</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8</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sz w:val="18"/>
              </w:rPr>
              <w:t>石油・石炭製品</w:t>
            </w:r>
          </w:p>
        </w:tc>
        <w:tc>
          <w:tcPr>
            <w:tcW w:w="1166" w:type="dxa"/>
            <w:tcBorders>
              <w:top w:val="nil"/>
              <w:bottom w:val="nil"/>
            </w:tcBorders>
          </w:tcPr>
          <w:p>
            <w:pPr>
              <w:pStyle w:val="TableParagraph"/>
              <w:spacing w:line="163" w:lineRule="exact"/>
              <w:ind w:right="77"/>
              <w:rPr>
                <w:sz w:val="18"/>
              </w:rPr>
            </w:pPr>
            <w:r>
              <w:rPr>
                <w:w w:val="90"/>
                <w:sz w:val="18"/>
              </w:rPr>
              <w:t>40</w:t>
            </w:r>
          </w:p>
        </w:tc>
        <w:tc>
          <w:tcPr>
            <w:tcW w:w="1166" w:type="dxa"/>
            <w:tcBorders>
              <w:top w:val="nil"/>
              <w:bottom w:val="nil"/>
            </w:tcBorders>
          </w:tcPr>
          <w:p>
            <w:pPr>
              <w:pStyle w:val="TableParagraph"/>
              <w:spacing w:line="163" w:lineRule="exact"/>
              <w:ind w:right="77"/>
              <w:rPr>
                <w:sz w:val="18"/>
              </w:rPr>
            </w:pPr>
            <w:r>
              <w:rPr>
                <w:w w:val="90"/>
                <w:sz w:val="18"/>
              </w:rPr>
              <w:t>59</w:t>
            </w:r>
          </w:p>
        </w:tc>
        <w:tc>
          <w:tcPr>
            <w:tcW w:w="1166" w:type="dxa"/>
            <w:tcBorders>
              <w:top w:val="nil"/>
              <w:bottom w:val="nil"/>
            </w:tcBorders>
          </w:tcPr>
          <w:p>
            <w:pPr>
              <w:pStyle w:val="TableParagraph"/>
              <w:spacing w:line="163" w:lineRule="exact"/>
              <w:ind w:right="84"/>
              <w:rPr>
                <w:sz w:val="18"/>
              </w:rPr>
            </w:pPr>
            <w:r>
              <w:rPr>
                <w:w w:val="85"/>
                <w:sz w:val="18"/>
              </w:rPr>
              <w:t>0.1</w:t>
            </w:r>
          </w:p>
        </w:tc>
        <w:tc>
          <w:tcPr>
            <w:tcW w:w="1166" w:type="dxa"/>
            <w:tcBorders>
              <w:top w:val="nil"/>
              <w:bottom w:val="nil"/>
            </w:tcBorders>
          </w:tcPr>
          <w:p>
            <w:pPr>
              <w:pStyle w:val="TableParagraph"/>
              <w:spacing w:line="163" w:lineRule="exact"/>
              <w:ind w:right="84"/>
              <w:rPr>
                <w:sz w:val="18"/>
              </w:rPr>
            </w:pPr>
            <w:r>
              <w:rPr>
                <w:w w:val="85"/>
                <w:sz w:val="18"/>
              </w:rPr>
              <w:t>0.1</w:t>
            </w:r>
          </w:p>
        </w:tc>
        <w:tc>
          <w:tcPr>
            <w:tcW w:w="1166" w:type="dxa"/>
            <w:tcBorders>
              <w:top w:val="nil"/>
              <w:bottom w:val="nil"/>
            </w:tcBorders>
          </w:tcPr>
          <w:p>
            <w:pPr>
              <w:pStyle w:val="TableParagraph"/>
              <w:spacing w:line="163" w:lineRule="exact"/>
              <w:ind w:right="85"/>
              <w:rPr>
                <w:sz w:val="18"/>
              </w:rPr>
            </w:pPr>
            <w:r>
              <w:rPr>
                <w:w w:val="85"/>
                <w:sz w:val="18"/>
              </w:rPr>
              <w:t>47.5</w:t>
            </w:r>
          </w:p>
        </w:tc>
        <w:tc>
          <w:tcPr>
            <w:tcW w:w="1166" w:type="dxa"/>
            <w:tcBorders>
              <w:top w:val="nil"/>
              <w:bottom w:val="nil"/>
            </w:tcBorders>
          </w:tcPr>
          <w:p>
            <w:pPr>
              <w:pStyle w:val="TableParagraph"/>
              <w:spacing w:line="163" w:lineRule="exact"/>
              <w:ind w:right="85"/>
              <w:rPr>
                <w:sz w:val="18"/>
              </w:rPr>
            </w:pPr>
            <w:r>
              <w:rPr>
                <w:w w:val="85"/>
                <w:sz w:val="18"/>
              </w:rPr>
              <w:t>0.03</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sz w:val="18"/>
              </w:rPr>
              <w:t>プラスチ</w:t>
            </w:r>
            <w:r>
              <w:rPr>
                <w:w w:val="80"/>
                <w:sz w:val="18"/>
              </w:rPr>
              <w:t>ッ</w:t>
            </w:r>
            <w:r>
              <w:rPr>
                <w:sz w:val="18"/>
              </w:rPr>
              <w:t>ク</w:t>
            </w:r>
            <w:r>
              <w:rPr>
                <w:w w:val="80"/>
                <w:sz w:val="18"/>
              </w:rPr>
              <w:t>・</w:t>
            </w:r>
            <w:r>
              <w:rPr>
                <w:sz w:val="18"/>
              </w:rPr>
              <w:t>ゴム</w:t>
            </w:r>
          </w:p>
        </w:tc>
        <w:tc>
          <w:tcPr>
            <w:tcW w:w="1166" w:type="dxa"/>
            <w:tcBorders>
              <w:top w:val="nil"/>
              <w:bottom w:val="nil"/>
            </w:tcBorders>
          </w:tcPr>
          <w:p>
            <w:pPr>
              <w:pStyle w:val="TableParagraph"/>
              <w:spacing w:line="163" w:lineRule="exact"/>
              <w:ind w:right="77"/>
              <w:rPr>
                <w:sz w:val="18"/>
              </w:rPr>
            </w:pPr>
            <w:r>
              <w:rPr>
                <w:w w:val="90"/>
                <w:sz w:val="18"/>
              </w:rPr>
              <w:t>153</w:t>
            </w:r>
          </w:p>
        </w:tc>
        <w:tc>
          <w:tcPr>
            <w:tcW w:w="1166" w:type="dxa"/>
            <w:tcBorders>
              <w:top w:val="nil"/>
              <w:bottom w:val="nil"/>
            </w:tcBorders>
          </w:tcPr>
          <w:p>
            <w:pPr>
              <w:pStyle w:val="TableParagraph"/>
              <w:spacing w:line="163" w:lineRule="exact"/>
              <w:ind w:right="77"/>
              <w:rPr>
                <w:sz w:val="18"/>
              </w:rPr>
            </w:pPr>
            <w:r>
              <w:rPr>
                <w:w w:val="90"/>
                <w:sz w:val="18"/>
              </w:rPr>
              <w:t>136</w:t>
            </w:r>
          </w:p>
        </w:tc>
        <w:tc>
          <w:tcPr>
            <w:tcW w:w="1166" w:type="dxa"/>
            <w:tcBorders>
              <w:top w:val="nil"/>
              <w:bottom w:val="nil"/>
            </w:tcBorders>
          </w:tcPr>
          <w:p>
            <w:pPr>
              <w:pStyle w:val="TableParagraph"/>
              <w:spacing w:line="163" w:lineRule="exact"/>
              <w:ind w:right="84"/>
              <w:rPr>
                <w:sz w:val="18"/>
              </w:rPr>
            </w:pPr>
            <w:r>
              <w:rPr>
                <w:w w:val="85"/>
                <w:sz w:val="18"/>
              </w:rPr>
              <w:t>0.2</w:t>
            </w:r>
          </w:p>
        </w:tc>
        <w:tc>
          <w:tcPr>
            <w:tcW w:w="1166" w:type="dxa"/>
            <w:tcBorders>
              <w:top w:val="nil"/>
              <w:bottom w:val="nil"/>
            </w:tcBorders>
          </w:tcPr>
          <w:p>
            <w:pPr>
              <w:pStyle w:val="TableParagraph"/>
              <w:spacing w:line="163" w:lineRule="exact"/>
              <w:ind w:right="84"/>
              <w:rPr>
                <w:sz w:val="18"/>
              </w:rPr>
            </w:pPr>
            <w:r>
              <w:rPr>
                <w:w w:val="85"/>
                <w:sz w:val="18"/>
              </w:rPr>
              <w:t>0.2</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11</w:t>
            </w:r>
            <w:r>
              <w:rPr>
                <w:spacing w:val="4"/>
                <w:w w:val="75"/>
                <w:sz w:val="18"/>
              </w:rPr>
              <w:t>.</w:t>
            </w:r>
            <w:r>
              <w:rPr>
                <w:w w:val="92"/>
                <w:sz w:val="18"/>
              </w:rPr>
              <w:t>1</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2</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sz w:val="18"/>
              </w:rPr>
              <w:t>窯業・土石製品</w:t>
            </w:r>
          </w:p>
        </w:tc>
        <w:tc>
          <w:tcPr>
            <w:tcW w:w="1166" w:type="dxa"/>
            <w:tcBorders>
              <w:top w:val="nil"/>
              <w:bottom w:val="nil"/>
            </w:tcBorders>
          </w:tcPr>
          <w:p>
            <w:pPr>
              <w:pStyle w:val="TableParagraph"/>
              <w:spacing w:line="162" w:lineRule="exact"/>
              <w:ind w:right="77"/>
              <w:rPr>
                <w:sz w:val="18"/>
              </w:rPr>
            </w:pPr>
            <w:r>
              <w:rPr>
                <w:w w:val="90"/>
                <w:sz w:val="18"/>
              </w:rPr>
              <w:t>412</w:t>
            </w:r>
          </w:p>
        </w:tc>
        <w:tc>
          <w:tcPr>
            <w:tcW w:w="1166" w:type="dxa"/>
            <w:tcBorders>
              <w:top w:val="nil"/>
              <w:bottom w:val="nil"/>
            </w:tcBorders>
          </w:tcPr>
          <w:p>
            <w:pPr>
              <w:pStyle w:val="TableParagraph"/>
              <w:spacing w:line="162" w:lineRule="exact"/>
              <w:ind w:right="77"/>
              <w:rPr>
                <w:sz w:val="18"/>
              </w:rPr>
            </w:pPr>
            <w:r>
              <w:rPr>
                <w:w w:val="90"/>
                <w:sz w:val="18"/>
              </w:rPr>
              <w:t>307</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25</w:t>
            </w:r>
            <w:r>
              <w:rPr>
                <w:spacing w:val="4"/>
                <w:w w:val="75"/>
                <w:sz w:val="18"/>
              </w:rPr>
              <w:t>.</w:t>
            </w:r>
            <w:r>
              <w:rPr>
                <w:w w:val="92"/>
                <w:sz w:val="18"/>
              </w:rPr>
              <w:t>5</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鉄鋼</w:t>
            </w:r>
          </w:p>
        </w:tc>
        <w:tc>
          <w:tcPr>
            <w:tcW w:w="1166" w:type="dxa"/>
            <w:tcBorders>
              <w:top w:val="nil"/>
              <w:bottom w:val="nil"/>
            </w:tcBorders>
          </w:tcPr>
          <w:p>
            <w:pPr>
              <w:pStyle w:val="TableParagraph"/>
              <w:spacing w:line="162" w:lineRule="exact"/>
              <w:ind w:right="85"/>
              <w:rPr>
                <w:sz w:val="18"/>
              </w:rPr>
            </w:pPr>
            <w:r>
              <w:rPr>
                <w:w w:val="90"/>
                <w:sz w:val="18"/>
              </w:rPr>
              <w:t>1,119</w:t>
            </w:r>
          </w:p>
        </w:tc>
        <w:tc>
          <w:tcPr>
            <w:tcW w:w="1166" w:type="dxa"/>
            <w:tcBorders>
              <w:top w:val="nil"/>
              <w:bottom w:val="nil"/>
            </w:tcBorders>
          </w:tcPr>
          <w:p>
            <w:pPr>
              <w:pStyle w:val="TableParagraph"/>
              <w:spacing w:line="162" w:lineRule="exact"/>
              <w:ind w:right="85"/>
              <w:rPr>
                <w:sz w:val="18"/>
              </w:rPr>
            </w:pPr>
            <w:r>
              <w:rPr>
                <w:w w:val="90"/>
                <w:sz w:val="18"/>
              </w:rPr>
              <w:t>1,092</w:t>
            </w:r>
          </w:p>
        </w:tc>
        <w:tc>
          <w:tcPr>
            <w:tcW w:w="1166" w:type="dxa"/>
            <w:tcBorders>
              <w:top w:val="nil"/>
              <w:bottom w:val="nil"/>
            </w:tcBorders>
          </w:tcPr>
          <w:p>
            <w:pPr>
              <w:pStyle w:val="TableParagraph"/>
              <w:spacing w:line="162" w:lineRule="exact"/>
              <w:ind w:right="84"/>
              <w:rPr>
                <w:sz w:val="18"/>
              </w:rPr>
            </w:pPr>
            <w:r>
              <w:rPr>
                <w:w w:val="85"/>
                <w:sz w:val="18"/>
              </w:rPr>
              <w:t>1.5</w:t>
            </w:r>
          </w:p>
        </w:tc>
        <w:tc>
          <w:tcPr>
            <w:tcW w:w="1166" w:type="dxa"/>
            <w:tcBorders>
              <w:top w:val="nil"/>
              <w:bottom w:val="nil"/>
            </w:tcBorders>
          </w:tcPr>
          <w:p>
            <w:pPr>
              <w:pStyle w:val="TableParagraph"/>
              <w:spacing w:line="162" w:lineRule="exact"/>
              <w:ind w:right="84"/>
              <w:rPr>
                <w:sz w:val="18"/>
              </w:rPr>
            </w:pPr>
            <w:r>
              <w:rPr>
                <w:w w:val="85"/>
                <w:sz w:val="18"/>
              </w:rPr>
              <w:t>1.4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w:t>
            </w:r>
            <w:r>
              <w:rPr>
                <w:spacing w:val="4"/>
                <w:w w:val="75"/>
                <w:sz w:val="18"/>
              </w:rPr>
              <w:t>.</w:t>
            </w:r>
            <w:r>
              <w:rPr>
                <w:w w:val="92"/>
                <w:sz w:val="18"/>
              </w:rPr>
              <w:t>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非鉄金属</w:t>
            </w:r>
          </w:p>
        </w:tc>
        <w:tc>
          <w:tcPr>
            <w:tcW w:w="1166" w:type="dxa"/>
            <w:tcBorders>
              <w:top w:val="nil"/>
              <w:bottom w:val="nil"/>
            </w:tcBorders>
          </w:tcPr>
          <w:p>
            <w:pPr>
              <w:pStyle w:val="TableParagraph"/>
              <w:spacing w:line="163" w:lineRule="exact"/>
              <w:ind w:right="85"/>
              <w:rPr>
                <w:sz w:val="18"/>
              </w:rPr>
            </w:pPr>
            <w:r>
              <w:rPr>
                <w:w w:val="90"/>
                <w:sz w:val="18"/>
              </w:rPr>
              <w:t>1,074</w:t>
            </w:r>
          </w:p>
        </w:tc>
        <w:tc>
          <w:tcPr>
            <w:tcW w:w="1166" w:type="dxa"/>
            <w:tcBorders>
              <w:top w:val="nil"/>
              <w:bottom w:val="nil"/>
            </w:tcBorders>
          </w:tcPr>
          <w:p>
            <w:pPr>
              <w:pStyle w:val="TableParagraph"/>
              <w:spacing w:line="163" w:lineRule="exact"/>
              <w:ind w:right="85"/>
              <w:rPr>
                <w:sz w:val="18"/>
              </w:rPr>
            </w:pPr>
            <w:r>
              <w:rPr>
                <w:w w:val="90"/>
                <w:sz w:val="18"/>
              </w:rPr>
              <w:t>4,337</w:t>
            </w:r>
          </w:p>
        </w:tc>
        <w:tc>
          <w:tcPr>
            <w:tcW w:w="1166" w:type="dxa"/>
            <w:tcBorders>
              <w:top w:val="nil"/>
              <w:bottom w:val="nil"/>
            </w:tcBorders>
          </w:tcPr>
          <w:p>
            <w:pPr>
              <w:pStyle w:val="TableParagraph"/>
              <w:spacing w:line="163" w:lineRule="exact"/>
              <w:ind w:right="84"/>
              <w:rPr>
                <w:sz w:val="18"/>
              </w:rPr>
            </w:pPr>
            <w:r>
              <w:rPr>
                <w:w w:val="85"/>
                <w:sz w:val="18"/>
              </w:rPr>
              <w:t>1.4</w:t>
            </w:r>
          </w:p>
        </w:tc>
        <w:tc>
          <w:tcPr>
            <w:tcW w:w="1166" w:type="dxa"/>
            <w:tcBorders>
              <w:top w:val="nil"/>
              <w:bottom w:val="nil"/>
            </w:tcBorders>
          </w:tcPr>
          <w:p>
            <w:pPr>
              <w:pStyle w:val="TableParagraph"/>
              <w:spacing w:line="163" w:lineRule="exact"/>
              <w:ind w:right="84"/>
              <w:rPr>
                <w:sz w:val="18"/>
              </w:rPr>
            </w:pPr>
            <w:r>
              <w:rPr>
                <w:w w:val="85"/>
                <w:sz w:val="18"/>
              </w:rPr>
              <w:t>5.7</w:t>
            </w:r>
          </w:p>
        </w:tc>
        <w:tc>
          <w:tcPr>
            <w:tcW w:w="1166" w:type="dxa"/>
            <w:tcBorders>
              <w:top w:val="nil"/>
              <w:bottom w:val="nil"/>
            </w:tcBorders>
          </w:tcPr>
          <w:p>
            <w:pPr>
              <w:pStyle w:val="TableParagraph"/>
              <w:spacing w:line="163" w:lineRule="exact"/>
              <w:ind w:right="85"/>
              <w:rPr>
                <w:sz w:val="18"/>
              </w:rPr>
            </w:pPr>
            <w:r>
              <w:rPr>
                <w:w w:val="90"/>
                <w:sz w:val="18"/>
              </w:rPr>
              <w:t>303.8</w:t>
            </w:r>
          </w:p>
        </w:tc>
        <w:tc>
          <w:tcPr>
            <w:tcW w:w="1166" w:type="dxa"/>
            <w:tcBorders>
              <w:top w:val="nil"/>
              <w:bottom w:val="nil"/>
            </w:tcBorders>
          </w:tcPr>
          <w:p>
            <w:pPr>
              <w:pStyle w:val="TableParagraph"/>
              <w:spacing w:line="163" w:lineRule="exact"/>
              <w:ind w:right="85"/>
              <w:rPr>
                <w:sz w:val="18"/>
              </w:rPr>
            </w:pPr>
            <w:r>
              <w:rPr>
                <w:w w:val="85"/>
                <w:sz w:val="18"/>
              </w:rPr>
              <w:t>4.35</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金属製品</w:t>
            </w:r>
          </w:p>
        </w:tc>
        <w:tc>
          <w:tcPr>
            <w:tcW w:w="1166" w:type="dxa"/>
            <w:tcBorders>
              <w:top w:val="nil"/>
              <w:bottom w:val="nil"/>
            </w:tcBorders>
          </w:tcPr>
          <w:p>
            <w:pPr>
              <w:pStyle w:val="TableParagraph"/>
              <w:spacing w:line="162" w:lineRule="exact"/>
              <w:ind w:right="77"/>
              <w:rPr>
                <w:sz w:val="18"/>
              </w:rPr>
            </w:pPr>
            <w:r>
              <w:rPr>
                <w:w w:val="90"/>
                <w:sz w:val="18"/>
              </w:rPr>
              <w:t>386</w:t>
            </w:r>
          </w:p>
        </w:tc>
        <w:tc>
          <w:tcPr>
            <w:tcW w:w="1166" w:type="dxa"/>
            <w:tcBorders>
              <w:top w:val="nil"/>
              <w:bottom w:val="nil"/>
            </w:tcBorders>
          </w:tcPr>
          <w:p>
            <w:pPr>
              <w:pStyle w:val="TableParagraph"/>
              <w:spacing w:line="162" w:lineRule="exact"/>
              <w:ind w:right="77"/>
              <w:rPr>
                <w:sz w:val="18"/>
              </w:rPr>
            </w:pPr>
            <w:r>
              <w:rPr>
                <w:w w:val="90"/>
                <w:sz w:val="18"/>
              </w:rPr>
              <w:t>305</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4"/>
              <w:rPr>
                <w:sz w:val="18"/>
              </w:rPr>
            </w:pPr>
            <w:r>
              <w:rPr>
                <w:w w:val="85"/>
                <w:sz w:val="18"/>
              </w:rPr>
              <w:t>0.4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21</w:t>
            </w:r>
            <w:r>
              <w:rPr>
                <w:spacing w:val="4"/>
                <w:w w:val="75"/>
                <w:sz w:val="18"/>
              </w:rPr>
              <w:t>.</w:t>
            </w:r>
            <w:r>
              <w:rPr>
                <w:w w:val="92"/>
                <w:sz w:val="18"/>
              </w:rPr>
              <w:t>0</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1</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sz w:val="18"/>
              </w:rPr>
              <w:t>はん用機械</w:t>
            </w:r>
          </w:p>
        </w:tc>
        <w:tc>
          <w:tcPr>
            <w:tcW w:w="1166" w:type="dxa"/>
            <w:tcBorders>
              <w:top w:val="nil"/>
              <w:bottom w:val="nil"/>
            </w:tcBorders>
          </w:tcPr>
          <w:p>
            <w:pPr>
              <w:pStyle w:val="TableParagraph"/>
              <w:spacing w:line="162" w:lineRule="exact"/>
              <w:ind w:right="77"/>
              <w:rPr>
                <w:sz w:val="18"/>
              </w:rPr>
            </w:pPr>
            <w:r>
              <w:rPr>
                <w:w w:val="90"/>
                <w:sz w:val="18"/>
              </w:rPr>
              <w:t>39</w:t>
            </w:r>
          </w:p>
        </w:tc>
        <w:tc>
          <w:tcPr>
            <w:tcW w:w="1166" w:type="dxa"/>
            <w:tcBorders>
              <w:top w:val="nil"/>
              <w:bottom w:val="nil"/>
            </w:tcBorders>
          </w:tcPr>
          <w:p>
            <w:pPr>
              <w:pStyle w:val="TableParagraph"/>
              <w:spacing w:line="162" w:lineRule="exact"/>
              <w:ind w:right="77"/>
              <w:rPr>
                <w:sz w:val="18"/>
              </w:rPr>
            </w:pPr>
            <w:r>
              <w:rPr>
                <w:w w:val="90"/>
                <w:sz w:val="18"/>
              </w:rPr>
              <w:t>26</w:t>
            </w:r>
          </w:p>
        </w:tc>
        <w:tc>
          <w:tcPr>
            <w:tcW w:w="1166" w:type="dxa"/>
            <w:tcBorders>
              <w:top w:val="nil"/>
              <w:bottom w:val="nil"/>
            </w:tcBorders>
          </w:tcPr>
          <w:p>
            <w:pPr>
              <w:pStyle w:val="TableParagraph"/>
              <w:spacing w:line="162" w:lineRule="exact"/>
              <w:ind w:right="84"/>
              <w:rPr>
                <w:sz w:val="18"/>
              </w:rPr>
            </w:pPr>
            <w:r>
              <w:rPr>
                <w:w w:val="85"/>
                <w:sz w:val="18"/>
              </w:rPr>
              <w:t>0.1</w:t>
            </w:r>
          </w:p>
        </w:tc>
        <w:tc>
          <w:tcPr>
            <w:tcW w:w="1166" w:type="dxa"/>
            <w:tcBorders>
              <w:top w:val="nil"/>
              <w:bottom w:val="nil"/>
            </w:tcBorders>
          </w:tcPr>
          <w:p>
            <w:pPr>
              <w:pStyle w:val="TableParagraph"/>
              <w:spacing w:line="162" w:lineRule="exact"/>
              <w:ind w:right="84"/>
              <w:rPr>
                <w:sz w:val="18"/>
              </w:rPr>
            </w:pPr>
            <w:r>
              <w:rPr>
                <w:w w:val="85"/>
                <w:sz w:val="18"/>
              </w:rPr>
              <w:t>0.0</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33</w:t>
            </w:r>
            <w:r>
              <w:rPr>
                <w:spacing w:val="4"/>
                <w:w w:val="75"/>
                <w:sz w:val="18"/>
              </w:rPr>
              <w:t>.</w:t>
            </w:r>
            <w:r>
              <w:rPr>
                <w:w w:val="92"/>
                <w:sz w:val="18"/>
              </w:rPr>
              <w:t>3</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2</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生産用機械</w:t>
            </w:r>
          </w:p>
        </w:tc>
        <w:tc>
          <w:tcPr>
            <w:tcW w:w="1166" w:type="dxa"/>
            <w:tcBorders>
              <w:top w:val="nil"/>
              <w:bottom w:val="nil"/>
            </w:tcBorders>
          </w:tcPr>
          <w:p>
            <w:pPr>
              <w:pStyle w:val="TableParagraph"/>
              <w:spacing w:line="163" w:lineRule="exact"/>
              <w:ind w:right="77"/>
              <w:rPr>
                <w:sz w:val="18"/>
              </w:rPr>
            </w:pPr>
            <w:r>
              <w:rPr>
                <w:w w:val="90"/>
                <w:sz w:val="18"/>
              </w:rPr>
              <w:t>465</w:t>
            </w:r>
          </w:p>
        </w:tc>
        <w:tc>
          <w:tcPr>
            <w:tcW w:w="1166" w:type="dxa"/>
            <w:tcBorders>
              <w:top w:val="nil"/>
              <w:bottom w:val="nil"/>
            </w:tcBorders>
          </w:tcPr>
          <w:p>
            <w:pPr>
              <w:pStyle w:val="TableParagraph"/>
              <w:spacing w:line="163" w:lineRule="exact"/>
              <w:ind w:right="77"/>
              <w:rPr>
                <w:sz w:val="18"/>
              </w:rPr>
            </w:pPr>
            <w:r>
              <w:rPr>
                <w:w w:val="90"/>
                <w:sz w:val="18"/>
              </w:rPr>
              <w:t>385</w:t>
            </w:r>
          </w:p>
        </w:tc>
        <w:tc>
          <w:tcPr>
            <w:tcW w:w="1166" w:type="dxa"/>
            <w:tcBorders>
              <w:top w:val="nil"/>
              <w:bottom w:val="nil"/>
            </w:tcBorders>
          </w:tcPr>
          <w:p>
            <w:pPr>
              <w:pStyle w:val="TableParagraph"/>
              <w:spacing w:line="163" w:lineRule="exact"/>
              <w:ind w:right="84"/>
              <w:rPr>
                <w:sz w:val="18"/>
              </w:rPr>
            </w:pPr>
            <w:r>
              <w:rPr>
                <w:w w:val="85"/>
                <w:sz w:val="18"/>
              </w:rPr>
              <w:t>0.6</w:t>
            </w:r>
          </w:p>
        </w:tc>
        <w:tc>
          <w:tcPr>
            <w:tcW w:w="1166" w:type="dxa"/>
            <w:tcBorders>
              <w:top w:val="nil"/>
              <w:bottom w:val="nil"/>
            </w:tcBorders>
          </w:tcPr>
          <w:p>
            <w:pPr>
              <w:pStyle w:val="TableParagraph"/>
              <w:spacing w:line="163" w:lineRule="exact"/>
              <w:ind w:right="84"/>
              <w:rPr>
                <w:sz w:val="18"/>
              </w:rPr>
            </w:pPr>
            <w:r>
              <w:rPr>
                <w:w w:val="85"/>
                <w:sz w:val="18"/>
              </w:rPr>
              <w:t>0.5</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17</w:t>
            </w:r>
            <w:r>
              <w:rPr>
                <w:spacing w:val="4"/>
                <w:w w:val="75"/>
                <w:sz w:val="18"/>
              </w:rPr>
              <w:t>.</w:t>
            </w:r>
            <w:r>
              <w:rPr>
                <w:w w:val="92"/>
                <w:sz w:val="18"/>
              </w:rPr>
              <w:t>2</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1</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w w:val="105"/>
                <w:sz w:val="18"/>
              </w:rPr>
              <w:t>業務用機械</w:t>
            </w:r>
          </w:p>
        </w:tc>
        <w:tc>
          <w:tcPr>
            <w:tcW w:w="1166" w:type="dxa"/>
            <w:tcBorders>
              <w:top w:val="nil"/>
              <w:bottom w:val="nil"/>
            </w:tcBorders>
          </w:tcPr>
          <w:p>
            <w:pPr>
              <w:pStyle w:val="TableParagraph"/>
              <w:spacing w:line="163" w:lineRule="exact"/>
              <w:ind w:right="77"/>
              <w:rPr>
                <w:sz w:val="18"/>
              </w:rPr>
            </w:pPr>
            <w:r>
              <w:rPr>
                <w:w w:val="90"/>
                <w:sz w:val="18"/>
              </w:rPr>
              <w:t>818</w:t>
            </w:r>
          </w:p>
        </w:tc>
        <w:tc>
          <w:tcPr>
            <w:tcW w:w="1166" w:type="dxa"/>
            <w:tcBorders>
              <w:top w:val="nil"/>
              <w:bottom w:val="nil"/>
            </w:tcBorders>
          </w:tcPr>
          <w:p>
            <w:pPr>
              <w:pStyle w:val="TableParagraph"/>
              <w:spacing w:line="163" w:lineRule="exact"/>
              <w:ind w:right="85"/>
              <w:rPr>
                <w:sz w:val="18"/>
              </w:rPr>
            </w:pPr>
            <w:r>
              <w:rPr>
                <w:w w:val="90"/>
                <w:sz w:val="18"/>
              </w:rPr>
              <w:t>1,142</w:t>
            </w:r>
          </w:p>
        </w:tc>
        <w:tc>
          <w:tcPr>
            <w:tcW w:w="1166" w:type="dxa"/>
            <w:tcBorders>
              <w:top w:val="nil"/>
              <w:bottom w:val="nil"/>
            </w:tcBorders>
          </w:tcPr>
          <w:p>
            <w:pPr>
              <w:pStyle w:val="TableParagraph"/>
              <w:spacing w:line="163" w:lineRule="exact"/>
              <w:ind w:right="84"/>
              <w:rPr>
                <w:sz w:val="18"/>
              </w:rPr>
            </w:pPr>
            <w:r>
              <w:rPr>
                <w:w w:val="85"/>
                <w:sz w:val="18"/>
              </w:rPr>
              <w:t>1.1</w:t>
            </w:r>
          </w:p>
        </w:tc>
        <w:tc>
          <w:tcPr>
            <w:tcW w:w="1166" w:type="dxa"/>
            <w:tcBorders>
              <w:top w:val="nil"/>
              <w:bottom w:val="nil"/>
            </w:tcBorders>
          </w:tcPr>
          <w:p>
            <w:pPr>
              <w:pStyle w:val="TableParagraph"/>
              <w:spacing w:line="163" w:lineRule="exact"/>
              <w:ind w:right="84"/>
              <w:rPr>
                <w:sz w:val="18"/>
              </w:rPr>
            </w:pPr>
            <w:r>
              <w:rPr>
                <w:w w:val="85"/>
                <w:sz w:val="18"/>
              </w:rPr>
              <w:t>1.5</w:t>
            </w:r>
          </w:p>
        </w:tc>
        <w:tc>
          <w:tcPr>
            <w:tcW w:w="1166" w:type="dxa"/>
            <w:tcBorders>
              <w:top w:val="nil"/>
              <w:bottom w:val="nil"/>
            </w:tcBorders>
          </w:tcPr>
          <w:p>
            <w:pPr>
              <w:pStyle w:val="TableParagraph"/>
              <w:spacing w:line="163" w:lineRule="exact"/>
              <w:ind w:right="85"/>
              <w:rPr>
                <w:sz w:val="18"/>
              </w:rPr>
            </w:pPr>
            <w:r>
              <w:rPr>
                <w:w w:val="85"/>
                <w:sz w:val="18"/>
              </w:rPr>
              <w:t>39.6</w:t>
            </w:r>
          </w:p>
        </w:tc>
        <w:tc>
          <w:tcPr>
            <w:tcW w:w="1166" w:type="dxa"/>
            <w:tcBorders>
              <w:top w:val="nil"/>
              <w:bottom w:val="nil"/>
            </w:tcBorders>
          </w:tcPr>
          <w:p>
            <w:pPr>
              <w:pStyle w:val="TableParagraph"/>
              <w:spacing w:line="163" w:lineRule="exact"/>
              <w:ind w:right="85"/>
              <w:rPr>
                <w:sz w:val="18"/>
              </w:rPr>
            </w:pPr>
            <w:r>
              <w:rPr>
                <w:w w:val="85"/>
                <w:sz w:val="18"/>
              </w:rPr>
              <w:t>0.43</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電子部品</w:t>
            </w:r>
          </w:p>
        </w:tc>
        <w:tc>
          <w:tcPr>
            <w:tcW w:w="1166" w:type="dxa"/>
            <w:tcBorders>
              <w:top w:val="nil"/>
              <w:bottom w:val="nil"/>
            </w:tcBorders>
          </w:tcPr>
          <w:p>
            <w:pPr>
              <w:pStyle w:val="TableParagraph"/>
              <w:spacing w:line="162" w:lineRule="exact"/>
              <w:ind w:right="85"/>
              <w:rPr>
                <w:sz w:val="18"/>
              </w:rPr>
            </w:pPr>
            <w:r>
              <w:rPr>
                <w:w w:val="90"/>
                <w:sz w:val="18"/>
              </w:rPr>
              <w:t>1,141</w:t>
            </w:r>
          </w:p>
        </w:tc>
        <w:tc>
          <w:tcPr>
            <w:tcW w:w="1166" w:type="dxa"/>
            <w:tcBorders>
              <w:top w:val="nil"/>
              <w:bottom w:val="nil"/>
            </w:tcBorders>
          </w:tcPr>
          <w:p>
            <w:pPr>
              <w:pStyle w:val="TableParagraph"/>
              <w:spacing w:line="162" w:lineRule="exact"/>
              <w:ind w:right="77"/>
              <w:rPr>
                <w:sz w:val="18"/>
              </w:rPr>
            </w:pPr>
            <w:r>
              <w:rPr>
                <w:w w:val="90"/>
                <w:sz w:val="18"/>
              </w:rPr>
              <w:t>814</w:t>
            </w:r>
          </w:p>
        </w:tc>
        <w:tc>
          <w:tcPr>
            <w:tcW w:w="1166" w:type="dxa"/>
            <w:tcBorders>
              <w:top w:val="nil"/>
              <w:bottom w:val="nil"/>
            </w:tcBorders>
          </w:tcPr>
          <w:p>
            <w:pPr>
              <w:pStyle w:val="TableParagraph"/>
              <w:spacing w:line="162" w:lineRule="exact"/>
              <w:ind w:right="84"/>
              <w:rPr>
                <w:sz w:val="18"/>
              </w:rPr>
            </w:pPr>
            <w:r>
              <w:rPr>
                <w:w w:val="85"/>
                <w:sz w:val="18"/>
              </w:rPr>
              <w:t>1.5</w:t>
            </w:r>
          </w:p>
        </w:tc>
        <w:tc>
          <w:tcPr>
            <w:tcW w:w="1166" w:type="dxa"/>
            <w:tcBorders>
              <w:top w:val="nil"/>
              <w:bottom w:val="nil"/>
            </w:tcBorders>
          </w:tcPr>
          <w:p>
            <w:pPr>
              <w:pStyle w:val="TableParagraph"/>
              <w:spacing w:line="162" w:lineRule="exact"/>
              <w:ind w:right="84"/>
              <w:rPr>
                <w:sz w:val="18"/>
              </w:rPr>
            </w:pPr>
            <w:r>
              <w:rPr>
                <w:w w:val="85"/>
                <w:sz w:val="18"/>
              </w:rPr>
              <w:t>1.1</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28</w:t>
            </w:r>
            <w:r>
              <w:rPr>
                <w:spacing w:val="4"/>
                <w:w w:val="75"/>
                <w:sz w:val="18"/>
              </w:rPr>
              <w:t>.</w:t>
            </w:r>
            <w:r>
              <w:rPr>
                <w:w w:val="92"/>
                <w:sz w:val="18"/>
              </w:rPr>
              <w:t>7</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4</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電気機械</w:t>
            </w:r>
          </w:p>
        </w:tc>
        <w:tc>
          <w:tcPr>
            <w:tcW w:w="1166" w:type="dxa"/>
            <w:tcBorders>
              <w:top w:val="nil"/>
              <w:bottom w:val="nil"/>
            </w:tcBorders>
          </w:tcPr>
          <w:p>
            <w:pPr>
              <w:pStyle w:val="TableParagraph"/>
              <w:spacing w:line="162" w:lineRule="exact"/>
              <w:ind w:right="77"/>
              <w:rPr>
                <w:sz w:val="18"/>
              </w:rPr>
            </w:pPr>
            <w:r>
              <w:rPr>
                <w:w w:val="90"/>
                <w:sz w:val="18"/>
              </w:rPr>
              <w:t>375</w:t>
            </w:r>
          </w:p>
        </w:tc>
        <w:tc>
          <w:tcPr>
            <w:tcW w:w="1166" w:type="dxa"/>
            <w:tcBorders>
              <w:top w:val="nil"/>
              <w:bottom w:val="nil"/>
            </w:tcBorders>
          </w:tcPr>
          <w:p>
            <w:pPr>
              <w:pStyle w:val="TableParagraph"/>
              <w:spacing w:line="162" w:lineRule="exact"/>
              <w:ind w:right="77"/>
              <w:rPr>
                <w:sz w:val="18"/>
              </w:rPr>
            </w:pPr>
            <w:r>
              <w:rPr>
                <w:w w:val="90"/>
                <w:sz w:val="18"/>
              </w:rPr>
              <w:t>429</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4"/>
              <w:rPr>
                <w:sz w:val="18"/>
              </w:rPr>
            </w:pPr>
            <w:r>
              <w:rPr>
                <w:w w:val="85"/>
                <w:sz w:val="18"/>
              </w:rPr>
              <w:t>0.6</w:t>
            </w:r>
          </w:p>
        </w:tc>
        <w:tc>
          <w:tcPr>
            <w:tcW w:w="1166" w:type="dxa"/>
            <w:tcBorders>
              <w:top w:val="nil"/>
              <w:bottom w:val="nil"/>
            </w:tcBorders>
          </w:tcPr>
          <w:p>
            <w:pPr>
              <w:pStyle w:val="TableParagraph"/>
              <w:spacing w:line="162" w:lineRule="exact"/>
              <w:ind w:right="85"/>
              <w:rPr>
                <w:sz w:val="18"/>
              </w:rPr>
            </w:pPr>
            <w:r>
              <w:rPr>
                <w:w w:val="85"/>
                <w:sz w:val="18"/>
              </w:rPr>
              <w:t>14.4</w:t>
            </w:r>
          </w:p>
        </w:tc>
        <w:tc>
          <w:tcPr>
            <w:tcW w:w="1166" w:type="dxa"/>
            <w:tcBorders>
              <w:top w:val="nil"/>
              <w:bottom w:val="nil"/>
            </w:tcBorders>
          </w:tcPr>
          <w:p>
            <w:pPr>
              <w:pStyle w:val="TableParagraph"/>
              <w:spacing w:line="162" w:lineRule="exact"/>
              <w:ind w:right="85"/>
              <w:rPr>
                <w:sz w:val="18"/>
              </w:rPr>
            </w:pPr>
            <w:r>
              <w:rPr>
                <w:w w:val="85"/>
                <w:sz w:val="18"/>
              </w:rPr>
              <w:t>0.07</w:t>
            </w:r>
          </w:p>
        </w:tc>
      </w:tr>
      <w:tr>
        <w:trPr>
          <w:trHeight w:val="182"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8"/>
              </w:rPr>
            </w:pPr>
            <w:r>
              <w:rPr>
                <w:sz w:val="18"/>
              </w:rPr>
              <w:t>情報・通信機器</w:t>
            </w:r>
          </w:p>
        </w:tc>
        <w:tc>
          <w:tcPr>
            <w:tcW w:w="1166" w:type="dxa"/>
            <w:tcBorders>
              <w:top w:val="nil"/>
              <w:bottom w:val="nil"/>
            </w:tcBorders>
          </w:tcPr>
          <w:p>
            <w:pPr>
              <w:pStyle w:val="TableParagraph"/>
              <w:spacing w:line="163" w:lineRule="exact"/>
              <w:ind w:right="77"/>
              <w:rPr>
                <w:sz w:val="18"/>
              </w:rPr>
            </w:pPr>
            <w:r>
              <w:rPr>
                <w:w w:val="90"/>
                <w:sz w:val="18"/>
              </w:rPr>
              <w:t>241</w:t>
            </w:r>
          </w:p>
        </w:tc>
        <w:tc>
          <w:tcPr>
            <w:tcW w:w="1166" w:type="dxa"/>
            <w:tcBorders>
              <w:top w:val="nil"/>
              <w:bottom w:val="nil"/>
            </w:tcBorders>
          </w:tcPr>
          <w:p>
            <w:pPr>
              <w:pStyle w:val="TableParagraph"/>
              <w:spacing w:line="163" w:lineRule="exact"/>
              <w:ind w:right="77"/>
              <w:rPr>
                <w:sz w:val="18"/>
              </w:rPr>
            </w:pPr>
            <w:r>
              <w:rPr>
                <w:w w:val="90"/>
                <w:sz w:val="18"/>
              </w:rPr>
              <w:t>63</w:t>
            </w:r>
          </w:p>
        </w:tc>
        <w:tc>
          <w:tcPr>
            <w:tcW w:w="1166" w:type="dxa"/>
            <w:tcBorders>
              <w:top w:val="nil"/>
              <w:bottom w:val="nil"/>
            </w:tcBorders>
          </w:tcPr>
          <w:p>
            <w:pPr>
              <w:pStyle w:val="TableParagraph"/>
              <w:spacing w:line="163" w:lineRule="exact"/>
              <w:ind w:right="84"/>
              <w:rPr>
                <w:sz w:val="18"/>
              </w:rPr>
            </w:pPr>
            <w:r>
              <w:rPr>
                <w:w w:val="85"/>
                <w:sz w:val="18"/>
              </w:rPr>
              <w:t>0.3</w:t>
            </w:r>
          </w:p>
        </w:tc>
        <w:tc>
          <w:tcPr>
            <w:tcW w:w="1166" w:type="dxa"/>
            <w:tcBorders>
              <w:top w:val="nil"/>
              <w:bottom w:val="nil"/>
            </w:tcBorders>
          </w:tcPr>
          <w:p>
            <w:pPr>
              <w:pStyle w:val="TableParagraph"/>
              <w:spacing w:line="163" w:lineRule="exact"/>
              <w:ind w:right="84"/>
              <w:rPr>
                <w:sz w:val="18"/>
              </w:rPr>
            </w:pPr>
            <w:r>
              <w:rPr>
                <w:w w:val="85"/>
                <w:sz w:val="18"/>
              </w:rPr>
              <w:t>0.1</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73</w:t>
            </w:r>
            <w:r>
              <w:rPr>
                <w:spacing w:val="4"/>
                <w:w w:val="75"/>
                <w:sz w:val="18"/>
              </w:rPr>
              <w:t>.</w:t>
            </w:r>
            <w:r>
              <w:rPr>
                <w:w w:val="92"/>
                <w:sz w:val="18"/>
              </w:rPr>
              <w:t>9</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2</w:t>
            </w:r>
            <w:r>
              <w:rPr>
                <w:w w:val="92"/>
                <w:sz w:val="18"/>
              </w:rPr>
              <w:t>4</w:t>
            </w:r>
          </w:p>
        </w:tc>
      </w:tr>
      <w:tr>
        <w:trPr>
          <w:trHeight w:val="181"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2" w:lineRule="exact"/>
              <w:ind w:left="35"/>
              <w:jc w:val="left"/>
              <w:rPr>
                <w:sz w:val="18"/>
              </w:rPr>
            </w:pPr>
            <w:r>
              <w:rPr>
                <w:w w:val="105"/>
                <w:sz w:val="18"/>
              </w:rPr>
              <w:t>輸送機械</w:t>
            </w:r>
          </w:p>
        </w:tc>
        <w:tc>
          <w:tcPr>
            <w:tcW w:w="1166" w:type="dxa"/>
            <w:tcBorders>
              <w:top w:val="nil"/>
              <w:bottom w:val="nil"/>
            </w:tcBorders>
          </w:tcPr>
          <w:p>
            <w:pPr>
              <w:pStyle w:val="TableParagraph"/>
              <w:spacing w:line="162" w:lineRule="exact"/>
              <w:ind w:right="77"/>
              <w:rPr>
                <w:sz w:val="18"/>
              </w:rPr>
            </w:pPr>
            <w:r>
              <w:rPr>
                <w:w w:val="90"/>
                <w:sz w:val="18"/>
              </w:rPr>
              <w:t>162</w:t>
            </w:r>
          </w:p>
        </w:tc>
        <w:tc>
          <w:tcPr>
            <w:tcW w:w="1166" w:type="dxa"/>
            <w:tcBorders>
              <w:top w:val="nil"/>
              <w:bottom w:val="nil"/>
            </w:tcBorders>
          </w:tcPr>
          <w:p>
            <w:pPr>
              <w:pStyle w:val="TableParagraph"/>
              <w:spacing w:line="162" w:lineRule="exact"/>
              <w:ind w:right="77"/>
              <w:rPr>
                <w:sz w:val="18"/>
              </w:rPr>
            </w:pPr>
            <w:r>
              <w:rPr>
                <w:w w:val="90"/>
                <w:sz w:val="18"/>
              </w:rPr>
              <w:t>361</w:t>
            </w:r>
          </w:p>
        </w:tc>
        <w:tc>
          <w:tcPr>
            <w:tcW w:w="1166" w:type="dxa"/>
            <w:tcBorders>
              <w:top w:val="nil"/>
              <w:bottom w:val="nil"/>
            </w:tcBorders>
          </w:tcPr>
          <w:p>
            <w:pPr>
              <w:pStyle w:val="TableParagraph"/>
              <w:spacing w:line="162" w:lineRule="exact"/>
              <w:ind w:right="84"/>
              <w:rPr>
                <w:sz w:val="18"/>
              </w:rPr>
            </w:pPr>
            <w:r>
              <w:rPr>
                <w:w w:val="85"/>
                <w:sz w:val="18"/>
              </w:rPr>
              <w:t>0.2</w:t>
            </w:r>
          </w:p>
        </w:tc>
        <w:tc>
          <w:tcPr>
            <w:tcW w:w="1166" w:type="dxa"/>
            <w:tcBorders>
              <w:top w:val="nil"/>
              <w:bottom w:val="nil"/>
            </w:tcBorders>
          </w:tcPr>
          <w:p>
            <w:pPr>
              <w:pStyle w:val="TableParagraph"/>
              <w:spacing w:line="162" w:lineRule="exact"/>
              <w:ind w:right="84"/>
              <w:rPr>
                <w:sz w:val="18"/>
              </w:rPr>
            </w:pPr>
            <w:r>
              <w:rPr>
                <w:w w:val="85"/>
                <w:sz w:val="18"/>
              </w:rPr>
              <w:t>0.5</w:t>
            </w:r>
          </w:p>
        </w:tc>
        <w:tc>
          <w:tcPr>
            <w:tcW w:w="1166" w:type="dxa"/>
            <w:tcBorders>
              <w:top w:val="nil"/>
              <w:bottom w:val="nil"/>
            </w:tcBorders>
          </w:tcPr>
          <w:p>
            <w:pPr>
              <w:pStyle w:val="TableParagraph"/>
              <w:spacing w:line="162" w:lineRule="exact"/>
              <w:ind w:right="85"/>
              <w:rPr>
                <w:sz w:val="18"/>
              </w:rPr>
            </w:pPr>
            <w:r>
              <w:rPr>
                <w:w w:val="90"/>
                <w:sz w:val="18"/>
              </w:rPr>
              <w:t>122.8</w:t>
            </w:r>
          </w:p>
        </w:tc>
        <w:tc>
          <w:tcPr>
            <w:tcW w:w="1166" w:type="dxa"/>
            <w:tcBorders>
              <w:top w:val="nil"/>
              <w:bottom w:val="nil"/>
            </w:tcBorders>
          </w:tcPr>
          <w:p>
            <w:pPr>
              <w:pStyle w:val="TableParagraph"/>
              <w:spacing w:line="162" w:lineRule="exact"/>
              <w:ind w:right="85"/>
              <w:rPr>
                <w:sz w:val="18"/>
              </w:rPr>
            </w:pPr>
            <w:r>
              <w:rPr>
                <w:w w:val="85"/>
                <w:sz w:val="18"/>
              </w:rPr>
              <w:t>0.27</w:t>
            </w:r>
          </w:p>
        </w:tc>
      </w:tr>
      <w:tr>
        <w:trPr>
          <w:trHeight w:val="183"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bottom w:val="nil"/>
            </w:tcBorders>
          </w:tcPr>
          <w:p>
            <w:pPr>
              <w:pStyle w:val="TableParagraph"/>
              <w:spacing w:line="163" w:lineRule="exact"/>
              <w:ind w:left="35"/>
              <w:jc w:val="left"/>
              <w:rPr>
                <w:sz w:val="17"/>
              </w:rPr>
            </w:pPr>
            <w:r>
              <w:rPr>
                <w:sz w:val="17"/>
              </w:rPr>
              <w:t>その他の製造工業製品</w:t>
            </w:r>
          </w:p>
        </w:tc>
        <w:tc>
          <w:tcPr>
            <w:tcW w:w="1166" w:type="dxa"/>
            <w:tcBorders>
              <w:top w:val="nil"/>
              <w:bottom w:val="nil"/>
            </w:tcBorders>
          </w:tcPr>
          <w:p>
            <w:pPr>
              <w:pStyle w:val="TableParagraph"/>
              <w:spacing w:line="163" w:lineRule="exact"/>
              <w:ind w:right="77"/>
              <w:rPr>
                <w:sz w:val="18"/>
              </w:rPr>
            </w:pPr>
            <w:r>
              <w:rPr>
                <w:w w:val="90"/>
                <w:sz w:val="18"/>
              </w:rPr>
              <w:t>297</w:t>
            </w:r>
          </w:p>
        </w:tc>
        <w:tc>
          <w:tcPr>
            <w:tcW w:w="1166" w:type="dxa"/>
            <w:tcBorders>
              <w:top w:val="nil"/>
              <w:bottom w:val="nil"/>
            </w:tcBorders>
          </w:tcPr>
          <w:p>
            <w:pPr>
              <w:pStyle w:val="TableParagraph"/>
              <w:spacing w:line="163" w:lineRule="exact"/>
              <w:ind w:right="77"/>
              <w:rPr>
                <w:sz w:val="18"/>
              </w:rPr>
            </w:pPr>
            <w:r>
              <w:rPr>
                <w:w w:val="90"/>
                <w:sz w:val="18"/>
              </w:rPr>
              <w:t>259</w:t>
            </w:r>
          </w:p>
        </w:tc>
        <w:tc>
          <w:tcPr>
            <w:tcW w:w="1166" w:type="dxa"/>
            <w:tcBorders>
              <w:top w:val="nil"/>
              <w:bottom w:val="nil"/>
            </w:tcBorders>
          </w:tcPr>
          <w:p>
            <w:pPr>
              <w:pStyle w:val="TableParagraph"/>
              <w:spacing w:line="163" w:lineRule="exact"/>
              <w:ind w:right="84"/>
              <w:rPr>
                <w:sz w:val="18"/>
              </w:rPr>
            </w:pPr>
            <w:r>
              <w:rPr>
                <w:w w:val="85"/>
                <w:sz w:val="18"/>
              </w:rPr>
              <w:t>0.4</w:t>
            </w:r>
          </w:p>
        </w:tc>
        <w:tc>
          <w:tcPr>
            <w:tcW w:w="1166" w:type="dxa"/>
            <w:tcBorders>
              <w:top w:val="nil"/>
              <w:bottom w:val="nil"/>
            </w:tcBorders>
          </w:tcPr>
          <w:p>
            <w:pPr>
              <w:pStyle w:val="TableParagraph"/>
              <w:spacing w:line="163" w:lineRule="exact"/>
              <w:ind w:right="84"/>
              <w:rPr>
                <w:sz w:val="18"/>
              </w:rPr>
            </w:pPr>
            <w:r>
              <w:rPr>
                <w:w w:val="85"/>
                <w:sz w:val="18"/>
              </w:rPr>
              <w:t>0.3</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12</w:t>
            </w:r>
            <w:r>
              <w:rPr>
                <w:spacing w:val="4"/>
                <w:w w:val="75"/>
                <w:sz w:val="18"/>
              </w:rPr>
              <w:t>.</w:t>
            </w:r>
            <w:r>
              <w:rPr>
                <w:w w:val="92"/>
                <w:sz w:val="18"/>
              </w:rPr>
              <w:t>8</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0</w:t>
            </w:r>
            <w:r>
              <w:rPr>
                <w:w w:val="92"/>
                <w:sz w:val="18"/>
              </w:rPr>
              <w:t>5</w:t>
            </w:r>
          </w:p>
        </w:tc>
      </w:tr>
      <w:tr>
        <w:trPr>
          <w:trHeight w:val="170" w:hRule="atLeast"/>
        </w:trPr>
        <w:tc>
          <w:tcPr>
            <w:tcW w:w="256" w:type="dxa"/>
            <w:vMerge/>
            <w:tcBorders>
              <w:top w:val="nil"/>
              <w:bottom w:val="double" w:sz="2" w:space="0" w:color="000000"/>
            </w:tcBorders>
          </w:tcPr>
          <w:p>
            <w:pPr>
              <w:rPr>
                <w:sz w:val="2"/>
                <w:szCs w:val="2"/>
              </w:rPr>
            </w:pPr>
          </w:p>
        </w:tc>
        <w:tc>
          <w:tcPr>
            <w:tcW w:w="185" w:type="dxa"/>
            <w:vMerge/>
            <w:tcBorders>
              <w:top w:val="nil"/>
              <w:bottom w:val="nil"/>
            </w:tcBorders>
          </w:tcPr>
          <w:p>
            <w:pPr>
              <w:rPr>
                <w:sz w:val="2"/>
                <w:szCs w:val="2"/>
              </w:rPr>
            </w:pPr>
          </w:p>
        </w:tc>
        <w:tc>
          <w:tcPr>
            <w:tcW w:w="1792" w:type="dxa"/>
            <w:tcBorders>
              <w:top w:val="nil"/>
            </w:tcBorders>
          </w:tcPr>
          <w:p>
            <w:pPr>
              <w:pStyle w:val="TableParagraph"/>
              <w:spacing w:line="151" w:lineRule="exact"/>
              <w:ind w:left="35"/>
              <w:jc w:val="left"/>
              <w:rPr>
                <w:sz w:val="18"/>
              </w:rPr>
            </w:pPr>
            <w:r>
              <w:rPr>
                <w:w w:val="105"/>
                <w:sz w:val="18"/>
              </w:rPr>
              <w:t>事務用品</w:t>
            </w:r>
          </w:p>
        </w:tc>
        <w:tc>
          <w:tcPr>
            <w:tcW w:w="1166" w:type="dxa"/>
            <w:tcBorders>
              <w:top w:val="nil"/>
            </w:tcBorders>
          </w:tcPr>
          <w:p>
            <w:pPr>
              <w:pStyle w:val="TableParagraph"/>
              <w:spacing w:line="151" w:lineRule="exact"/>
              <w:ind w:right="77"/>
              <w:rPr>
                <w:sz w:val="18"/>
              </w:rPr>
            </w:pPr>
            <w:r>
              <w:rPr>
                <w:w w:val="90"/>
                <w:sz w:val="18"/>
              </w:rPr>
              <w:t>126</w:t>
            </w:r>
          </w:p>
        </w:tc>
        <w:tc>
          <w:tcPr>
            <w:tcW w:w="1166" w:type="dxa"/>
            <w:tcBorders>
              <w:top w:val="nil"/>
            </w:tcBorders>
          </w:tcPr>
          <w:p>
            <w:pPr>
              <w:pStyle w:val="TableParagraph"/>
              <w:spacing w:line="151" w:lineRule="exact"/>
              <w:ind w:right="77"/>
              <w:rPr>
                <w:sz w:val="18"/>
              </w:rPr>
            </w:pPr>
            <w:r>
              <w:rPr>
                <w:w w:val="90"/>
                <w:sz w:val="18"/>
              </w:rPr>
              <w:t>123</w:t>
            </w:r>
          </w:p>
        </w:tc>
        <w:tc>
          <w:tcPr>
            <w:tcW w:w="1166" w:type="dxa"/>
            <w:tcBorders>
              <w:top w:val="nil"/>
            </w:tcBorders>
          </w:tcPr>
          <w:p>
            <w:pPr>
              <w:pStyle w:val="TableParagraph"/>
              <w:spacing w:line="151" w:lineRule="exact"/>
              <w:ind w:right="84"/>
              <w:rPr>
                <w:sz w:val="18"/>
              </w:rPr>
            </w:pPr>
            <w:r>
              <w:rPr>
                <w:w w:val="85"/>
                <w:sz w:val="18"/>
              </w:rPr>
              <w:t>0.2</w:t>
            </w:r>
          </w:p>
        </w:tc>
        <w:tc>
          <w:tcPr>
            <w:tcW w:w="1166" w:type="dxa"/>
            <w:tcBorders>
              <w:top w:val="nil"/>
            </w:tcBorders>
          </w:tcPr>
          <w:p>
            <w:pPr>
              <w:pStyle w:val="TableParagraph"/>
              <w:spacing w:line="151" w:lineRule="exact"/>
              <w:ind w:right="84"/>
              <w:rPr>
                <w:sz w:val="18"/>
              </w:rPr>
            </w:pPr>
            <w:r>
              <w:rPr>
                <w:w w:val="85"/>
                <w:sz w:val="18"/>
              </w:rPr>
              <w:t>0.2</w:t>
            </w:r>
          </w:p>
        </w:tc>
        <w:tc>
          <w:tcPr>
            <w:tcW w:w="1166" w:type="dxa"/>
            <w:tcBorders>
              <w:top w:val="nil"/>
            </w:tcBorders>
          </w:tcPr>
          <w:p>
            <w:pPr>
              <w:pStyle w:val="TableParagraph"/>
              <w:spacing w:line="151" w:lineRule="exact"/>
              <w:ind w:right="85"/>
              <w:rPr>
                <w:sz w:val="18"/>
              </w:rPr>
            </w:pPr>
            <w:r>
              <w:rPr>
                <w:spacing w:val="6"/>
                <w:w w:val="154"/>
                <w:sz w:val="18"/>
              </w:rPr>
              <w:t>-</w:t>
            </w:r>
            <w:r>
              <w:rPr>
                <w:spacing w:val="6"/>
                <w:w w:val="92"/>
                <w:sz w:val="18"/>
              </w:rPr>
              <w:t>2</w:t>
            </w:r>
            <w:r>
              <w:rPr>
                <w:spacing w:val="4"/>
                <w:w w:val="75"/>
                <w:sz w:val="18"/>
              </w:rPr>
              <w:t>.</w:t>
            </w:r>
            <w:r>
              <w:rPr>
                <w:w w:val="92"/>
                <w:sz w:val="18"/>
              </w:rPr>
              <w:t>4</w:t>
            </w:r>
          </w:p>
        </w:tc>
        <w:tc>
          <w:tcPr>
            <w:tcW w:w="1166" w:type="dxa"/>
            <w:tcBorders>
              <w:top w:val="nil"/>
            </w:tcBorders>
          </w:tcPr>
          <w:p>
            <w:pPr>
              <w:pStyle w:val="TableParagraph"/>
              <w:spacing w:line="151" w:lineRule="exact"/>
              <w:ind w:right="85"/>
              <w:rPr>
                <w:sz w:val="18"/>
              </w:rPr>
            </w:pPr>
            <w:r>
              <w:rPr>
                <w:w w:val="85"/>
                <w:sz w:val="18"/>
              </w:rPr>
              <w:t>0.00</w:t>
            </w:r>
          </w:p>
        </w:tc>
      </w:tr>
      <w:tr>
        <w:trPr>
          <w:trHeight w:val="194"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74" w:lineRule="exact"/>
              <w:ind w:left="35"/>
              <w:jc w:val="left"/>
              <w:rPr>
                <w:sz w:val="18"/>
              </w:rPr>
            </w:pPr>
            <w:r>
              <w:rPr>
                <w:w w:val="105"/>
                <w:sz w:val="18"/>
              </w:rPr>
              <w:t>建設</w:t>
            </w:r>
          </w:p>
        </w:tc>
        <w:tc>
          <w:tcPr>
            <w:tcW w:w="1166" w:type="dxa"/>
            <w:tcBorders>
              <w:bottom w:val="nil"/>
            </w:tcBorders>
          </w:tcPr>
          <w:p>
            <w:pPr>
              <w:pStyle w:val="TableParagraph"/>
              <w:spacing w:line="174" w:lineRule="exact"/>
              <w:ind w:right="85"/>
              <w:rPr>
                <w:sz w:val="18"/>
              </w:rPr>
            </w:pPr>
            <w:r>
              <w:rPr>
                <w:w w:val="90"/>
                <w:sz w:val="18"/>
              </w:rPr>
              <w:t>6,629</w:t>
            </w:r>
          </w:p>
        </w:tc>
        <w:tc>
          <w:tcPr>
            <w:tcW w:w="1166" w:type="dxa"/>
            <w:tcBorders>
              <w:bottom w:val="nil"/>
            </w:tcBorders>
          </w:tcPr>
          <w:p>
            <w:pPr>
              <w:pStyle w:val="TableParagraph"/>
              <w:spacing w:line="174" w:lineRule="exact"/>
              <w:ind w:right="85"/>
              <w:rPr>
                <w:sz w:val="18"/>
              </w:rPr>
            </w:pPr>
            <w:r>
              <w:rPr>
                <w:w w:val="90"/>
                <w:sz w:val="18"/>
              </w:rPr>
              <w:t>6,665</w:t>
            </w:r>
          </w:p>
        </w:tc>
        <w:tc>
          <w:tcPr>
            <w:tcW w:w="1166" w:type="dxa"/>
            <w:tcBorders>
              <w:bottom w:val="nil"/>
            </w:tcBorders>
          </w:tcPr>
          <w:p>
            <w:pPr>
              <w:pStyle w:val="TableParagraph"/>
              <w:spacing w:line="174" w:lineRule="exact"/>
              <w:ind w:right="84"/>
              <w:rPr>
                <w:sz w:val="18"/>
              </w:rPr>
            </w:pPr>
            <w:r>
              <w:rPr>
                <w:w w:val="85"/>
                <w:sz w:val="18"/>
              </w:rPr>
              <w:t>8.8</w:t>
            </w:r>
          </w:p>
        </w:tc>
        <w:tc>
          <w:tcPr>
            <w:tcW w:w="1166" w:type="dxa"/>
            <w:tcBorders>
              <w:bottom w:val="nil"/>
            </w:tcBorders>
          </w:tcPr>
          <w:p>
            <w:pPr>
              <w:pStyle w:val="TableParagraph"/>
              <w:spacing w:line="174" w:lineRule="exact"/>
              <w:ind w:right="84"/>
              <w:rPr>
                <w:sz w:val="18"/>
              </w:rPr>
            </w:pPr>
            <w:r>
              <w:rPr>
                <w:w w:val="85"/>
                <w:sz w:val="18"/>
              </w:rPr>
              <w:t>8.8</w:t>
            </w:r>
          </w:p>
        </w:tc>
        <w:tc>
          <w:tcPr>
            <w:tcW w:w="1166" w:type="dxa"/>
            <w:tcBorders>
              <w:bottom w:val="nil"/>
            </w:tcBorders>
          </w:tcPr>
          <w:p>
            <w:pPr>
              <w:pStyle w:val="TableParagraph"/>
              <w:spacing w:line="174" w:lineRule="exact"/>
              <w:ind w:right="84"/>
              <w:rPr>
                <w:sz w:val="18"/>
              </w:rPr>
            </w:pPr>
            <w:r>
              <w:rPr>
                <w:w w:val="85"/>
                <w:sz w:val="18"/>
              </w:rPr>
              <w:t>0.5</w:t>
            </w:r>
          </w:p>
        </w:tc>
        <w:tc>
          <w:tcPr>
            <w:tcW w:w="1166" w:type="dxa"/>
            <w:tcBorders>
              <w:bottom w:val="nil"/>
            </w:tcBorders>
          </w:tcPr>
          <w:p>
            <w:pPr>
              <w:pStyle w:val="TableParagraph"/>
              <w:spacing w:line="174" w:lineRule="exact"/>
              <w:ind w:right="85"/>
              <w:rPr>
                <w:sz w:val="18"/>
              </w:rPr>
            </w:pPr>
            <w:r>
              <w:rPr>
                <w:w w:val="85"/>
                <w:sz w:val="18"/>
              </w:rPr>
              <w:t>0.05</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sz w:val="18"/>
              </w:rPr>
              <w:t>電力・ガス</w:t>
            </w:r>
            <w:r>
              <w:rPr>
                <w:w w:val="80"/>
                <w:sz w:val="18"/>
              </w:rPr>
              <w:t>・</w:t>
            </w:r>
            <w:r>
              <w:rPr>
                <w:sz w:val="18"/>
              </w:rPr>
              <w:t>水道</w:t>
            </w:r>
          </w:p>
        </w:tc>
        <w:tc>
          <w:tcPr>
            <w:tcW w:w="1166" w:type="dxa"/>
            <w:tcBorders>
              <w:top w:val="nil"/>
              <w:bottom w:val="nil"/>
            </w:tcBorders>
          </w:tcPr>
          <w:p>
            <w:pPr>
              <w:pStyle w:val="TableParagraph"/>
              <w:spacing w:line="162" w:lineRule="exact"/>
              <w:ind w:right="85"/>
              <w:rPr>
                <w:sz w:val="18"/>
              </w:rPr>
            </w:pPr>
            <w:r>
              <w:rPr>
                <w:w w:val="90"/>
                <w:sz w:val="18"/>
              </w:rPr>
              <w:t>1,884</w:t>
            </w:r>
          </w:p>
        </w:tc>
        <w:tc>
          <w:tcPr>
            <w:tcW w:w="1166" w:type="dxa"/>
            <w:tcBorders>
              <w:top w:val="nil"/>
              <w:bottom w:val="nil"/>
            </w:tcBorders>
          </w:tcPr>
          <w:p>
            <w:pPr>
              <w:pStyle w:val="TableParagraph"/>
              <w:spacing w:line="162" w:lineRule="exact"/>
              <w:ind w:right="85"/>
              <w:rPr>
                <w:sz w:val="18"/>
              </w:rPr>
            </w:pPr>
            <w:r>
              <w:rPr>
                <w:w w:val="90"/>
                <w:sz w:val="18"/>
              </w:rPr>
              <w:t>1,809</w:t>
            </w:r>
          </w:p>
        </w:tc>
        <w:tc>
          <w:tcPr>
            <w:tcW w:w="1166" w:type="dxa"/>
            <w:tcBorders>
              <w:top w:val="nil"/>
              <w:bottom w:val="nil"/>
            </w:tcBorders>
          </w:tcPr>
          <w:p>
            <w:pPr>
              <w:pStyle w:val="TableParagraph"/>
              <w:spacing w:line="162" w:lineRule="exact"/>
              <w:ind w:right="84"/>
              <w:rPr>
                <w:sz w:val="18"/>
              </w:rPr>
            </w:pPr>
            <w:r>
              <w:rPr>
                <w:w w:val="85"/>
                <w:sz w:val="18"/>
              </w:rPr>
              <w:t>2.5</w:t>
            </w:r>
          </w:p>
        </w:tc>
        <w:tc>
          <w:tcPr>
            <w:tcW w:w="1166" w:type="dxa"/>
            <w:tcBorders>
              <w:top w:val="nil"/>
              <w:bottom w:val="nil"/>
            </w:tcBorders>
          </w:tcPr>
          <w:p>
            <w:pPr>
              <w:pStyle w:val="TableParagraph"/>
              <w:spacing w:line="162" w:lineRule="exact"/>
              <w:ind w:right="84"/>
              <w:rPr>
                <w:sz w:val="18"/>
              </w:rPr>
            </w:pPr>
            <w:r>
              <w:rPr>
                <w:w w:val="85"/>
                <w:sz w:val="18"/>
              </w:rPr>
              <w:t>2.4</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4</w:t>
            </w:r>
            <w:r>
              <w:rPr>
                <w:spacing w:val="4"/>
                <w:w w:val="75"/>
                <w:sz w:val="18"/>
              </w:rPr>
              <w:t>.</w:t>
            </w:r>
            <w:r>
              <w:rPr>
                <w:w w:val="92"/>
                <w:sz w:val="18"/>
              </w:rPr>
              <w:t>0</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1</w:t>
            </w:r>
            <w:r>
              <w:rPr>
                <w:w w:val="92"/>
                <w:sz w:val="18"/>
              </w:rPr>
              <w:t>0</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商業</w:t>
            </w:r>
          </w:p>
        </w:tc>
        <w:tc>
          <w:tcPr>
            <w:tcW w:w="1166" w:type="dxa"/>
            <w:tcBorders>
              <w:top w:val="nil"/>
              <w:bottom w:val="nil"/>
            </w:tcBorders>
          </w:tcPr>
          <w:p>
            <w:pPr>
              <w:pStyle w:val="TableParagraph"/>
              <w:spacing w:line="162" w:lineRule="exact"/>
              <w:ind w:right="85"/>
              <w:rPr>
                <w:sz w:val="18"/>
              </w:rPr>
            </w:pPr>
            <w:r>
              <w:rPr>
                <w:w w:val="90"/>
                <w:sz w:val="18"/>
              </w:rPr>
              <w:t>8,438</w:t>
            </w:r>
          </w:p>
        </w:tc>
        <w:tc>
          <w:tcPr>
            <w:tcW w:w="1166" w:type="dxa"/>
            <w:tcBorders>
              <w:top w:val="nil"/>
              <w:bottom w:val="nil"/>
            </w:tcBorders>
          </w:tcPr>
          <w:p>
            <w:pPr>
              <w:pStyle w:val="TableParagraph"/>
              <w:spacing w:line="162" w:lineRule="exact"/>
              <w:ind w:right="85"/>
              <w:rPr>
                <w:sz w:val="18"/>
              </w:rPr>
            </w:pPr>
            <w:r>
              <w:rPr>
                <w:w w:val="90"/>
                <w:sz w:val="18"/>
              </w:rPr>
              <w:t>7,068</w:t>
            </w:r>
          </w:p>
        </w:tc>
        <w:tc>
          <w:tcPr>
            <w:tcW w:w="1166" w:type="dxa"/>
            <w:tcBorders>
              <w:top w:val="nil"/>
              <w:bottom w:val="nil"/>
            </w:tcBorders>
          </w:tcPr>
          <w:p>
            <w:pPr>
              <w:pStyle w:val="TableParagraph"/>
              <w:spacing w:line="162" w:lineRule="exact"/>
              <w:ind w:right="84"/>
              <w:rPr>
                <w:sz w:val="18"/>
              </w:rPr>
            </w:pPr>
            <w:r>
              <w:rPr>
                <w:w w:val="85"/>
                <w:sz w:val="18"/>
              </w:rPr>
              <w:t>11.3</w:t>
            </w:r>
          </w:p>
        </w:tc>
        <w:tc>
          <w:tcPr>
            <w:tcW w:w="1166" w:type="dxa"/>
            <w:tcBorders>
              <w:top w:val="nil"/>
              <w:bottom w:val="nil"/>
            </w:tcBorders>
          </w:tcPr>
          <w:p>
            <w:pPr>
              <w:pStyle w:val="TableParagraph"/>
              <w:spacing w:line="162" w:lineRule="exact"/>
              <w:ind w:right="84"/>
              <w:rPr>
                <w:sz w:val="18"/>
              </w:rPr>
            </w:pPr>
            <w:r>
              <w:rPr>
                <w:w w:val="85"/>
                <w:sz w:val="18"/>
              </w:rPr>
              <w:t>9.3</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16</w:t>
            </w:r>
            <w:r>
              <w:rPr>
                <w:spacing w:val="4"/>
                <w:w w:val="75"/>
                <w:sz w:val="18"/>
              </w:rPr>
              <w:t>.</w:t>
            </w:r>
            <w:r>
              <w:rPr>
                <w:w w:val="92"/>
                <w:sz w:val="18"/>
              </w:rPr>
              <w:t>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1</w:t>
            </w:r>
            <w:r>
              <w:rPr>
                <w:spacing w:val="4"/>
                <w:w w:val="75"/>
                <w:sz w:val="18"/>
              </w:rPr>
              <w:t>.</w:t>
            </w:r>
            <w:r>
              <w:rPr>
                <w:spacing w:val="6"/>
                <w:w w:val="92"/>
                <w:sz w:val="18"/>
              </w:rPr>
              <w:t>8</w:t>
            </w:r>
            <w:r>
              <w:rPr>
                <w:w w:val="92"/>
                <w:sz w:val="18"/>
              </w:rPr>
              <w:t>3</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sz w:val="18"/>
              </w:rPr>
              <w:t>金融・保険</w:t>
            </w:r>
          </w:p>
        </w:tc>
        <w:tc>
          <w:tcPr>
            <w:tcW w:w="1166" w:type="dxa"/>
            <w:tcBorders>
              <w:top w:val="nil"/>
              <w:bottom w:val="nil"/>
            </w:tcBorders>
          </w:tcPr>
          <w:p>
            <w:pPr>
              <w:pStyle w:val="TableParagraph"/>
              <w:spacing w:line="163" w:lineRule="exact"/>
              <w:ind w:right="85"/>
              <w:rPr>
                <w:sz w:val="18"/>
              </w:rPr>
            </w:pPr>
            <w:r>
              <w:rPr>
                <w:w w:val="90"/>
                <w:sz w:val="18"/>
              </w:rPr>
              <w:t>3,201</w:t>
            </w:r>
          </w:p>
        </w:tc>
        <w:tc>
          <w:tcPr>
            <w:tcW w:w="1166" w:type="dxa"/>
            <w:tcBorders>
              <w:top w:val="nil"/>
              <w:bottom w:val="nil"/>
            </w:tcBorders>
          </w:tcPr>
          <w:p>
            <w:pPr>
              <w:pStyle w:val="TableParagraph"/>
              <w:spacing w:line="163" w:lineRule="exact"/>
              <w:ind w:right="85"/>
              <w:rPr>
                <w:sz w:val="18"/>
              </w:rPr>
            </w:pPr>
            <w:r>
              <w:rPr>
                <w:w w:val="90"/>
                <w:sz w:val="18"/>
              </w:rPr>
              <w:t>2,314</w:t>
            </w:r>
          </w:p>
        </w:tc>
        <w:tc>
          <w:tcPr>
            <w:tcW w:w="1166" w:type="dxa"/>
            <w:tcBorders>
              <w:top w:val="nil"/>
              <w:bottom w:val="nil"/>
            </w:tcBorders>
          </w:tcPr>
          <w:p>
            <w:pPr>
              <w:pStyle w:val="TableParagraph"/>
              <w:spacing w:line="163" w:lineRule="exact"/>
              <w:ind w:right="84"/>
              <w:rPr>
                <w:sz w:val="18"/>
              </w:rPr>
            </w:pPr>
            <w:r>
              <w:rPr>
                <w:w w:val="85"/>
                <w:sz w:val="18"/>
              </w:rPr>
              <w:t>4.3</w:t>
            </w:r>
          </w:p>
        </w:tc>
        <w:tc>
          <w:tcPr>
            <w:tcW w:w="1166" w:type="dxa"/>
            <w:tcBorders>
              <w:top w:val="nil"/>
              <w:bottom w:val="nil"/>
            </w:tcBorders>
          </w:tcPr>
          <w:p>
            <w:pPr>
              <w:pStyle w:val="TableParagraph"/>
              <w:spacing w:line="163" w:lineRule="exact"/>
              <w:ind w:right="84"/>
              <w:rPr>
                <w:sz w:val="18"/>
              </w:rPr>
            </w:pPr>
            <w:r>
              <w:rPr>
                <w:w w:val="85"/>
                <w:sz w:val="18"/>
              </w:rPr>
              <w:t>3.0</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27</w:t>
            </w:r>
            <w:r>
              <w:rPr>
                <w:spacing w:val="4"/>
                <w:w w:val="75"/>
                <w:sz w:val="18"/>
              </w:rPr>
              <w:t>.</w:t>
            </w:r>
            <w:r>
              <w:rPr>
                <w:w w:val="92"/>
                <w:sz w:val="18"/>
              </w:rPr>
              <w:t>7</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1</w:t>
            </w:r>
            <w:r>
              <w:rPr>
                <w:spacing w:val="4"/>
                <w:w w:val="75"/>
                <w:sz w:val="18"/>
              </w:rPr>
              <w:t>.</w:t>
            </w:r>
            <w:r>
              <w:rPr>
                <w:spacing w:val="6"/>
                <w:w w:val="92"/>
                <w:sz w:val="18"/>
              </w:rPr>
              <w:t>1</w:t>
            </w:r>
            <w:r>
              <w:rPr>
                <w:w w:val="92"/>
                <w:sz w:val="18"/>
              </w:rPr>
              <w:t>8</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w w:val="105"/>
                <w:sz w:val="18"/>
              </w:rPr>
              <w:t>不動産</w:t>
            </w:r>
          </w:p>
        </w:tc>
        <w:tc>
          <w:tcPr>
            <w:tcW w:w="1166" w:type="dxa"/>
            <w:tcBorders>
              <w:top w:val="nil"/>
              <w:bottom w:val="nil"/>
            </w:tcBorders>
          </w:tcPr>
          <w:p>
            <w:pPr>
              <w:pStyle w:val="TableParagraph"/>
              <w:spacing w:line="163" w:lineRule="exact"/>
              <w:ind w:right="85"/>
              <w:rPr>
                <w:sz w:val="18"/>
              </w:rPr>
            </w:pPr>
            <w:r>
              <w:rPr>
                <w:w w:val="90"/>
                <w:sz w:val="18"/>
              </w:rPr>
              <w:t>5,430</w:t>
            </w:r>
          </w:p>
        </w:tc>
        <w:tc>
          <w:tcPr>
            <w:tcW w:w="1166" w:type="dxa"/>
            <w:tcBorders>
              <w:top w:val="nil"/>
              <w:bottom w:val="nil"/>
            </w:tcBorders>
          </w:tcPr>
          <w:p>
            <w:pPr>
              <w:pStyle w:val="TableParagraph"/>
              <w:spacing w:line="163" w:lineRule="exact"/>
              <w:ind w:right="85"/>
              <w:rPr>
                <w:sz w:val="18"/>
              </w:rPr>
            </w:pPr>
            <w:r>
              <w:rPr>
                <w:w w:val="90"/>
                <w:sz w:val="18"/>
              </w:rPr>
              <w:t>5,107</w:t>
            </w:r>
          </w:p>
        </w:tc>
        <w:tc>
          <w:tcPr>
            <w:tcW w:w="1166" w:type="dxa"/>
            <w:tcBorders>
              <w:top w:val="nil"/>
              <w:bottom w:val="nil"/>
            </w:tcBorders>
          </w:tcPr>
          <w:p>
            <w:pPr>
              <w:pStyle w:val="TableParagraph"/>
              <w:spacing w:line="163" w:lineRule="exact"/>
              <w:ind w:right="84"/>
              <w:rPr>
                <w:sz w:val="18"/>
              </w:rPr>
            </w:pPr>
            <w:r>
              <w:rPr>
                <w:w w:val="85"/>
                <w:sz w:val="18"/>
              </w:rPr>
              <w:t>7.2</w:t>
            </w:r>
          </w:p>
        </w:tc>
        <w:tc>
          <w:tcPr>
            <w:tcW w:w="1166" w:type="dxa"/>
            <w:tcBorders>
              <w:top w:val="nil"/>
              <w:bottom w:val="nil"/>
            </w:tcBorders>
          </w:tcPr>
          <w:p>
            <w:pPr>
              <w:pStyle w:val="TableParagraph"/>
              <w:spacing w:line="163" w:lineRule="exact"/>
              <w:ind w:right="84"/>
              <w:rPr>
                <w:sz w:val="18"/>
              </w:rPr>
            </w:pPr>
            <w:r>
              <w:rPr>
                <w:w w:val="85"/>
                <w:sz w:val="18"/>
              </w:rPr>
              <w:t>6.7</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5</w:t>
            </w:r>
            <w:r>
              <w:rPr>
                <w:spacing w:val="4"/>
                <w:w w:val="75"/>
                <w:sz w:val="18"/>
              </w:rPr>
              <w:t>.</w:t>
            </w:r>
            <w:r>
              <w:rPr>
                <w:w w:val="92"/>
                <w:sz w:val="18"/>
              </w:rPr>
              <w:t>9</w:t>
            </w:r>
          </w:p>
        </w:tc>
        <w:tc>
          <w:tcPr>
            <w:tcW w:w="1166" w:type="dxa"/>
            <w:tcBorders>
              <w:top w:val="nil"/>
              <w:bottom w:val="nil"/>
            </w:tcBorders>
          </w:tcPr>
          <w:p>
            <w:pPr>
              <w:pStyle w:val="TableParagraph"/>
              <w:spacing w:line="163"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4</w:t>
            </w:r>
            <w:r>
              <w:rPr>
                <w:w w:val="92"/>
                <w:sz w:val="18"/>
              </w:rPr>
              <w:t>3</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sz w:val="18"/>
              </w:rPr>
              <w:t>運輸・郵便</w:t>
            </w:r>
          </w:p>
        </w:tc>
        <w:tc>
          <w:tcPr>
            <w:tcW w:w="1166" w:type="dxa"/>
            <w:tcBorders>
              <w:top w:val="nil"/>
              <w:bottom w:val="nil"/>
            </w:tcBorders>
          </w:tcPr>
          <w:p>
            <w:pPr>
              <w:pStyle w:val="TableParagraph"/>
              <w:spacing w:line="162" w:lineRule="exact"/>
              <w:ind w:right="85"/>
              <w:rPr>
                <w:sz w:val="18"/>
              </w:rPr>
            </w:pPr>
            <w:r>
              <w:rPr>
                <w:w w:val="90"/>
                <w:sz w:val="18"/>
              </w:rPr>
              <w:t>4,397</w:t>
            </w:r>
          </w:p>
        </w:tc>
        <w:tc>
          <w:tcPr>
            <w:tcW w:w="1166" w:type="dxa"/>
            <w:tcBorders>
              <w:top w:val="nil"/>
              <w:bottom w:val="nil"/>
            </w:tcBorders>
          </w:tcPr>
          <w:p>
            <w:pPr>
              <w:pStyle w:val="TableParagraph"/>
              <w:spacing w:line="162" w:lineRule="exact"/>
              <w:ind w:right="85"/>
              <w:rPr>
                <w:sz w:val="18"/>
              </w:rPr>
            </w:pPr>
            <w:r>
              <w:rPr>
                <w:w w:val="90"/>
                <w:sz w:val="18"/>
              </w:rPr>
              <w:t>3,993</w:t>
            </w:r>
          </w:p>
        </w:tc>
        <w:tc>
          <w:tcPr>
            <w:tcW w:w="1166" w:type="dxa"/>
            <w:tcBorders>
              <w:top w:val="nil"/>
              <w:bottom w:val="nil"/>
            </w:tcBorders>
          </w:tcPr>
          <w:p>
            <w:pPr>
              <w:pStyle w:val="TableParagraph"/>
              <w:spacing w:line="162" w:lineRule="exact"/>
              <w:ind w:right="84"/>
              <w:rPr>
                <w:sz w:val="18"/>
              </w:rPr>
            </w:pPr>
            <w:r>
              <w:rPr>
                <w:w w:val="85"/>
                <w:sz w:val="18"/>
              </w:rPr>
              <w:t>5.9</w:t>
            </w:r>
          </w:p>
        </w:tc>
        <w:tc>
          <w:tcPr>
            <w:tcW w:w="1166" w:type="dxa"/>
            <w:tcBorders>
              <w:top w:val="nil"/>
              <w:bottom w:val="nil"/>
            </w:tcBorders>
          </w:tcPr>
          <w:p>
            <w:pPr>
              <w:pStyle w:val="TableParagraph"/>
              <w:spacing w:line="162" w:lineRule="exact"/>
              <w:ind w:right="84"/>
              <w:rPr>
                <w:sz w:val="18"/>
              </w:rPr>
            </w:pPr>
            <w:r>
              <w:rPr>
                <w:w w:val="85"/>
                <w:sz w:val="18"/>
              </w:rPr>
              <w:t>5.2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9</w:t>
            </w:r>
            <w:r>
              <w:rPr>
                <w:spacing w:val="4"/>
                <w:w w:val="75"/>
                <w:sz w:val="18"/>
              </w:rPr>
              <w:t>.</w:t>
            </w:r>
            <w:r>
              <w:rPr>
                <w:w w:val="92"/>
                <w:sz w:val="18"/>
              </w:rPr>
              <w:t>2</w:t>
            </w:r>
          </w:p>
        </w:tc>
        <w:tc>
          <w:tcPr>
            <w:tcW w:w="1166" w:type="dxa"/>
            <w:tcBorders>
              <w:top w:val="nil"/>
              <w:bottom w:val="nil"/>
            </w:tcBorders>
          </w:tcPr>
          <w:p>
            <w:pPr>
              <w:pStyle w:val="TableParagraph"/>
              <w:spacing w:line="162"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5</w:t>
            </w:r>
            <w:r>
              <w:rPr>
                <w:w w:val="92"/>
                <w:sz w:val="18"/>
              </w:rPr>
              <w:t>4</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2" w:lineRule="exact"/>
              <w:ind w:left="35"/>
              <w:jc w:val="left"/>
              <w:rPr>
                <w:sz w:val="18"/>
              </w:rPr>
            </w:pPr>
            <w:r>
              <w:rPr>
                <w:w w:val="105"/>
                <w:sz w:val="18"/>
              </w:rPr>
              <w:t>情報通信</w:t>
            </w:r>
          </w:p>
        </w:tc>
        <w:tc>
          <w:tcPr>
            <w:tcW w:w="1166" w:type="dxa"/>
            <w:tcBorders>
              <w:top w:val="nil"/>
              <w:bottom w:val="nil"/>
            </w:tcBorders>
          </w:tcPr>
          <w:p>
            <w:pPr>
              <w:pStyle w:val="TableParagraph"/>
              <w:spacing w:line="162" w:lineRule="exact"/>
              <w:ind w:right="85"/>
              <w:rPr>
                <w:sz w:val="18"/>
              </w:rPr>
            </w:pPr>
            <w:r>
              <w:rPr>
                <w:w w:val="90"/>
                <w:sz w:val="18"/>
              </w:rPr>
              <w:t>2,101</w:t>
            </w:r>
          </w:p>
        </w:tc>
        <w:tc>
          <w:tcPr>
            <w:tcW w:w="1166" w:type="dxa"/>
            <w:tcBorders>
              <w:top w:val="nil"/>
              <w:bottom w:val="nil"/>
            </w:tcBorders>
          </w:tcPr>
          <w:p>
            <w:pPr>
              <w:pStyle w:val="TableParagraph"/>
              <w:spacing w:line="162" w:lineRule="exact"/>
              <w:ind w:right="85"/>
              <w:rPr>
                <w:sz w:val="18"/>
              </w:rPr>
            </w:pPr>
            <w:r>
              <w:rPr>
                <w:w w:val="90"/>
                <w:sz w:val="18"/>
              </w:rPr>
              <w:t>2,531</w:t>
            </w:r>
          </w:p>
        </w:tc>
        <w:tc>
          <w:tcPr>
            <w:tcW w:w="1166" w:type="dxa"/>
            <w:tcBorders>
              <w:top w:val="nil"/>
              <w:bottom w:val="nil"/>
            </w:tcBorders>
          </w:tcPr>
          <w:p>
            <w:pPr>
              <w:pStyle w:val="TableParagraph"/>
              <w:spacing w:line="162" w:lineRule="exact"/>
              <w:ind w:right="84"/>
              <w:rPr>
                <w:sz w:val="18"/>
              </w:rPr>
            </w:pPr>
            <w:r>
              <w:rPr>
                <w:w w:val="85"/>
                <w:sz w:val="18"/>
              </w:rPr>
              <w:t>2.8</w:t>
            </w:r>
          </w:p>
        </w:tc>
        <w:tc>
          <w:tcPr>
            <w:tcW w:w="1166" w:type="dxa"/>
            <w:tcBorders>
              <w:top w:val="nil"/>
              <w:bottom w:val="nil"/>
            </w:tcBorders>
          </w:tcPr>
          <w:p>
            <w:pPr>
              <w:pStyle w:val="TableParagraph"/>
              <w:spacing w:line="162" w:lineRule="exact"/>
              <w:ind w:right="84"/>
              <w:rPr>
                <w:sz w:val="18"/>
              </w:rPr>
            </w:pPr>
            <w:r>
              <w:rPr>
                <w:w w:val="85"/>
                <w:sz w:val="18"/>
              </w:rPr>
              <w:t>3.3</w:t>
            </w:r>
          </w:p>
        </w:tc>
        <w:tc>
          <w:tcPr>
            <w:tcW w:w="1166" w:type="dxa"/>
            <w:tcBorders>
              <w:top w:val="nil"/>
              <w:bottom w:val="nil"/>
            </w:tcBorders>
          </w:tcPr>
          <w:p>
            <w:pPr>
              <w:pStyle w:val="TableParagraph"/>
              <w:spacing w:line="162" w:lineRule="exact"/>
              <w:ind w:right="85"/>
              <w:rPr>
                <w:sz w:val="18"/>
              </w:rPr>
            </w:pPr>
            <w:r>
              <w:rPr>
                <w:w w:val="85"/>
                <w:sz w:val="18"/>
              </w:rPr>
              <w:t>20.5</w:t>
            </w:r>
          </w:p>
        </w:tc>
        <w:tc>
          <w:tcPr>
            <w:tcW w:w="1166" w:type="dxa"/>
            <w:tcBorders>
              <w:top w:val="nil"/>
              <w:bottom w:val="nil"/>
            </w:tcBorders>
          </w:tcPr>
          <w:p>
            <w:pPr>
              <w:pStyle w:val="TableParagraph"/>
              <w:spacing w:line="162" w:lineRule="exact"/>
              <w:ind w:right="85"/>
              <w:rPr>
                <w:sz w:val="18"/>
              </w:rPr>
            </w:pPr>
            <w:r>
              <w:rPr>
                <w:w w:val="85"/>
                <w:sz w:val="18"/>
              </w:rPr>
              <w:t>0.57</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w w:val="105"/>
                <w:sz w:val="18"/>
              </w:rPr>
              <w:t>公務</w:t>
            </w:r>
          </w:p>
        </w:tc>
        <w:tc>
          <w:tcPr>
            <w:tcW w:w="1166" w:type="dxa"/>
            <w:tcBorders>
              <w:top w:val="nil"/>
              <w:bottom w:val="nil"/>
            </w:tcBorders>
          </w:tcPr>
          <w:p>
            <w:pPr>
              <w:pStyle w:val="TableParagraph"/>
              <w:spacing w:line="163" w:lineRule="exact"/>
              <w:ind w:right="85"/>
              <w:rPr>
                <w:sz w:val="18"/>
              </w:rPr>
            </w:pPr>
            <w:r>
              <w:rPr>
                <w:w w:val="90"/>
                <w:sz w:val="18"/>
              </w:rPr>
              <w:t>7,005</w:t>
            </w:r>
          </w:p>
        </w:tc>
        <w:tc>
          <w:tcPr>
            <w:tcW w:w="1166" w:type="dxa"/>
            <w:tcBorders>
              <w:top w:val="nil"/>
              <w:bottom w:val="nil"/>
            </w:tcBorders>
          </w:tcPr>
          <w:p>
            <w:pPr>
              <w:pStyle w:val="TableParagraph"/>
              <w:spacing w:line="163" w:lineRule="exact"/>
              <w:ind w:right="85"/>
              <w:rPr>
                <w:sz w:val="18"/>
              </w:rPr>
            </w:pPr>
            <w:r>
              <w:rPr>
                <w:w w:val="90"/>
                <w:sz w:val="18"/>
              </w:rPr>
              <w:t>7,699</w:t>
            </w:r>
          </w:p>
        </w:tc>
        <w:tc>
          <w:tcPr>
            <w:tcW w:w="1166" w:type="dxa"/>
            <w:tcBorders>
              <w:top w:val="nil"/>
              <w:bottom w:val="nil"/>
            </w:tcBorders>
          </w:tcPr>
          <w:p>
            <w:pPr>
              <w:pStyle w:val="TableParagraph"/>
              <w:spacing w:line="163" w:lineRule="exact"/>
              <w:ind w:right="84"/>
              <w:rPr>
                <w:sz w:val="18"/>
              </w:rPr>
            </w:pPr>
            <w:r>
              <w:rPr>
                <w:w w:val="85"/>
                <w:sz w:val="18"/>
              </w:rPr>
              <w:t>9.3</w:t>
            </w:r>
          </w:p>
        </w:tc>
        <w:tc>
          <w:tcPr>
            <w:tcW w:w="1166" w:type="dxa"/>
            <w:tcBorders>
              <w:top w:val="nil"/>
              <w:bottom w:val="nil"/>
            </w:tcBorders>
          </w:tcPr>
          <w:p>
            <w:pPr>
              <w:pStyle w:val="TableParagraph"/>
              <w:spacing w:line="163" w:lineRule="exact"/>
              <w:ind w:right="85"/>
              <w:rPr>
                <w:sz w:val="18"/>
              </w:rPr>
            </w:pPr>
            <w:r>
              <w:rPr>
                <w:w w:val="85"/>
                <w:sz w:val="18"/>
              </w:rPr>
              <w:t>10.1</w:t>
            </w:r>
          </w:p>
        </w:tc>
        <w:tc>
          <w:tcPr>
            <w:tcW w:w="1166" w:type="dxa"/>
            <w:tcBorders>
              <w:top w:val="nil"/>
              <w:bottom w:val="nil"/>
            </w:tcBorders>
          </w:tcPr>
          <w:p>
            <w:pPr>
              <w:pStyle w:val="TableParagraph"/>
              <w:spacing w:line="163" w:lineRule="exact"/>
              <w:ind w:right="84"/>
              <w:rPr>
                <w:sz w:val="18"/>
              </w:rPr>
            </w:pPr>
            <w:r>
              <w:rPr>
                <w:w w:val="85"/>
                <w:sz w:val="18"/>
              </w:rPr>
              <w:t>9.9</w:t>
            </w:r>
          </w:p>
        </w:tc>
        <w:tc>
          <w:tcPr>
            <w:tcW w:w="1166" w:type="dxa"/>
            <w:tcBorders>
              <w:top w:val="nil"/>
              <w:bottom w:val="nil"/>
            </w:tcBorders>
          </w:tcPr>
          <w:p>
            <w:pPr>
              <w:pStyle w:val="TableParagraph"/>
              <w:spacing w:line="163" w:lineRule="exact"/>
              <w:ind w:right="85"/>
              <w:rPr>
                <w:sz w:val="18"/>
              </w:rPr>
            </w:pPr>
            <w:r>
              <w:rPr>
                <w:w w:val="85"/>
                <w:sz w:val="18"/>
              </w:rPr>
              <w:t>0.93</w:t>
            </w:r>
          </w:p>
        </w:tc>
      </w:tr>
      <w:tr>
        <w:trPr>
          <w:trHeight w:val="182"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nil"/>
            </w:tcBorders>
          </w:tcPr>
          <w:p>
            <w:pPr>
              <w:pStyle w:val="TableParagraph"/>
              <w:spacing w:line="163" w:lineRule="exact"/>
              <w:ind w:left="35"/>
              <w:jc w:val="left"/>
              <w:rPr>
                <w:sz w:val="18"/>
              </w:rPr>
            </w:pPr>
            <w:r>
              <w:rPr>
                <w:sz w:val="18"/>
              </w:rPr>
              <w:t>サービス</w:t>
            </w:r>
          </w:p>
        </w:tc>
        <w:tc>
          <w:tcPr>
            <w:tcW w:w="1166" w:type="dxa"/>
            <w:tcBorders>
              <w:top w:val="nil"/>
              <w:bottom w:val="nil"/>
            </w:tcBorders>
          </w:tcPr>
          <w:p>
            <w:pPr>
              <w:pStyle w:val="TableParagraph"/>
              <w:spacing w:line="163" w:lineRule="exact"/>
              <w:ind w:right="85"/>
              <w:rPr>
                <w:sz w:val="18"/>
              </w:rPr>
            </w:pPr>
            <w:r>
              <w:rPr>
                <w:w w:val="90"/>
                <w:sz w:val="18"/>
              </w:rPr>
              <w:t>17,809</w:t>
            </w:r>
          </w:p>
        </w:tc>
        <w:tc>
          <w:tcPr>
            <w:tcW w:w="1166" w:type="dxa"/>
            <w:tcBorders>
              <w:top w:val="nil"/>
              <w:bottom w:val="nil"/>
            </w:tcBorders>
          </w:tcPr>
          <w:p>
            <w:pPr>
              <w:pStyle w:val="TableParagraph"/>
              <w:spacing w:line="163" w:lineRule="exact"/>
              <w:ind w:right="85"/>
              <w:rPr>
                <w:sz w:val="18"/>
              </w:rPr>
            </w:pPr>
            <w:r>
              <w:rPr>
                <w:w w:val="90"/>
                <w:sz w:val="18"/>
              </w:rPr>
              <w:t>18,942</w:t>
            </w:r>
          </w:p>
        </w:tc>
        <w:tc>
          <w:tcPr>
            <w:tcW w:w="1166" w:type="dxa"/>
            <w:tcBorders>
              <w:top w:val="nil"/>
              <w:bottom w:val="nil"/>
            </w:tcBorders>
          </w:tcPr>
          <w:p>
            <w:pPr>
              <w:pStyle w:val="TableParagraph"/>
              <w:spacing w:line="163" w:lineRule="exact"/>
              <w:ind w:right="84"/>
              <w:rPr>
                <w:sz w:val="18"/>
              </w:rPr>
            </w:pPr>
            <w:r>
              <w:rPr>
                <w:w w:val="85"/>
                <w:sz w:val="18"/>
              </w:rPr>
              <w:t>23.7</w:t>
            </w:r>
          </w:p>
        </w:tc>
        <w:tc>
          <w:tcPr>
            <w:tcW w:w="1166" w:type="dxa"/>
            <w:tcBorders>
              <w:top w:val="nil"/>
              <w:bottom w:val="nil"/>
            </w:tcBorders>
          </w:tcPr>
          <w:p>
            <w:pPr>
              <w:pStyle w:val="TableParagraph"/>
              <w:spacing w:line="163" w:lineRule="exact"/>
              <w:ind w:right="85"/>
              <w:rPr>
                <w:sz w:val="18"/>
              </w:rPr>
            </w:pPr>
            <w:r>
              <w:rPr>
                <w:w w:val="85"/>
                <w:sz w:val="18"/>
              </w:rPr>
              <w:t>24.9</w:t>
            </w:r>
          </w:p>
        </w:tc>
        <w:tc>
          <w:tcPr>
            <w:tcW w:w="1166" w:type="dxa"/>
            <w:tcBorders>
              <w:top w:val="nil"/>
              <w:bottom w:val="nil"/>
            </w:tcBorders>
          </w:tcPr>
          <w:p>
            <w:pPr>
              <w:pStyle w:val="TableParagraph"/>
              <w:spacing w:line="163" w:lineRule="exact"/>
              <w:ind w:right="84"/>
              <w:rPr>
                <w:sz w:val="18"/>
              </w:rPr>
            </w:pPr>
            <w:r>
              <w:rPr>
                <w:w w:val="85"/>
                <w:sz w:val="18"/>
              </w:rPr>
              <w:t>6.4</w:t>
            </w:r>
          </w:p>
        </w:tc>
        <w:tc>
          <w:tcPr>
            <w:tcW w:w="1166" w:type="dxa"/>
            <w:tcBorders>
              <w:top w:val="nil"/>
              <w:bottom w:val="nil"/>
            </w:tcBorders>
          </w:tcPr>
          <w:p>
            <w:pPr>
              <w:pStyle w:val="TableParagraph"/>
              <w:spacing w:line="163" w:lineRule="exact"/>
              <w:ind w:right="85"/>
              <w:rPr>
                <w:sz w:val="18"/>
              </w:rPr>
            </w:pPr>
            <w:r>
              <w:rPr>
                <w:w w:val="85"/>
                <w:sz w:val="18"/>
              </w:rPr>
              <w:t>1.51</w:t>
            </w:r>
          </w:p>
        </w:tc>
      </w:tr>
      <w:tr>
        <w:trPr>
          <w:trHeight w:val="185" w:hRule="atLeast"/>
        </w:trPr>
        <w:tc>
          <w:tcPr>
            <w:tcW w:w="256" w:type="dxa"/>
            <w:vMerge/>
            <w:tcBorders>
              <w:top w:val="nil"/>
              <w:bottom w:val="double" w:sz="2" w:space="0" w:color="000000"/>
            </w:tcBorders>
          </w:tcPr>
          <w:p>
            <w:pPr>
              <w:rPr>
                <w:sz w:val="2"/>
                <w:szCs w:val="2"/>
              </w:rPr>
            </w:pPr>
          </w:p>
        </w:tc>
        <w:tc>
          <w:tcPr>
            <w:tcW w:w="1977" w:type="dxa"/>
            <w:gridSpan w:val="2"/>
            <w:tcBorders>
              <w:top w:val="nil"/>
              <w:bottom w:val="double" w:sz="2" w:space="0" w:color="000000"/>
            </w:tcBorders>
          </w:tcPr>
          <w:p>
            <w:pPr>
              <w:pStyle w:val="TableParagraph"/>
              <w:spacing w:line="165" w:lineRule="exact"/>
              <w:ind w:left="35"/>
              <w:jc w:val="left"/>
              <w:rPr>
                <w:sz w:val="18"/>
              </w:rPr>
            </w:pPr>
            <w:r>
              <w:rPr>
                <w:w w:val="105"/>
                <w:sz w:val="18"/>
              </w:rPr>
              <w:t>分類不明</w:t>
            </w:r>
          </w:p>
        </w:tc>
        <w:tc>
          <w:tcPr>
            <w:tcW w:w="1166" w:type="dxa"/>
            <w:tcBorders>
              <w:top w:val="nil"/>
              <w:bottom w:val="double" w:sz="2" w:space="0" w:color="000000"/>
            </w:tcBorders>
          </w:tcPr>
          <w:p>
            <w:pPr>
              <w:pStyle w:val="TableParagraph"/>
              <w:spacing w:line="165" w:lineRule="exact"/>
              <w:ind w:right="77"/>
              <w:rPr>
                <w:sz w:val="18"/>
              </w:rPr>
            </w:pPr>
            <w:r>
              <w:rPr>
                <w:w w:val="90"/>
                <w:sz w:val="18"/>
              </w:rPr>
              <w:t>420</w:t>
            </w:r>
          </w:p>
        </w:tc>
        <w:tc>
          <w:tcPr>
            <w:tcW w:w="1166" w:type="dxa"/>
            <w:tcBorders>
              <w:top w:val="nil"/>
              <w:bottom w:val="double" w:sz="2" w:space="0" w:color="000000"/>
            </w:tcBorders>
          </w:tcPr>
          <w:p>
            <w:pPr>
              <w:pStyle w:val="TableParagraph"/>
              <w:spacing w:line="165" w:lineRule="exact"/>
              <w:ind w:right="77"/>
              <w:rPr>
                <w:sz w:val="18"/>
              </w:rPr>
            </w:pPr>
            <w:r>
              <w:rPr>
                <w:w w:val="90"/>
                <w:sz w:val="18"/>
              </w:rPr>
              <w:t>469</w:t>
            </w:r>
          </w:p>
        </w:tc>
        <w:tc>
          <w:tcPr>
            <w:tcW w:w="1166" w:type="dxa"/>
            <w:tcBorders>
              <w:top w:val="nil"/>
              <w:bottom w:val="double" w:sz="2" w:space="0" w:color="000000"/>
            </w:tcBorders>
          </w:tcPr>
          <w:p>
            <w:pPr>
              <w:pStyle w:val="TableParagraph"/>
              <w:spacing w:line="165" w:lineRule="exact"/>
              <w:ind w:right="84"/>
              <w:rPr>
                <w:sz w:val="18"/>
              </w:rPr>
            </w:pPr>
            <w:r>
              <w:rPr>
                <w:w w:val="85"/>
                <w:sz w:val="18"/>
              </w:rPr>
              <w:t>0.6</w:t>
            </w:r>
          </w:p>
        </w:tc>
        <w:tc>
          <w:tcPr>
            <w:tcW w:w="1166" w:type="dxa"/>
            <w:tcBorders>
              <w:top w:val="nil"/>
              <w:bottom w:val="double" w:sz="2" w:space="0" w:color="000000"/>
            </w:tcBorders>
          </w:tcPr>
          <w:p>
            <w:pPr>
              <w:pStyle w:val="TableParagraph"/>
              <w:spacing w:line="165" w:lineRule="exact"/>
              <w:ind w:right="84"/>
              <w:rPr>
                <w:sz w:val="18"/>
              </w:rPr>
            </w:pPr>
            <w:r>
              <w:rPr>
                <w:w w:val="85"/>
                <w:sz w:val="18"/>
              </w:rPr>
              <w:t>0.6</w:t>
            </w:r>
          </w:p>
        </w:tc>
        <w:tc>
          <w:tcPr>
            <w:tcW w:w="1166" w:type="dxa"/>
            <w:tcBorders>
              <w:top w:val="nil"/>
              <w:bottom w:val="double" w:sz="2" w:space="0" w:color="000000"/>
            </w:tcBorders>
          </w:tcPr>
          <w:p>
            <w:pPr>
              <w:pStyle w:val="TableParagraph"/>
              <w:spacing w:line="165" w:lineRule="exact"/>
              <w:ind w:right="85"/>
              <w:rPr>
                <w:sz w:val="18"/>
              </w:rPr>
            </w:pPr>
            <w:r>
              <w:rPr>
                <w:w w:val="85"/>
                <w:sz w:val="18"/>
              </w:rPr>
              <w:t>11.7</w:t>
            </w:r>
          </w:p>
        </w:tc>
        <w:tc>
          <w:tcPr>
            <w:tcW w:w="1166" w:type="dxa"/>
            <w:tcBorders>
              <w:top w:val="nil"/>
              <w:bottom w:val="double" w:sz="2" w:space="0" w:color="000000"/>
            </w:tcBorders>
          </w:tcPr>
          <w:p>
            <w:pPr>
              <w:pStyle w:val="TableParagraph"/>
              <w:spacing w:line="165" w:lineRule="exact"/>
              <w:ind w:right="85"/>
              <w:rPr>
                <w:sz w:val="18"/>
              </w:rPr>
            </w:pPr>
            <w:r>
              <w:rPr>
                <w:w w:val="85"/>
                <w:sz w:val="18"/>
              </w:rPr>
              <w:t>0.07</w:t>
            </w:r>
          </w:p>
        </w:tc>
      </w:tr>
      <w:tr>
        <w:trPr>
          <w:trHeight w:val="216" w:hRule="atLeast"/>
        </w:trPr>
        <w:tc>
          <w:tcPr>
            <w:tcW w:w="256" w:type="dxa"/>
            <w:vMerge w:val="restart"/>
            <w:tcBorders>
              <w:top w:val="double" w:sz="2" w:space="0" w:color="000000"/>
            </w:tcBorders>
          </w:tcPr>
          <w:p>
            <w:pPr>
              <w:pStyle w:val="TableParagraph"/>
              <w:spacing w:line="211" w:lineRule="auto" w:before="49"/>
              <w:ind w:left="77" w:right="47" w:hanging="2"/>
              <w:jc w:val="left"/>
              <w:rPr>
                <w:sz w:val="11"/>
              </w:rPr>
            </w:pPr>
            <w:r>
              <w:rPr>
                <w:w w:val="105"/>
                <w:sz w:val="11"/>
              </w:rPr>
              <w:t>（ 再</w:t>
            </w:r>
          </w:p>
          <w:p>
            <w:pPr>
              <w:pStyle w:val="TableParagraph"/>
              <w:spacing w:before="27"/>
              <w:ind w:left="77"/>
              <w:jc w:val="left"/>
              <w:rPr>
                <w:sz w:val="11"/>
              </w:rPr>
            </w:pPr>
            <w:r>
              <w:rPr>
                <w:w w:val="103"/>
                <w:sz w:val="11"/>
              </w:rPr>
              <w:t>掲</w:t>
            </w:r>
          </w:p>
          <w:p>
            <w:pPr>
              <w:pStyle w:val="TableParagraph"/>
              <w:spacing w:line="113" w:lineRule="exact" w:before="65"/>
              <w:ind w:left="75"/>
              <w:jc w:val="left"/>
              <w:rPr>
                <w:sz w:val="11"/>
              </w:rPr>
            </w:pPr>
            <w:r>
              <w:rPr>
                <w:w w:val="103"/>
                <w:sz w:val="11"/>
              </w:rPr>
              <w:t>）</w:t>
            </w:r>
          </w:p>
        </w:tc>
        <w:tc>
          <w:tcPr>
            <w:tcW w:w="1977" w:type="dxa"/>
            <w:gridSpan w:val="2"/>
            <w:tcBorders>
              <w:top w:val="double" w:sz="2" w:space="0" w:color="000000"/>
              <w:bottom w:val="nil"/>
            </w:tcBorders>
          </w:tcPr>
          <w:p>
            <w:pPr>
              <w:pStyle w:val="TableParagraph"/>
              <w:spacing w:line="196" w:lineRule="exact"/>
              <w:ind w:left="35"/>
              <w:jc w:val="left"/>
              <w:rPr>
                <w:sz w:val="18"/>
              </w:rPr>
            </w:pPr>
            <w:r>
              <w:rPr>
                <w:sz w:val="18"/>
              </w:rPr>
              <w:t>第1次産業</w:t>
            </w:r>
          </w:p>
        </w:tc>
        <w:tc>
          <w:tcPr>
            <w:tcW w:w="1166" w:type="dxa"/>
            <w:tcBorders>
              <w:top w:val="double" w:sz="2" w:space="0" w:color="000000"/>
              <w:bottom w:val="nil"/>
            </w:tcBorders>
          </w:tcPr>
          <w:p>
            <w:pPr>
              <w:pStyle w:val="TableParagraph"/>
              <w:spacing w:line="196" w:lineRule="exact"/>
              <w:ind w:right="85"/>
              <w:rPr>
                <w:sz w:val="18"/>
              </w:rPr>
            </w:pPr>
            <w:r>
              <w:rPr>
                <w:w w:val="90"/>
                <w:sz w:val="18"/>
              </w:rPr>
              <w:t>4,031</w:t>
            </w:r>
          </w:p>
        </w:tc>
        <w:tc>
          <w:tcPr>
            <w:tcW w:w="1166" w:type="dxa"/>
            <w:tcBorders>
              <w:top w:val="double" w:sz="2" w:space="0" w:color="000000"/>
              <w:bottom w:val="nil"/>
            </w:tcBorders>
          </w:tcPr>
          <w:p>
            <w:pPr>
              <w:pStyle w:val="TableParagraph"/>
              <w:spacing w:line="196" w:lineRule="exact"/>
              <w:ind w:right="85"/>
              <w:rPr>
                <w:sz w:val="18"/>
              </w:rPr>
            </w:pPr>
            <w:r>
              <w:rPr>
                <w:w w:val="90"/>
                <w:sz w:val="18"/>
              </w:rPr>
              <w:t>3,767</w:t>
            </w:r>
          </w:p>
        </w:tc>
        <w:tc>
          <w:tcPr>
            <w:tcW w:w="1166" w:type="dxa"/>
            <w:tcBorders>
              <w:top w:val="double" w:sz="2" w:space="0" w:color="000000"/>
              <w:bottom w:val="nil"/>
            </w:tcBorders>
          </w:tcPr>
          <w:p>
            <w:pPr>
              <w:pStyle w:val="TableParagraph"/>
              <w:spacing w:line="196" w:lineRule="exact"/>
              <w:ind w:right="84"/>
              <w:rPr>
                <w:sz w:val="18"/>
              </w:rPr>
            </w:pPr>
            <w:r>
              <w:rPr>
                <w:w w:val="85"/>
                <w:sz w:val="18"/>
              </w:rPr>
              <w:t>5.4</w:t>
            </w:r>
          </w:p>
        </w:tc>
        <w:tc>
          <w:tcPr>
            <w:tcW w:w="1166" w:type="dxa"/>
            <w:tcBorders>
              <w:top w:val="double" w:sz="2" w:space="0" w:color="000000"/>
              <w:bottom w:val="nil"/>
            </w:tcBorders>
          </w:tcPr>
          <w:p>
            <w:pPr>
              <w:pStyle w:val="TableParagraph"/>
              <w:spacing w:line="196" w:lineRule="exact"/>
              <w:ind w:right="84"/>
              <w:rPr>
                <w:sz w:val="18"/>
              </w:rPr>
            </w:pPr>
            <w:r>
              <w:rPr>
                <w:w w:val="85"/>
                <w:sz w:val="18"/>
              </w:rPr>
              <w:t>4.9</w:t>
            </w:r>
          </w:p>
        </w:tc>
        <w:tc>
          <w:tcPr>
            <w:tcW w:w="1166" w:type="dxa"/>
            <w:tcBorders>
              <w:top w:val="double" w:sz="2" w:space="0" w:color="000000"/>
              <w:bottom w:val="nil"/>
            </w:tcBorders>
          </w:tcPr>
          <w:p>
            <w:pPr>
              <w:pStyle w:val="TableParagraph"/>
              <w:spacing w:line="196" w:lineRule="exact"/>
              <w:ind w:right="85"/>
              <w:rPr>
                <w:sz w:val="18"/>
              </w:rPr>
            </w:pPr>
            <w:r>
              <w:rPr>
                <w:spacing w:val="6"/>
                <w:w w:val="154"/>
                <w:sz w:val="18"/>
              </w:rPr>
              <w:t>-</w:t>
            </w:r>
            <w:r>
              <w:rPr>
                <w:spacing w:val="6"/>
                <w:w w:val="92"/>
                <w:sz w:val="18"/>
              </w:rPr>
              <w:t>6</w:t>
            </w:r>
            <w:r>
              <w:rPr>
                <w:spacing w:val="4"/>
                <w:w w:val="75"/>
                <w:sz w:val="18"/>
              </w:rPr>
              <w:t>.</w:t>
            </w:r>
            <w:r>
              <w:rPr>
                <w:w w:val="92"/>
                <w:sz w:val="18"/>
              </w:rPr>
              <w:t>5</w:t>
            </w:r>
          </w:p>
        </w:tc>
        <w:tc>
          <w:tcPr>
            <w:tcW w:w="1166" w:type="dxa"/>
            <w:tcBorders>
              <w:top w:val="double" w:sz="2" w:space="0" w:color="000000"/>
              <w:bottom w:val="nil"/>
            </w:tcBorders>
          </w:tcPr>
          <w:p>
            <w:pPr>
              <w:pStyle w:val="TableParagraph"/>
              <w:spacing w:line="196"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3</w:t>
            </w:r>
            <w:r>
              <w:rPr>
                <w:w w:val="92"/>
                <w:sz w:val="18"/>
              </w:rPr>
              <w:t>5</w:t>
            </w:r>
          </w:p>
        </w:tc>
      </w:tr>
      <w:tr>
        <w:trPr>
          <w:trHeight w:val="219" w:hRule="atLeast"/>
        </w:trPr>
        <w:tc>
          <w:tcPr>
            <w:tcW w:w="256" w:type="dxa"/>
            <w:vMerge/>
            <w:tcBorders>
              <w:top w:val="nil"/>
            </w:tcBorders>
          </w:tcPr>
          <w:p>
            <w:pPr>
              <w:rPr>
                <w:sz w:val="2"/>
                <w:szCs w:val="2"/>
              </w:rPr>
            </w:pPr>
          </w:p>
        </w:tc>
        <w:tc>
          <w:tcPr>
            <w:tcW w:w="1977" w:type="dxa"/>
            <w:gridSpan w:val="2"/>
            <w:tcBorders>
              <w:top w:val="nil"/>
              <w:bottom w:val="nil"/>
            </w:tcBorders>
          </w:tcPr>
          <w:p>
            <w:pPr>
              <w:pStyle w:val="TableParagraph"/>
              <w:spacing w:line="200" w:lineRule="exact"/>
              <w:ind w:left="35"/>
              <w:jc w:val="left"/>
              <w:rPr>
                <w:sz w:val="18"/>
              </w:rPr>
            </w:pPr>
            <w:r>
              <w:rPr>
                <w:sz w:val="18"/>
              </w:rPr>
              <w:t>第2次産業</w:t>
            </w:r>
          </w:p>
        </w:tc>
        <w:tc>
          <w:tcPr>
            <w:tcW w:w="1166" w:type="dxa"/>
            <w:tcBorders>
              <w:top w:val="nil"/>
              <w:bottom w:val="nil"/>
            </w:tcBorders>
          </w:tcPr>
          <w:p>
            <w:pPr>
              <w:pStyle w:val="TableParagraph"/>
              <w:spacing w:line="200" w:lineRule="exact"/>
              <w:ind w:right="85"/>
              <w:rPr>
                <w:sz w:val="18"/>
              </w:rPr>
            </w:pPr>
            <w:r>
              <w:rPr>
                <w:w w:val="90"/>
                <w:sz w:val="18"/>
              </w:rPr>
              <w:t>21,711</w:t>
            </w:r>
          </w:p>
        </w:tc>
        <w:tc>
          <w:tcPr>
            <w:tcW w:w="1166" w:type="dxa"/>
            <w:tcBorders>
              <w:top w:val="nil"/>
              <w:bottom w:val="nil"/>
            </w:tcBorders>
          </w:tcPr>
          <w:p>
            <w:pPr>
              <w:pStyle w:val="TableParagraph"/>
              <w:spacing w:line="200" w:lineRule="exact"/>
              <w:ind w:right="85"/>
              <w:rPr>
                <w:sz w:val="18"/>
              </w:rPr>
            </w:pPr>
            <w:r>
              <w:rPr>
                <w:w w:val="90"/>
                <w:sz w:val="18"/>
              </w:rPr>
              <w:t>23,793</w:t>
            </w:r>
          </w:p>
        </w:tc>
        <w:tc>
          <w:tcPr>
            <w:tcW w:w="1166" w:type="dxa"/>
            <w:tcBorders>
              <w:top w:val="nil"/>
              <w:bottom w:val="nil"/>
            </w:tcBorders>
          </w:tcPr>
          <w:p>
            <w:pPr>
              <w:pStyle w:val="TableParagraph"/>
              <w:spacing w:line="200" w:lineRule="exact"/>
              <w:ind w:right="84"/>
              <w:rPr>
                <w:sz w:val="18"/>
              </w:rPr>
            </w:pPr>
            <w:r>
              <w:rPr>
                <w:w w:val="85"/>
                <w:sz w:val="18"/>
              </w:rPr>
              <w:t>28.9</w:t>
            </w:r>
          </w:p>
        </w:tc>
        <w:tc>
          <w:tcPr>
            <w:tcW w:w="1166" w:type="dxa"/>
            <w:tcBorders>
              <w:top w:val="nil"/>
              <w:bottom w:val="nil"/>
            </w:tcBorders>
          </w:tcPr>
          <w:p>
            <w:pPr>
              <w:pStyle w:val="TableParagraph"/>
              <w:spacing w:line="200" w:lineRule="exact"/>
              <w:ind w:right="85"/>
              <w:rPr>
                <w:sz w:val="18"/>
              </w:rPr>
            </w:pPr>
            <w:r>
              <w:rPr>
                <w:w w:val="85"/>
                <w:sz w:val="18"/>
              </w:rPr>
              <w:t>31.3</w:t>
            </w:r>
          </w:p>
        </w:tc>
        <w:tc>
          <w:tcPr>
            <w:tcW w:w="1166" w:type="dxa"/>
            <w:tcBorders>
              <w:top w:val="nil"/>
              <w:bottom w:val="nil"/>
            </w:tcBorders>
          </w:tcPr>
          <w:p>
            <w:pPr>
              <w:pStyle w:val="TableParagraph"/>
              <w:spacing w:line="200" w:lineRule="exact"/>
              <w:ind w:right="84"/>
              <w:rPr>
                <w:sz w:val="18"/>
              </w:rPr>
            </w:pPr>
            <w:r>
              <w:rPr>
                <w:w w:val="85"/>
                <w:sz w:val="18"/>
              </w:rPr>
              <w:t>9.6</w:t>
            </w:r>
          </w:p>
        </w:tc>
        <w:tc>
          <w:tcPr>
            <w:tcW w:w="1166" w:type="dxa"/>
            <w:tcBorders>
              <w:top w:val="nil"/>
              <w:bottom w:val="nil"/>
            </w:tcBorders>
          </w:tcPr>
          <w:p>
            <w:pPr>
              <w:pStyle w:val="TableParagraph"/>
              <w:spacing w:line="200" w:lineRule="exact"/>
              <w:ind w:right="85"/>
              <w:rPr>
                <w:sz w:val="18"/>
              </w:rPr>
            </w:pPr>
            <w:r>
              <w:rPr>
                <w:w w:val="85"/>
                <w:sz w:val="18"/>
              </w:rPr>
              <w:t>2.78</w:t>
            </w:r>
          </w:p>
        </w:tc>
      </w:tr>
      <w:tr>
        <w:trPr>
          <w:trHeight w:val="215" w:hRule="atLeast"/>
        </w:trPr>
        <w:tc>
          <w:tcPr>
            <w:tcW w:w="256" w:type="dxa"/>
            <w:vMerge/>
            <w:tcBorders>
              <w:top w:val="nil"/>
            </w:tcBorders>
          </w:tcPr>
          <w:p>
            <w:pPr>
              <w:rPr>
                <w:sz w:val="2"/>
                <w:szCs w:val="2"/>
              </w:rPr>
            </w:pPr>
          </w:p>
        </w:tc>
        <w:tc>
          <w:tcPr>
            <w:tcW w:w="1977" w:type="dxa"/>
            <w:gridSpan w:val="2"/>
            <w:tcBorders>
              <w:top w:val="nil"/>
            </w:tcBorders>
          </w:tcPr>
          <w:p>
            <w:pPr>
              <w:pStyle w:val="TableParagraph"/>
              <w:spacing w:line="195" w:lineRule="exact"/>
              <w:ind w:left="35"/>
              <w:jc w:val="left"/>
              <w:rPr>
                <w:sz w:val="18"/>
              </w:rPr>
            </w:pPr>
            <w:r>
              <w:rPr>
                <w:sz w:val="18"/>
              </w:rPr>
              <w:t>第3次産業</w:t>
            </w:r>
          </w:p>
        </w:tc>
        <w:tc>
          <w:tcPr>
            <w:tcW w:w="1166" w:type="dxa"/>
            <w:tcBorders>
              <w:top w:val="nil"/>
            </w:tcBorders>
          </w:tcPr>
          <w:p>
            <w:pPr>
              <w:pStyle w:val="TableParagraph"/>
              <w:spacing w:line="195" w:lineRule="exact"/>
              <w:ind w:right="85"/>
              <w:rPr>
                <w:sz w:val="18"/>
              </w:rPr>
            </w:pPr>
            <w:r>
              <w:rPr>
                <w:w w:val="90"/>
                <w:sz w:val="18"/>
              </w:rPr>
              <w:t>49,258</w:t>
            </w:r>
          </w:p>
        </w:tc>
        <w:tc>
          <w:tcPr>
            <w:tcW w:w="1166" w:type="dxa"/>
            <w:tcBorders>
              <w:top w:val="nil"/>
            </w:tcBorders>
          </w:tcPr>
          <w:p>
            <w:pPr>
              <w:pStyle w:val="TableParagraph"/>
              <w:spacing w:line="195" w:lineRule="exact"/>
              <w:ind w:right="85"/>
              <w:rPr>
                <w:sz w:val="18"/>
              </w:rPr>
            </w:pPr>
            <w:r>
              <w:rPr>
                <w:w w:val="90"/>
                <w:sz w:val="18"/>
              </w:rPr>
              <w:t>48,550</w:t>
            </w:r>
          </w:p>
        </w:tc>
        <w:tc>
          <w:tcPr>
            <w:tcW w:w="1166" w:type="dxa"/>
            <w:tcBorders>
              <w:top w:val="nil"/>
            </w:tcBorders>
          </w:tcPr>
          <w:p>
            <w:pPr>
              <w:pStyle w:val="TableParagraph"/>
              <w:spacing w:line="195" w:lineRule="exact"/>
              <w:ind w:right="84"/>
              <w:rPr>
                <w:sz w:val="18"/>
              </w:rPr>
            </w:pPr>
            <w:r>
              <w:rPr>
                <w:w w:val="85"/>
                <w:sz w:val="18"/>
              </w:rPr>
              <w:t>65.7</w:t>
            </w:r>
          </w:p>
        </w:tc>
        <w:tc>
          <w:tcPr>
            <w:tcW w:w="1166" w:type="dxa"/>
            <w:tcBorders>
              <w:top w:val="nil"/>
            </w:tcBorders>
          </w:tcPr>
          <w:p>
            <w:pPr>
              <w:pStyle w:val="TableParagraph"/>
              <w:spacing w:line="195" w:lineRule="exact"/>
              <w:ind w:right="85"/>
              <w:rPr>
                <w:sz w:val="18"/>
              </w:rPr>
            </w:pPr>
            <w:r>
              <w:rPr>
                <w:w w:val="85"/>
                <w:sz w:val="18"/>
              </w:rPr>
              <w:t>63.8</w:t>
            </w:r>
          </w:p>
        </w:tc>
        <w:tc>
          <w:tcPr>
            <w:tcW w:w="1166" w:type="dxa"/>
            <w:tcBorders>
              <w:top w:val="nil"/>
            </w:tcBorders>
          </w:tcPr>
          <w:p>
            <w:pPr>
              <w:pStyle w:val="TableParagraph"/>
              <w:spacing w:line="195" w:lineRule="exact"/>
              <w:ind w:right="85"/>
              <w:rPr>
                <w:sz w:val="18"/>
              </w:rPr>
            </w:pPr>
            <w:r>
              <w:rPr>
                <w:spacing w:val="6"/>
                <w:w w:val="154"/>
                <w:sz w:val="18"/>
              </w:rPr>
              <w:t>-</w:t>
            </w:r>
            <w:r>
              <w:rPr>
                <w:spacing w:val="6"/>
                <w:w w:val="92"/>
                <w:sz w:val="18"/>
              </w:rPr>
              <w:t>1</w:t>
            </w:r>
            <w:r>
              <w:rPr>
                <w:spacing w:val="4"/>
                <w:w w:val="75"/>
                <w:sz w:val="18"/>
              </w:rPr>
              <w:t>.</w:t>
            </w:r>
            <w:r>
              <w:rPr>
                <w:w w:val="92"/>
                <w:sz w:val="18"/>
              </w:rPr>
              <w:t>4</w:t>
            </w:r>
          </w:p>
        </w:tc>
        <w:tc>
          <w:tcPr>
            <w:tcW w:w="1166" w:type="dxa"/>
            <w:tcBorders>
              <w:top w:val="nil"/>
            </w:tcBorders>
          </w:tcPr>
          <w:p>
            <w:pPr>
              <w:pStyle w:val="TableParagraph"/>
              <w:spacing w:line="195" w:lineRule="exact"/>
              <w:ind w:right="85"/>
              <w:rPr>
                <w:sz w:val="18"/>
              </w:rPr>
            </w:pPr>
            <w:r>
              <w:rPr>
                <w:spacing w:val="6"/>
                <w:w w:val="154"/>
                <w:sz w:val="18"/>
              </w:rPr>
              <w:t>-</w:t>
            </w:r>
            <w:r>
              <w:rPr>
                <w:spacing w:val="6"/>
                <w:w w:val="92"/>
                <w:sz w:val="18"/>
              </w:rPr>
              <w:t>0</w:t>
            </w:r>
            <w:r>
              <w:rPr>
                <w:spacing w:val="4"/>
                <w:w w:val="75"/>
                <w:sz w:val="18"/>
              </w:rPr>
              <w:t>.</w:t>
            </w:r>
            <w:r>
              <w:rPr>
                <w:spacing w:val="6"/>
                <w:w w:val="92"/>
                <w:sz w:val="18"/>
              </w:rPr>
              <w:t>9</w:t>
            </w:r>
            <w:r>
              <w:rPr>
                <w:w w:val="92"/>
                <w:sz w:val="18"/>
              </w:rPr>
              <w:t>4</w:t>
            </w:r>
          </w:p>
        </w:tc>
      </w:tr>
    </w:tbl>
    <w:p>
      <w:pPr>
        <w:pStyle w:val="BodyText"/>
        <w:rPr>
          <w:sz w:val="20"/>
        </w:rPr>
      </w:pPr>
    </w:p>
    <w:p>
      <w:pPr>
        <w:pStyle w:val="BodyText"/>
        <w:spacing w:before="8"/>
      </w:pPr>
    </w:p>
    <w:p>
      <w:pPr>
        <w:pStyle w:val="BodyText"/>
        <w:spacing w:before="1"/>
        <w:ind w:left="328" w:right="8272"/>
        <w:jc w:val="center"/>
      </w:pPr>
      <w:r>
        <w:rPr/>
        <w:t>（３）投入構造</w:t>
      </w:r>
    </w:p>
    <w:p>
      <w:pPr>
        <w:pStyle w:val="BodyText"/>
        <w:rPr>
          <w:sz w:val="20"/>
        </w:rPr>
      </w:pPr>
    </w:p>
    <w:p>
      <w:pPr>
        <w:pStyle w:val="BodyText"/>
        <w:spacing w:before="170"/>
        <w:ind w:left="553"/>
        <w:jc w:val="both"/>
      </w:pPr>
      <w:r>
        <w:rPr/>
        <w:t>①中間投入</w:t>
      </w:r>
    </w:p>
    <w:p>
      <w:pPr>
        <w:pStyle w:val="BodyText"/>
        <w:spacing w:before="79"/>
        <w:ind w:left="764"/>
      </w:pPr>
      <w:r>
        <w:rPr/>
        <w:t>平成 23 年の県内生産額 7 兆 6,110 億円のうち、財・サービスの生産に必要となった原材料、燃</w:t>
      </w:r>
    </w:p>
    <w:p>
      <w:pPr>
        <w:pStyle w:val="BodyText"/>
        <w:spacing w:line="307" w:lineRule="auto" w:before="79"/>
        <w:ind w:left="553" w:right="326"/>
        <w:jc w:val="both"/>
      </w:pPr>
      <w:r>
        <w:rPr>
          <w:spacing w:val="-3"/>
        </w:rPr>
        <w:t>料等の中間投入額は </w:t>
      </w:r>
      <w:r>
        <w:rPr/>
        <w:t>3 兆 2,669</w:t>
      </w:r>
      <w:r>
        <w:rPr>
          <w:spacing w:val="-3"/>
        </w:rPr>
        <w:t> 億円で、平成 </w:t>
      </w:r>
      <w:r>
        <w:rPr/>
        <w:t>17</w:t>
      </w:r>
      <w:r>
        <w:rPr>
          <w:spacing w:val="-1"/>
        </w:rPr>
        <w:t> 年と比べ </w:t>
      </w:r>
      <w:r>
        <w:rPr/>
        <w:t>1,597</w:t>
      </w:r>
      <w:r>
        <w:rPr>
          <w:spacing w:val="-1"/>
        </w:rPr>
        <w:t> 億円</w:t>
      </w:r>
      <w:r>
        <w:rPr/>
        <w:t>（17 年比 5.1％）</w:t>
      </w:r>
      <w:r>
        <w:rPr>
          <w:spacing w:val="-3"/>
        </w:rPr>
        <w:t>増加した。</w:t>
      </w:r>
      <w:r>
        <w:rPr>
          <w:spacing w:val="-4"/>
        </w:rPr>
        <w:t>生産額に占める割合</w:t>
      </w:r>
      <w:r>
        <w:rPr/>
        <w:t>（</w:t>
      </w:r>
      <w:r>
        <w:rPr>
          <w:spacing w:val="-3"/>
        </w:rPr>
        <w:t>中間投入率</w:t>
      </w:r>
      <w:r>
        <w:rPr>
          <w:spacing w:val="-8"/>
        </w:rPr>
        <w:t>）</w:t>
      </w:r>
      <w:r>
        <w:rPr>
          <w:spacing w:val="1"/>
        </w:rPr>
        <w:t>は </w:t>
      </w:r>
      <w:r>
        <w:rPr/>
        <w:t>42.9</w:t>
      </w:r>
      <w:r>
        <w:rPr>
          <w:spacing w:val="-5"/>
        </w:rPr>
        <w:t>％となり、平成 </w:t>
      </w:r>
      <w:r>
        <w:rPr/>
        <w:t>17</w:t>
      </w:r>
      <w:r>
        <w:rPr>
          <w:spacing w:val="-1"/>
        </w:rPr>
        <w:t> 年の </w:t>
      </w:r>
      <w:r>
        <w:rPr/>
        <w:t>41.4</w:t>
      </w:r>
      <w:r>
        <w:rPr>
          <w:spacing w:val="-1"/>
        </w:rPr>
        <w:t>％と比べて </w:t>
      </w:r>
      <w:r>
        <w:rPr/>
        <w:t>1.5</w:t>
      </w:r>
      <w:r>
        <w:rPr>
          <w:spacing w:val="-1"/>
        </w:rPr>
        <w:t> ポイント上</w:t>
      </w:r>
      <w:r>
        <w:rPr>
          <w:spacing w:val="-2"/>
        </w:rPr>
        <w:t>昇した。</w:t>
      </w:r>
    </w:p>
    <w:p>
      <w:pPr>
        <w:pStyle w:val="BodyText"/>
        <w:spacing w:before="11"/>
        <w:rPr>
          <w:sz w:val="26"/>
        </w:rPr>
      </w:pPr>
    </w:p>
    <w:p>
      <w:pPr>
        <w:pStyle w:val="BodyText"/>
        <w:ind w:left="555"/>
        <w:jc w:val="both"/>
      </w:pPr>
      <w:r>
        <w:rPr/>
        <w:t>②粗付加価値</w:t>
      </w:r>
    </w:p>
    <w:p>
      <w:pPr>
        <w:pStyle w:val="BodyText"/>
        <w:spacing w:before="79"/>
        <w:ind w:left="764"/>
      </w:pPr>
      <w:r>
        <w:rPr>
          <w:spacing w:val="1"/>
        </w:rPr>
        <w:t>平成 </w:t>
      </w:r>
      <w:r>
        <w:rPr/>
        <w:t>23</w:t>
      </w:r>
      <w:r>
        <w:rPr>
          <w:spacing w:val="-3"/>
        </w:rPr>
        <w:t> 年に県内産業の生産活動によって生み出された粗付加価値の総額は </w:t>
      </w:r>
      <w:r>
        <w:rPr/>
        <w:t>4</w:t>
      </w:r>
      <w:r>
        <w:rPr>
          <w:spacing w:val="4"/>
        </w:rPr>
        <w:t> 兆 </w:t>
      </w:r>
      <w:r>
        <w:rPr/>
        <w:t>3,440</w:t>
      </w:r>
      <w:r>
        <w:rPr>
          <w:spacing w:val="-1"/>
        </w:rPr>
        <w:t> 億円で、</w:t>
      </w:r>
    </w:p>
    <w:p>
      <w:pPr>
        <w:pStyle w:val="BodyText"/>
        <w:spacing w:before="79"/>
        <w:ind w:left="553"/>
        <w:jc w:val="both"/>
      </w:pPr>
      <w:r>
        <w:rPr>
          <w:spacing w:val="2"/>
        </w:rPr>
        <w:t>平成 </w:t>
      </w:r>
      <w:r>
        <w:rPr/>
        <w:t>17 年と比べて 487</w:t>
      </w:r>
      <w:r>
        <w:rPr>
          <w:spacing w:val="-5"/>
        </w:rPr>
        <w:t> 億円</w:t>
      </w:r>
      <w:r>
        <w:rPr/>
        <w:t>（17 年比△</w:t>
      </w:r>
      <w:r>
        <w:rPr>
          <w:spacing w:val="-4"/>
        </w:rPr>
        <w:t>1.1％）</w:t>
      </w:r>
      <w:r>
        <w:rPr>
          <w:spacing w:val="-7"/>
        </w:rPr>
        <w:t>減少した。生産額に占める割合</w:t>
      </w:r>
      <w:r>
        <w:rPr>
          <w:spacing w:val="-3"/>
        </w:rPr>
        <w:t>（粗付加価値率</w:t>
      </w:r>
      <w:r>
        <w:rPr>
          <w:spacing w:val="-15"/>
        </w:rPr>
        <w:t>）</w:t>
      </w:r>
      <w:r>
        <w:rPr/>
        <w:t>は</w:t>
      </w:r>
    </w:p>
    <w:p>
      <w:pPr>
        <w:pStyle w:val="BodyText"/>
        <w:spacing w:before="78"/>
        <w:ind w:left="553"/>
        <w:jc w:val="both"/>
      </w:pPr>
      <w:r>
        <w:rPr>
          <w:w w:val="103"/>
        </w:rPr>
        <w:t>57.1</w:t>
      </w:r>
      <w:r>
        <w:rPr>
          <w:spacing w:val="-3"/>
          <w:w w:val="100"/>
        </w:rPr>
        <w:t>％で平成</w:t>
      </w:r>
      <w:r>
        <w:rPr>
          <w:spacing w:val="-6"/>
        </w:rPr>
        <w:t> </w:t>
      </w:r>
      <w:r>
        <w:rPr>
          <w:spacing w:val="-3"/>
          <w:w w:val="90"/>
        </w:rPr>
        <w:t>1</w:t>
      </w:r>
      <w:r>
        <w:rPr>
          <w:w w:val="90"/>
        </w:rPr>
        <w:t>7</w:t>
      </w:r>
      <w:r>
        <w:rPr>
          <w:spacing w:val="-6"/>
        </w:rPr>
        <w:t> </w:t>
      </w:r>
      <w:r>
        <w:rPr>
          <w:spacing w:val="-2"/>
          <w:w w:val="100"/>
        </w:rPr>
        <w:t>年の</w:t>
      </w:r>
      <w:r>
        <w:rPr>
          <w:spacing w:val="-6"/>
        </w:rPr>
        <w:t> </w:t>
      </w:r>
      <w:r>
        <w:rPr>
          <w:w w:val="90"/>
        </w:rPr>
        <w:t>5</w:t>
      </w:r>
      <w:r>
        <w:rPr>
          <w:spacing w:val="-3"/>
          <w:w w:val="90"/>
        </w:rPr>
        <w:t>8</w:t>
      </w:r>
      <w:r>
        <w:rPr>
          <w:spacing w:val="-3"/>
          <w:w w:val="180"/>
        </w:rPr>
        <w:t>.</w:t>
      </w:r>
      <w:r>
        <w:rPr>
          <w:w w:val="90"/>
        </w:rPr>
        <w:t>6</w:t>
      </w:r>
      <w:r>
        <w:rPr>
          <w:spacing w:val="-3"/>
          <w:w w:val="100"/>
        </w:rPr>
        <w:t>％と比べて</w:t>
      </w:r>
      <w:r>
        <w:rPr>
          <w:spacing w:val="-6"/>
        </w:rPr>
        <w:t> </w:t>
      </w:r>
      <w:r>
        <w:rPr>
          <w:w w:val="120"/>
        </w:rPr>
        <w:t>1</w:t>
      </w:r>
      <w:r>
        <w:rPr>
          <w:spacing w:val="-3"/>
          <w:w w:val="120"/>
        </w:rPr>
        <w:t>.</w:t>
      </w:r>
      <w:r>
        <w:rPr>
          <w:w w:val="90"/>
        </w:rPr>
        <w:t>5</w:t>
      </w:r>
      <w:r>
        <w:rPr>
          <w:spacing w:val="-6"/>
        </w:rPr>
        <w:t> </w:t>
      </w:r>
      <w:r>
        <w:rPr>
          <w:spacing w:val="-3"/>
          <w:w w:val="100"/>
        </w:rPr>
        <w:t>ポイント低下した。</w:t>
      </w:r>
    </w:p>
    <w:p>
      <w:pPr>
        <w:spacing w:after="0"/>
        <w:jc w:val="both"/>
        <w:sectPr>
          <w:pgSz w:w="11910" w:h="16840"/>
          <w:pgMar w:header="0" w:footer="400" w:top="1120" w:bottom="800" w:left="1000" w:right="800"/>
        </w:sectPr>
      </w:pPr>
    </w:p>
    <w:p>
      <w:pPr>
        <w:spacing w:before="32"/>
        <w:ind w:left="973" w:right="0" w:firstLine="0"/>
        <w:jc w:val="left"/>
        <w:rPr>
          <w:sz w:val="20"/>
        </w:rPr>
      </w:pPr>
      <w:r>
        <w:rPr>
          <w:sz w:val="20"/>
        </w:rPr>
        <w:t>表３ 中間投入と粗付加価値の構成</w:t>
      </w:r>
    </w:p>
    <w:p>
      <w:pPr>
        <w:pStyle w:val="BodyText"/>
        <w:spacing w:before="12"/>
        <w:rPr>
          <w:sz w:val="14"/>
        </w:rPr>
      </w:pPr>
    </w:p>
    <w:tbl>
      <w:tblPr>
        <w:tblW w:w="0" w:type="auto"/>
        <w:jc w:val="left"/>
        <w:tblInd w:w="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1"/>
        <w:gridCol w:w="1261"/>
        <w:gridCol w:w="1261"/>
        <w:gridCol w:w="1261"/>
        <w:gridCol w:w="1261"/>
        <w:gridCol w:w="1261"/>
      </w:tblGrid>
      <w:tr>
        <w:trPr>
          <w:trHeight w:val="284" w:hRule="atLeast"/>
        </w:trPr>
        <w:tc>
          <w:tcPr>
            <w:tcW w:w="1771" w:type="dxa"/>
            <w:vMerge w:val="restart"/>
          </w:tcPr>
          <w:p>
            <w:pPr>
              <w:pStyle w:val="TableParagraph"/>
              <w:jc w:val="left"/>
              <w:rPr>
                <w:rFonts w:ascii="Times New Roman"/>
                <w:sz w:val="20"/>
              </w:rPr>
            </w:pPr>
          </w:p>
        </w:tc>
        <w:tc>
          <w:tcPr>
            <w:tcW w:w="2522" w:type="dxa"/>
            <w:gridSpan w:val="2"/>
            <w:tcBorders>
              <w:right w:val="single" w:sz="8" w:space="0" w:color="000000"/>
            </w:tcBorders>
          </w:tcPr>
          <w:p>
            <w:pPr>
              <w:pStyle w:val="TableParagraph"/>
              <w:spacing w:line="243" w:lineRule="exact" w:before="22"/>
              <w:ind w:left="817"/>
              <w:jc w:val="left"/>
              <w:rPr>
                <w:sz w:val="19"/>
              </w:rPr>
            </w:pPr>
            <w:r>
              <w:rPr>
                <w:sz w:val="19"/>
              </w:rPr>
              <w:t>金額(億円)</w:t>
            </w:r>
          </w:p>
        </w:tc>
        <w:tc>
          <w:tcPr>
            <w:tcW w:w="2522" w:type="dxa"/>
            <w:gridSpan w:val="2"/>
            <w:tcBorders>
              <w:left w:val="single" w:sz="8" w:space="0" w:color="000000"/>
              <w:right w:val="single" w:sz="8" w:space="0" w:color="000000"/>
            </w:tcBorders>
          </w:tcPr>
          <w:p>
            <w:pPr>
              <w:pStyle w:val="TableParagraph"/>
              <w:spacing w:line="243" w:lineRule="exact" w:before="22"/>
              <w:ind w:left="813"/>
              <w:jc w:val="left"/>
              <w:rPr>
                <w:sz w:val="19"/>
              </w:rPr>
            </w:pPr>
            <w:r>
              <w:rPr>
                <w:sz w:val="19"/>
              </w:rPr>
              <w:t>構成比(％)</w:t>
            </w:r>
          </w:p>
        </w:tc>
        <w:tc>
          <w:tcPr>
            <w:tcW w:w="1261" w:type="dxa"/>
            <w:tcBorders>
              <w:left w:val="single" w:sz="8" w:space="0" w:color="000000"/>
              <w:right w:val="single" w:sz="8" w:space="0" w:color="000000"/>
            </w:tcBorders>
          </w:tcPr>
          <w:p>
            <w:pPr>
              <w:pStyle w:val="TableParagraph"/>
              <w:spacing w:line="243" w:lineRule="exact" w:before="22"/>
              <w:ind w:right="172"/>
              <w:rPr>
                <w:sz w:val="19"/>
              </w:rPr>
            </w:pPr>
            <w:r>
              <w:rPr>
                <w:sz w:val="19"/>
              </w:rPr>
              <w:t>伸び率(％)</w:t>
            </w:r>
          </w:p>
        </w:tc>
      </w:tr>
      <w:tr>
        <w:trPr>
          <w:trHeight w:val="284" w:hRule="atLeast"/>
        </w:trPr>
        <w:tc>
          <w:tcPr>
            <w:tcW w:w="1771" w:type="dxa"/>
            <w:vMerge/>
            <w:tcBorders>
              <w:top w:val="nil"/>
            </w:tcBorders>
          </w:tcPr>
          <w:p>
            <w:pPr>
              <w:rPr>
                <w:sz w:val="2"/>
                <w:szCs w:val="2"/>
              </w:rPr>
            </w:pPr>
          </w:p>
        </w:tc>
        <w:tc>
          <w:tcPr>
            <w:tcW w:w="1261" w:type="dxa"/>
            <w:tcBorders>
              <w:right w:val="single" w:sz="8" w:space="0" w:color="000000"/>
            </w:tcBorders>
          </w:tcPr>
          <w:p>
            <w:pPr>
              <w:pStyle w:val="TableParagraph"/>
              <w:spacing w:line="243" w:lineRule="exact" w:before="22"/>
              <w:ind w:left="232"/>
              <w:jc w:val="left"/>
              <w:rPr>
                <w:sz w:val="19"/>
              </w:rPr>
            </w:pPr>
            <w:r>
              <w:rPr>
                <w:sz w:val="19"/>
              </w:rPr>
              <w:t>平成17年</w:t>
            </w:r>
          </w:p>
        </w:tc>
        <w:tc>
          <w:tcPr>
            <w:tcW w:w="1261" w:type="dxa"/>
            <w:tcBorders>
              <w:left w:val="single" w:sz="8" w:space="0" w:color="000000"/>
              <w:right w:val="single" w:sz="8" w:space="0" w:color="000000"/>
            </w:tcBorders>
          </w:tcPr>
          <w:p>
            <w:pPr>
              <w:pStyle w:val="TableParagraph"/>
              <w:spacing w:line="243" w:lineRule="exact" w:before="22"/>
              <w:ind w:left="228"/>
              <w:jc w:val="left"/>
              <w:rPr>
                <w:sz w:val="19"/>
              </w:rPr>
            </w:pPr>
            <w:r>
              <w:rPr>
                <w:sz w:val="19"/>
              </w:rPr>
              <w:t>平成23年</w:t>
            </w:r>
          </w:p>
        </w:tc>
        <w:tc>
          <w:tcPr>
            <w:tcW w:w="1261" w:type="dxa"/>
            <w:tcBorders>
              <w:left w:val="single" w:sz="8" w:space="0" w:color="000000"/>
              <w:right w:val="single" w:sz="8" w:space="0" w:color="000000"/>
            </w:tcBorders>
          </w:tcPr>
          <w:p>
            <w:pPr>
              <w:pStyle w:val="TableParagraph"/>
              <w:spacing w:line="243" w:lineRule="exact" w:before="22"/>
              <w:ind w:left="228"/>
              <w:jc w:val="left"/>
              <w:rPr>
                <w:sz w:val="19"/>
              </w:rPr>
            </w:pPr>
            <w:r>
              <w:rPr>
                <w:sz w:val="19"/>
              </w:rPr>
              <w:t>平成17年</w:t>
            </w:r>
          </w:p>
        </w:tc>
        <w:tc>
          <w:tcPr>
            <w:tcW w:w="1261" w:type="dxa"/>
            <w:tcBorders>
              <w:left w:val="single" w:sz="8" w:space="0" w:color="000000"/>
              <w:right w:val="single" w:sz="8" w:space="0" w:color="000000"/>
            </w:tcBorders>
          </w:tcPr>
          <w:p>
            <w:pPr>
              <w:pStyle w:val="TableParagraph"/>
              <w:spacing w:line="243" w:lineRule="exact" w:before="22"/>
              <w:ind w:left="227"/>
              <w:jc w:val="left"/>
              <w:rPr>
                <w:sz w:val="19"/>
              </w:rPr>
            </w:pPr>
            <w:r>
              <w:rPr>
                <w:sz w:val="19"/>
              </w:rPr>
              <w:t>平成23年</w:t>
            </w:r>
          </w:p>
        </w:tc>
        <w:tc>
          <w:tcPr>
            <w:tcW w:w="1261" w:type="dxa"/>
            <w:tcBorders>
              <w:left w:val="single" w:sz="8" w:space="0" w:color="000000"/>
              <w:right w:val="single" w:sz="8" w:space="0" w:color="000000"/>
            </w:tcBorders>
          </w:tcPr>
          <w:p>
            <w:pPr>
              <w:pStyle w:val="TableParagraph"/>
              <w:spacing w:line="243" w:lineRule="exact" w:before="22"/>
              <w:ind w:right="113"/>
              <w:rPr>
                <w:sz w:val="19"/>
              </w:rPr>
            </w:pPr>
            <w:r>
              <w:rPr>
                <w:w w:val="95"/>
                <w:sz w:val="19"/>
              </w:rPr>
              <w:t>17年／23年</w:t>
            </w:r>
          </w:p>
        </w:tc>
      </w:tr>
      <w:tr>
        <w:trPr>
          <w:trHeight w:val="284" w:hRule="atLeast"/>
        </w:trPr>
        <w:tc>
          <w:tcPr>
            <w:tcW w:w="1771" w:type="dxa"/>
          </w:tcPr>
          <w:p>
            <w:pPr>
              <w:pStyle w:val="TableParagraph"/>
              <w:spacing w:line="243" w:lineRule="exact" w:before="22"/>
              <w:ind w:left="37"/>
              <w:jc w:val="left"/>
              <w:rPr>
                <w:sz w:val="19"/>
              </w:rPr>
            </w:pPr>
            <w:r>
              <w:rPr>
                <w:w w:val="105"/>
                <w:sz w:val="19"/>
              </w:rPr>
              <w:t>県内生産額</w:t>
            </w:r>
          </w:p>
        </w:tc>
        <w:tc>
          <w:tcPr>
            <w:tcW w:w="1261" w:type="dxa"/>
            <w:tcBorders>
              <w:right w:val="single" w:sz="8" w:space="0" w:color="000000"/>
            </w:tcBorders>
          </w:tcPr>
          <w:p>
            <w:pPr>
              <w:pStyle w:val="TableParagraph"/>
              <w:spacing w:line="243" w:lineRule="exact" w:before="22"/>
              <w:ind w:right="87"/>
              <w:rPr>
                <w:sz w:val="19"/>
              </w:rPr>
            </w:pPr>
            <w:r>
              <w:rPr>
                <w:w w:val="90"/>
                <w:sz w:val="19"/>
              </w:rPr>
              <w:t>74,999</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76,110</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85"/>
                <w:sz w:val="19"/>
              </w:rPr>
              <w:t>1.5</w:t>
            </w:r>
          </w:p>
        </w:tc>
      </w:tr>
      <w:tr>
        <w:trPr>
          <w:trHeight w:val="284" w:hRule="atLeast"/>
        </w:trPr>
        <w:tc>
          <w:tcPr>
            <w:tcW w:w="1771" w:type="dxa"/>
          </w:tcPr>
          <w:p>
            <w:pPr>
              <w:pStyle w:val="TableParagraph"/>
              <w:spacing w:line="243" w:lineRule="exact" w:before="22"/>
              <w:ind w:left="172"/>
              <w:jc w:val="left"/>
              <w:rPr>
                <w:sz w:val="19"/>
              </w:rPr>
            </w:pPr>
            <w:r>
              <w:rPr>
                <w:w w:val="105"/>
                <w:sz w:val="19"/>
              </w:rPr>
              <w:t>中間投入</w:t>
            </w:r>
          </w:p>
        </w:tc>
        <w:tc>
          <w:tcPr>
            <w:tcW w:w="1261" w:type="dxa"/>
            <w:tcBorders>
              <w:right w:val="single" w:sz="8" w:space="0" w:color="000000"/>
            </w:tcBorders>
          </w:tcPr>
          <w:p>
            <w:pPr>
              <w:pStyle w:val="TableParagraph"/>
              <w:spacing w:line="243" w:lineRule="exact" w:before="22"/>
              <w:ind w:right="87"/>
              <w:rPr>
                <w:sz w:val="19"/>
              </w:rPr>
            </w:pPr>
            <w:r>
              <w:rPr>
                <w:w w:val="90"/>
                <w:sz w:val="19"/>
              </w:rPr>
              <w:t>31,072</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32,669</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41.4</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90"/>
                <w:sz w:val="19"/>
              </w:rPr>
              <w:t>42.9</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85"/>
                <w:sz w:val="19"/>
              </w:rPr>
              <w:t>5.1</w:t>
            </w:r>
          </w:p>
        </w:tc>
      </w:tr>
      <w:tr>
        <w:trPr>
          <w:trHeight w:val="284" w:hRule="atLeast"/>
        </w:trPr>
        <w:tc>
          <w:tcPr>
            <w:tcW w:w="1771" w:type="dxa"/>
          </w:tcPr>
          <w:p>
            <w:pPr>
              <w:pStyle w:val="TableParagraph"/>
              <w:spacing w:line="243" w:lineRule="exact" w:before="21"/>
              <w:ind w:left="172"/>
              <w:jc w:val="left"/>
              <w:rPr>
                <w:sz w:val="19"/>
              </w:rPr>
            </w:pPr>
            <w:r>
              <w:rPr>
                <w:w w:val="105"/>
                <w:sz w:val="19"/>
              </w:rPr>
              <w:t>粗付加価値</w:t>
            </w:r>
          </w:p>
        </w:tc>
        <w:tc>
          <w:tcPr>
            <w:tcW w:w="1261" w:type="dxa"/>
            <w:tcBorders>
              <w:right w:val="single" w:sz="8" w:space="0" w:color="000000"/>
            </w:tcBorders>
          </w:tcPr>
          <w:p>
            <w:pPr>
              <w:pStyle w:val="TableParagraph"/>
              <w:spacing w:line="243" w:lineRule="exact" w:before="21"/>
              <w:ind w:right="87"/>
              <w:rPr>
                <w:sz w:val="19"/>
              </w:rPr>
            </w:pPr>
            <w:r>
              <w:rPr>
                <w:w w:val="90"/>
                <w:sz w:val="19"/>
              </w:rPr>
              <w:t>43,927</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43,440</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58.6</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57.1</w:t>
            </w:r>
          </w:p>
        </w:tc>
        <w:tc>
          <w:tcPr>
            <w:tcW w:w="1261" w:type="dxa"/>
            <w:tcBorders>
              <w:left w:val="single" w:sz="8" w:space="0" w:color="000000"/>
              <w:right w:val="single" w:sz="8" w:space="0" w:color="000000"/>
            </w:tcBorders>
          </w:tcPr>
          <w:p>
            <w:pPr>
              <w:pStyle w:val="TableParagraph"/>
              <w:spacing w:line="243" w:lineRule="exact" w:before="21"/>
              <w:ind w:right="90"/>
              <w:rPr>
                <w:sz w:val="19"/>
              </w:rPr>
            </w:pPr>
            <w:r>
              <w:rPr>
                <w:spacing w:val="6"/>
                <w:w w:val="155"/>
                <w:sz w:val="19"/>
              </w:rPr>
              <w:t>-</w:t>
            </w:r>
            <w:r>
              <w:rPr>
                <w:spacing w:val="6"/>
                <w:w w:val="93"/>
                <w:sz w:val="19"/>
              </w:rPr>
              <w:t>1</w:t>
            </w:r>
            <w:r>
              <w:rPr>
                <w:spacing w:val="4"/>
                <w:w w:val="75"/>
                <w:sz w:val="19"/>
              </w:rPr>
              <w:t>.</w:t>
            </w:r>
            <w:r>
              <w:rPr>
                <w:w w:val="93"/>
                <w:sz w:val="19"/>
              </w:rPr>
              <w:t>1</w:t>
            </w:r>
          </w:p>
        </w:tc>
      </w:tr>
    </w:tbl>
    <w:p>
      <w:pPr>
        <w:pStyle w:val="BodyText"/>
        <w:rPr>
          <w:sz w:val="20"/>
        </w:rPr>
      </w:pPr>
    </w:p>
    <w:p>
      <w:pPr>
        <w:pStyle w:val="BodyText"/>
        <w:spacing w:before="10"/>
        <w:rPr>
          <w:sz w:val="19"/>
        </w:rPr>
      </w:pPr>
    </w:p>
    <w:p>
      <w:pPr>
        <w:pStyle w:val="BodyText"/>
        <w:spacing w:before="1"/>
        <w:ind w:left="328" w:right="8272"/>
        <w:jc w:val="center"/>
      </w:pPr>
      <w:r>
        <w:rPr/>
        <w:t>（４）需要構造</w:t>
      </w:r>
    </w:p>
    <w:p>
      <w:pPr>
        <w:pStyle w:val="BodyText"/>
        <w:rPr>
          <w:sz w:val="20"/>
        </w:rPr>
      </w:pPr>
    </w:p>
    <w:p>
      <w:pPr>
        <w:pStyle w:val="BodyText"/>
        <w:spacing w:before="170"/>
        <w:ind w:left="553"/>
      </w:pPr>
      <w:r>
        <w:rPr/>
        <w:t>①中間需要</w:t>
      </w:r>
    </w:p>
    <w:p>
      <w:pPr>
        <w:pStyle w:val="BodyText"/>
        <w:spacing w:before="79"/>
        <w:ind w:left="764"/>
      </w:pPr>
      <w:r>
        <w:rPr>
          <w:spacing w:val="-4"/>
        </w:rPr>
        <w:t>平成 </w:t>
      </w:r>
      <w:r>
        <w:rPr/>
        <w:t>23</w:t>
      </w:r>
      <w:r>
        <w:rPr>
          <w:spacing w:val="-4"/>
        </w:rPr>
        <w:t> 年の総需要額 </w:t>
      </w:r>
      <w:r>
        <w:rPr/>
        <w:t>10</w:t>
      </w:r>
      <w:r>
        <w:rPr>
          <w:spacing w:val="-5"/>
        </w:rPr>
        <w:t> 兆 </w:t>
      </w:r>
      <w:r>
        <w:rPr/>
        <w:t>6,799</w:t>
      </w:r>
      <w:r>
        <w:rPr>
          <w:spacing w:val="-7"/>
        </w:rPr>
        <w:t> 億円のうち、県内の生産活動の原材料、燃料などとして消費さ</w:t>
      </w:r>
    </w:p>
    <w:p>
      <w:pPr>
        <w:pStyle w:val="BodyText"/>
        <w:spacing w:before="78"/>
        <w:ind w:left="553"/>
      </w:pPr>
      <w:r>
        <w:rPr>
          <w:spacing w:val="-3"/>
          <w:w w:val="100"/>
        </w:rPr>
        <w:t>れた中間需要額は</w:t>
      </w:r>
      <w:r>
        <w:rPr>
          <w:spacing w:val="3"/>
        </w:rPr>
        <w:t> </w:t>
      </w:r>
      <w:r>
        <w:rPr>
          <w:w w:val="90"/>
        </w:rPr>
        <w:t>3</w:t>
      </w:r>
      <w:r>
        <w:rPr>
          <w:spacing w:val="4"/>
        </w:rPr>
        <w:t> </w:t>
      </w:r>
      <w:r>
        <w:rPr>
          <w:w w:val="100"/>
        </w:rPr>
        <w:t>兆</w:t>
      </w:r>
      <w:r>
        <w:rPr>
          <w:spacing w:val="4"/>
        </w:rPr>
        <w:t> </w:t>
      </w:r>
      <w:r>
        <w:rPr>
          <w:spacing w:val="-3"/>
          <w:w w:val="90"/>
        </w:rPr>
        <w:t>2</w:t>
      </w:r>
      <w:r>
        <w:rPr>
          <w:spacing w:val="-3"/>
          <w:w w:val="180"/>
        </w:rPr>
        <w:t>,</w:t>
      </w:r>
      <w:r>
        <w:rPr>
          <w:w w:val="90"/>
        </w:rPr>
        <w:t>669</w:t>
      </w:r>
      <w:r>
        <w:rPr>
          <w:spacing w:val="3"/>
        </w:rPr>
        <w:t> </w:t>
      </w:r>
      <w:r>
        <w:rPr>
          <w:spacing w:val="-3"/>
          <w:w w:val="100"/>
        </w:rPr>
        <w:t>億円で、平成</w:t>
      </w:r>
      <w:r>
        <w:rPr>
          <w:spacing w:val="1"/>
        </w:rPr>
        <w:t> </w:t>
      </w:r>
      <w:r>
        <w:rPr>
          <w:w w:val="90"/>
        </w:rPr>
        <w:t>17</w:t>
      </w:r>
      <w:r>
        <w:rPr>
          <w:spacing w:val="4"/>
        </w:rPr>
        <w:t> </w:t>
      </w:r>
      <w:r>
        <w:rPr>
          <w:spacing w:val="-2"/>
          <w:w w:val="100"/>
        </w:rPr>
        <w:t>年と比べ</w:t>
      </w:r>
      <w:r>
        <w:rPr>
          <w:spacing w:val="4"/>
        </w:rPr>
        <w:t> </w:t>
      </w:r>
      <w:r>
        <w:rPr>
          <w:w w:val="120"/>
        </w:rPr>
        <w:t>1</w:t>
      </w:r>
      <w:r>
        <w:rPr>
          <w:spacing w:val="-3"/>
          <w:w w:val="120"/>
        </w:rPr>
        <w:t>,</w:t>
      </w:r>
      <w:r>
        <w:rPr>
          <w:w w:val="90"/>
        </w:rPr>
        <w:t>597</w:t>
      </w:r>
      <w:r>
        <w:rPr>
          <w:spacing w:val="3"/>
        </w:rPr>
        <w:t> </w:t>
      </w:r>
      <w:r>
        <w:rPr>
          <w:spacing w:val="-3"/>
          <w:w w:val="100"/>
        </w:rPr>
        <w:t>億円増加した。総需要に占める割合</w:t>
      </w:r>
    </w:p>
    <w:p>
      <w:pPr>
        <w:pStyle w:val="BodyText"/>
        <w:spacing w:before="80"/>
        <w:ind w:left="553"/>
      </w:pPr>
      <w:r>
        <w:rPr>
          <w:w w:val="100"/>
        </w:rPr>
        <w:t>（</w:t>
      </w:r>
      <w:r>
        <w:rPr>
          <w:spacing w:val="-3"/>
          <w:w w:val="100"/>
        </w:rPr>
        <w:t>中間需要率）</w:t>
      </w:r>
      <w:r>
        <w:rPr>
          <w:w w:val="100"/>
        </w:rPr>
        <w:t>は</w:t>
      </w:r>
      <w:r>
        <w:rPr>
          <w:spacing w:val="-6"/>
        </w:rPr>
        <w:t> </w:t>
      </w:r>
      <w:r>
        <w:rPr>
          <w:spacing w:val="-3"/>
          <w:w w:val="90"/>
        </w:rPr>
        <w:t>3</w:t>
      </w:r>
      <w:r>
        <w:rPr>
          <w:w w:val="108"/>
        </w:rPr>
        <w:t>0.</w:t>
      </w:r>
      <w:r>
        <w:rPr>
          <w:spacing w:val="-3"/>
          <w:w w:val="108"/>
        </w:rPr>
        <w:t>6</w:t>
      </w:r>
      <w:r>
        <w:rPr>
          <w:spacing w:val="-3"/>
          <w:w w:val="100"/>
        </w:rPr>
        <w:t>％となり、平成</w:t>
      </w:r>
      <w:r>
        <w:rPr>
          <w:spacing w:val="-6"/>
        </w:rPr>
        <w:t> </w:t>
      </w:r>
      <w:r>
        <w:rPr>
          <w:spacing w:val="-3"/>
          <w:w w:val="90"/>
        </w:rPr>
        <w:t>1</w:t>
      </w:r>
      <w:r>
        <w:rPr>
          <w:w w:val="90"/>
        </w:rPr>
        <w:t>7</w:t>
      </w:r>
      <w:r>
        <w:rPr>
          <w:spacing w:val="-6"/>
        </w:rPr>
        <w:t> </w:t>
      </w:r>
      <w:r>
        <w:rPr>
          <w:spacing w:val="-2"/>
          <w:w w:val="100"/>
        </w:rPr>
        <w:t>年の</w:t>
      </w:r>
      <w:r>
        <w:rPr>
          <w:spacing w:val="-6"/>
        </w:rPr>
        <w:t> </w:t>
      </w:r>
      <w:r>
        <w:rPr>
          <w:w w:val="90"/>
        </w:rPr>
        <w:t>3</w:t>
      </w:r>
      <w:r>
        <w:rPr>
          <w:spacing w:val="-3"/>
          <w:w w:val="90"/>
        </w:rPr>
        <w:t>0</w:t>
      </w:r>
      <w:r>
        <w:rPr>
          <w:spacing w:val="-3"/>
          <w:w w:val="180"/>
        </w:rPr>
        <w:t>.</w:t>
      </w:r>
      <w:r>
        <w:rPr>
          <w:w w:val="90"/>
        </w:rPr>
        <w:t>6</w:t>
      </w:r>
      <w:r>
        <w:rPr>
          <w:spacing w:val="-3"/>
          <w:w w:val="100"/>
        </w:rPr>
        <w:t>％と同値となった。</w:t>
      </w:r>
    </w:p>
    <w:p>
      <w:pPr>
        <w:pStyle w:val="BodyText"/>
        <w:rPr>
          <w:sz w:val="20"/>
        </w:rPr>
      </w:pPr>
    </w:p>
    <w:p>
      <w:pPr>
        <w:pStyle w:val="BodyText"/>
        <w:spacing w:before="170"/>
        <w:ind w:left="555"/>
      </w:pPr>
      <w:r>
        <w:rPr/>
        <w:t>②最終需要</w:t>
      </w:r>
    </w:p>
    <w:p>
      <w:pPr>
        <w:pStyle w:val="BodyText"/>
        <w:spacing w:before="79"/>
        <w:ind w:left="764"/>
      </w:pPr>
      <w:r>
        <w:rPr>
          <w:spacing w:val="-8"/>
        </w:rPr>
        <w:t>平成 </w:t>
      </w:r>
      <w:r>
        <w:rPr/>
        <w:t>23</w:t>
      </w:r>
      <w:r>
        <w:rPr>
          <w:spacing w:val="-7"/>
        </w:rPr>
        <w:t> 年における本県の最終需要額は </w:t>
      </w:r>
      <w:r>
        <w:rPr/>
        <w:t>7</w:t>
      </w:r>
      <w:r>
        <w:rPr>
          <w:spacing w:val="-14"/>
        </w:rPr>
        <w:t> 兆 </w:t>
      </w:r>
      <w:r>
        <w:rPr/>
        <w:t>4,130</w:t>
      </w:r>
      <w:r>
        <w:rPr>
          <w:spacing w:val="-21"/>
        </w:rPr>
        <w:t> 億円で、平成 </w:t>
      </w:r>
      <w:r>
        <w:rPr/>
        <w:t>17</w:t>
      </w:r>
      <w:r>
        <w:rPr>
          <w:spacing w:val="-9"/>
        </w:rPr>
        <w:t> 年と比べ </w:t>
      </w:r>
      <w:r>
        <w:rPr/>
        <w:t>3,551</w:t>
      </w:r>
      <w:r>
        <w:rPr>
          <w:spacing w:val="-6"/>
        </w:rPr>
        <w:t> 億円増加した。</w:t>
      </w:r>
    </w:p>
    <w:p>
      <w:pPr>
        <w:pStyle w:val="BodyText"/>
        <w:spacing w:before="79"/>
        <w:ind w:left="553"/>
      </w:pPr>
      <w:r>
        <w:rPr>
          <w:spacing w:val="-8"/>
        </w:rPr>
        <w:t>内訳をみると、県内最終需要が </w:t>
      </w:r>
      <w:r>
        <w:rPr/>
        <w:t>5</w:t>
      </w:r>
      <w:r>
        <w:rPr>
          <w:spacing w:val="-6"/>
        </w:rPr>
        <w:t> 兆 </w:t>
      </w:r>
      <w:r>
        <w:rPr/>
        <w:t>1,960</w:t>
      </w:r>
      <w:r>
        <w:rPr>
          <w:spacing w:val="-5"/>
        </w:rPr>
        <w:t> 億円で平成 </w:t>
      </w:r>
      <w:r>
        <w:rPr/>
        <w:t>17</w:t>
      </w:r>
      <w:r>
        <w:rPr>
          <w:spacing w:val="-5"/>
        </w:rPr>
        <w:t> 年と比べ </w:t>
      </w:r>
      <w:r>
        <w:rPr/>
        <w:t>1,122</w:t>
      </w:r>
      <w:r>
        <w:rPr>
          <w:spacing w:val="-9"/>
        </w:rPr>
        <w:t> 億円、移輸出は </w:t>
      </w:r>
      <w:r>
        <w:rPr/>
        <w:t>2</w:t>
      </w:r>
      <w:r>
        <w:rPr>
          <w:spacing w:val="-6"/>
        </w:rPr>
        <w:t> 兆 </w:t>
      </w:r>
      <w:r>
        <w:rPr/>
        <w:t>2,170</w:t>
      </w:r>
    </w:p>
    <w:p>
      <w:pPr>
        <w:pStyle w:val="BodyText"/>
        <w:spacing w:before="78"/>
        <w:ind w:left="553"/>
      </w:pPr>
      <w:r>
        <w:rPr/>
        <w:t>億円で平成 17 年と比べ 2,429 億円いずれも増加した。</w:t>
      </w:r>
    </w:p>
    <w:p>
      <w:pPr>
        <w:pStyle w:val="BodyText"/>
        <w:spacing w:before="10"/>
        <w:rPr>
          <w:sz w:val="19"/>
        </w:rPr>
      </w:pPr>
    </w:p>
    <w:p>
      <w:pPr>
        <w:spacing w:before="0"/>
        <w:ind w:left="1232" w:right="0" w:firstLine="0"/>
        <w:jc w:val="left"/>
        <w:rPr>
          <w:sz w:val="20"/>
        </w:rPr>
      </w:pPr>
      <w:r>
        <w:rPr>
          <w:sz w:val="20"/>
        </w:rPr>
        <w:t>表４ 中間需要と最終需要の構成</w:t>
      </w:r>
    </w:p>
    <w:p>
      <w:pPr>
        <w:pStyle w:val="BodyText"/>
        <w:spacing w:before="11"/>
        <w:rPr>
          <w:sz w:val="5"/>
        </w:rPr>
      </w:pPr>
    </w:p>
    <w:tbl>
      <w:tblPr>
        <w:tblW w:w="0" w:type="auto"/>
        <w:jc w:val="left"/>
        <w:tblInd w:w="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1"/>
        <w:gridCol w:w="1261"/>
        <w:gridCol w:w="1261"/>
        <w:gridCol w:w="1261"/>
        <w:gridCol w:w="1261"/>
        <w:gridCol w:w="1261"/>
      </w:tblGrid>
      <w:tr>
        <w:trPr>
          <w:trHeight w:val="282" w:hRule="atLeast"/>
        </w:trPr>
        <w:tc>
          <w:tcPr>
            <w:tcW w:w="1771" w:type="dxa"/>
            <w:vMerge w:val="restart"/>
          </w:tcPr>
          <w:p>
            <w:pPr>
              <w:pStyle w:val="TableParagraph"/>
              <w:jc w:val="left"/>
              <w:rPr>
                <w:rFonts w:ascii="Times New Roman"/>
                <w:sz w:val="20"/>
              </w:rPr>
            </w:pPr>
          </w:p>
        </w:tc>
        <w:tc>
          <w:tcPr>
            <w:tcW w:w="2522" w:type="dxa"/>
            <w:gridSpan w:val="2"/>
            <w:tcBorders>
              <w:bottom w:val="single" w:sz="8" w:space="0" w:color="000000"/>
              <w:right w:val="single" w:sz="8" w:space="0" w:color="000000"/>
            </w:tcBorders>
          </w:tcPr>
          <w:p>
            <w:pPr>
              <w:pStyle w:val="TableParagraph"/>
              <w:spacing w:line="241" w:lineRule="exact" w:before="21"/>
              <w:ind w:left="817"/>
              <w:jc w:val="left"/>
              <w:rPr>
                <w:sz w:val="19"/>
              </w:rPr>
            </w:pPr>
            <w:r>
              <w:rPr>
                <w:sz w:val="19"/>
              </w:rPr>
              <w:t>金額(億円)</w:t>
            </w:r>
          </w:p>
        </w:tc>
        <w:tc>
          <w:tcPr>
            <w:tcW w:w="2522" w:type="dxa"/>
            <w:gridSpan w:val="2"/>
            <w:tcBorders>
              <w:left w:val="single" w:sz="8" w:space="0" w:color="000000"/>
              <w:bottom w:val="single" w:sz="8" w:space="0" w:color="000000"/>
              <w:right w:val="single" w:sz="8" w:space="0" w:color="000000"/>
            </w:tcBorders>
          </w:tcPr>
          <w:p>
            <w:pPr>
              <w:pStyle w:val="TableParagraph"/>
              <w:spacing w:line="241" w:lineRule="exact" w:before="21"/>
              <w:ind w:left="813"/>
              <w:jc w:val="left"/>
              <w:rPr>
                <w:sz w:val="19"/>
              </w:rPr>
            </w:pPr>
            <w:r>
              <w:rPr>
                <w:sz w:val="19"/>
              </w:rPr>
              <w:t>構成比(％)</w:t>
            </w:r>
          </w:p>
        </w:tc>
        <w:tc>
          <w:tcPr>
            <w:tcW w:w="1261" w:type="dxa"/>
            <w:tcBorders>
              <w:left w:val="single" w:sz="8" w:space="0" w:color="000000"/>
              <w:bottom w:val="single" w:sz="8" w:space="0" w:color="000000"/>
              <w:right w:val="single" w:sz="8" w:space="0" w:color="000000"/>
            </w:tcBorders>
          </w:tcPr>
          <w:p>
            <w:pPr>
              <w:pStyle w:val="TableParagraph"/>
              <w:spacing w:line="241" w:lineRule="exact" w:before="21"/>
              <w:ind w:right="171"/>
              <w:rPr>
                <w:sz w:val="19"/>
              </w:rPr>
            </w:pPr>
            <w:r>
              <w:rPr>
                <w:sz w:val="19"/>
              </w:rPr>
              <w:t>伸び率(％)</w:t>
            </w:r>
          </w:p>
        </w:tc>
      </w:tr>
      <w:tr>
        <w:trPr>
          <w:trHeight w:val="282" w:hRule="atLeast"/>
        </w:trPr>
        <w:tc>
          <w:tcPr>
            <w:tcW w:w="1771" w:type="dxa"/>
            <w:vMerge/>
            <w:tcBorders>
              <w:top w:val="nil"/>
            </w:tcBorders>
          </w:tcPr>
          <w:p>
            <w:pPr>
              <w:rPr>
                <w:sz w:val="2"/>
                <w:szCs w:val="2"/>
              </w:rPr>
            </w:pPr>
          </w:p>
        </w:tc>
        <w:tc>
          <w:tcPr>
            <w:tcW w:w="1261" w:type="dxa"/>
            <w:tcBorders>
              <w:top w:val="single" w:sz="8" w:space="0" w:color="000000"/>
              <w:right w:val="single" w:sz="8" w:space="0" w:color="000000"/>
            </w:tcBorders>
          </w:tcPr>
          <w:p>
            <w:pPr>
              <w:pStyle w:val="TableParagraph"/>
              <w:spacing w:line="243" w:lineRule="exact" w:before="19"/>
              <w:ind w:left="232"/>
              <w:jc w:val="left"/>
              <w:rPr>
                <w:sz w:val="19"/>
              </w:rPr>
            </w:pPr>
            <w:r>
              <w:rPr>
                <w:sz w:val="19"/>
              </w:rPr>
              <w:t>平成17年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left="228"/>
              <w:jc w:val="left"/>
              <w:rPr>
                <w:sz w:val="19"/>
              </w:rPr>
            </w:pPr>
            <w:r>
              <w:rPr>
                <w:sz w:val="19"/>
              </w:rPr>
              <w:t>平成23年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left="228"/>
              <w:jc w:val="left"/>
              <w:rPr>
                <w:sz w:val="19"/>
              </w:rPr>
            </w:pPr>
            <w:r>
              <w:rPr>
                <w:sz w:val="19"/>
              </w:rPr>
              <w:t>平成17年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left="227"/>
              <w:jc w:val="left"/>
              <w:rPr>
                <w:sz w:val="19"/>
              </w:rPr>
            </w:pPr>
            <w:r>
              <w:rPr>
                <w:sz w:val="19"/>
              </w:rPr>
              <w:t>平成23年</w:t>
            </w:r>
          </w:p>
        </w:tc>
        <w:tc>
          <w:tcPr>
            <w:tcW w:w="1261" w:type="dxa"/>
            <w:tcBorders>
              <w:top w:val="single" w:sz="8" w:space="0" w:color="000000"/>
              <w:left w:val="single" w:sz="8" w:space="0" w:color="000000"/>
              <w:right w:val="single" w:sz="8" w:space="0" w:color="000000"/>
            </w:tcBorders>
          </w:tcPr>
          <w:p>
            <w:pPr>
              <w:pStyle w:val="TableParagraph"/>
              <w:spacing w:line="243" w:lineRule="exact" w:before="19"/>
              <w:ind w:right="112"/>
              <w:rPr>
                <w:sz w:val="19"/>
              </w:rPr>
            </w:pPr>
            <w:r>
              <w:rPr>
                <w:w w:val="95"/>
                <w:sz w:val="19"/>
              </w:rPr>
              <w:t>17年／23年</w:t>
            </w:r>
          </w:p>
        </w:tc>
      </w:tr>
      <w:tr>
        <w:trPr>
          <w:trHeight w:val="284" w:hRule="atLeast"/>
        </w:trPr>
        <w:tc>
          <w:tcPr>
            <w:tcW w:w="1771" w:type="dxa"/>
          </w:tcPr>
          <w:p>
            <w:pPr>
              <w:pStyle w:val="TableParagraph"/>
              <w:spacing w:line="243" w:lineRule="exact" w:before="21"/>
              <w:ind w:left="37"/>
              <w:jc w:val="left"/>
              <w:rPr>
                <w:sz w:val="19"/>
              </w:rPr>
            </w:pPr>
            <w:r>
              <w:rPr>
                <w:w w:val="105"/>
                <w:sz w:val="19"/>
              </w:rPr>
              <w:t>総需要</w:t>
            </w:r>
          </w:p>
        </w:tc>
        <w:tc>
          <w:tcPr>
            <w:tcW w:w="1261" w:type="dxa"/>
            <w:tcBorders>
              <w:right w:val="single" w:sz="8" w:space="0" w:color="000000"/>
            </w:tcBorders>
          </w:tcPr>
          <w:p>
            <w:pPr>
              <w:pStyle w:val="TableParagraph"/>
              <w:spacing w:line="243" w:lineRule="exact" w:before="21"/>
              <w:ind w:right="88"/>
              <w:rPr>
                <w:sz w:val="19"/>
              </w:rPr>
            </w:pPr>
            <w:r>
              <w:rPr>
                <w:w w:val="90"/>
                <w:sz w:val="19"/>
              </w:rPr>
              <w:t>101,651</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106,799</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1"/>
              <w:ind w:right="90"/>
              <w:rPr>
                <w:sz w:val="19"/>
              </w:rPr>
            </w:pPr>
            <w:r>
              <w:rPr>
                <w:w w:val="90"/>
                <w:sz w:val="19"/>
              </w:rPr>
              <w:t>100.0</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85"/>
                <w:sz w:val="19"/>
              </w:rPr>
              <w:t>5.1</w:t>
            </w:r>
          </w:p>
        </w:tc>
      </w:tr>
      <w:tr>
        <w:trPr>
          <w:trHeight w:val="284" w:hRule="atLeast"/>
        </w:trPr>
        <w:tc>
          <w:tcPr>
            <w:tcW w:w="1771" w:type="dxa"/>
          </w:tcPr>
          <w:p>
            <w:pPr>
              <w:pStyle w:val="TableParagraph"/>
              <w:spacing w:line="243" w:lineRule="exact" w:before="21"/>
              <w:ind w:left="172"/>
              <w:jc w:val="left"/>
              <w:rPr>
                <w:sz w:val="19"/>
              </w:rPr>
            </w:pPr>
            <w:r>
              <w:rPr>
                <w:w w:val="105"/>
                <w:sz w:val="19"/>
              </w:rPr>
              <w:t>中間需要</w:t>
            </w:r>
          </w:p>
        </w:tc>
        <w:tc>
          <w:tcPr>
            <w:tcW w:w="1261" w:type="dxa"/>
            <w:tcBorders>
              <w:right w:val="single" w:sz="8" w:space="0" w:color="000000"/>
            </w:tcBorders>
          </w:tcPr>
          <w:p>
            <w:pPr>
              <w:pStyle w:val="TableParagraph"/>
              <w:spacing w:line="243" w:lineRule="exact" w:before="21"/>
              <w:ind w:right="88"/>
              <w:rPr>
                <w:sz w:val="19"/>
              </w:rPr>
            </w:pPr>
            <w:r>
              <w:rPr>
                <w:w w:val="90"/>
                <w:sz w:val="19"/>
              </w:rPr>
              <w:t>31,072</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32,669</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30.6</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30.6</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85"/>
                <w:sz w:val="19"/>
              </w:rPr>
              <w:t>5.1</w:t>
            </w:r>
          </w:p>
        </w:tc>
      </w:tr>
      <w:tr>
        <w:trPr>
          <w:trHeight w:val="285" w:hRule="atLeast"/>
        </w:trPr>
        <w:tc>
          <w:tcPr>
            <w:tcW w:w="1771" w:type="dxa"/>
          </w:tcPr>
          <w:p>
            <w:pPr>
              <w:pStyle w:val="TableParagraph"/>
              <w:spacing w:line="243" w:lineRule="exact" w:before="22"/>
              <w:ind w:left="172"/>
              <w:jc w:val="left"/>
              <w:rPr>
                <w:sz w:val="19"/>
              </w:rPr>
            </w:pPr>
            <w:r>
              <w:rPr>
                <w:w w:val="105"/>
                <w:sz w:val="19"/>
              </w:rPr>
              <w:t>最終需要</w:t>
            </w:r>
          </w:p>
        </w:tc>
        <w:tc>
          <w:tcPr>
            <w:tcW w:w="1261" w:type="dxa"/>
            <w:tcBorders>
              <w:right w:val="single" w:sz="8" w:space="0" w:color="000000"/>
            </w:tcBorders>
          </w:tcPr>
          <w:p>
            <w:pPr>
              <w:pStyle w:val="TableParagraph"/>
              <w:spacing w:line="243" w:lineRule="exact" w:before="22"/>
              <w:ind w:right="88"/>
              <w:rPr>
                <w:sz w:val="19"/>
              </w:rPr>
            </w:pPr>
            <w:r>
              <w:rPr>
                <w:w w:val="90"/>
                <w:sz w:val="19"/>
              </w:rPr>
              <w:t>70,579</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74,130</w:t>
            </w:r>
          </w:p>
        </w:tc>
        <w:tc>
          <w:tcPr>
            <w:tcW w:w="1261" w:type="dxa"/>
            <w:tcBorders>
              <w:left w:val="single" w:sz="8" w:space="0" w:color="000000"/>
              <w:right w:val="single" w:sz="8" w:space="0" w:color="000000"/>
            </w:tcBorders>
          </w:tcPr>
          <w:p>
            <w:pPr>
              <w:pStyle w:val="TableParagraph"/>
              <w:spacing w:line="243" w:lineRule="exact" w:before="22"/>
              <w:ind w:right="88"/>
              <w:rPr>
                <w:sz w:val="19"/>
              </w:rPr>
            </w:pPr>
            <w:r>
              <w:rPr>
                <w:w w:val="90"/>
                <w:sz w:val="19"/>
              </w:rPr>
              <w:t>69.4</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90"/>
                <w:sz w:val="19"/>
              </w:rPr>
              <w:t>69.4</w:t>
            </w:r>
          </w:p>
        </w:tc>
        <w:tc>
          <w:tcPr>
            <w:tcW w:w="1261" w:type="dxa"/>
            <w:tcBorders>
              <w:left w:val="single" w:sz="8" w:space="0" w:color="000000"/>
              <w:right w:val="single" w:sz="8" w:space="0" w:color="000000"/>
            </w:tcBorders>
          </w:tcPr>
          <w:p>
            <w:pPr>
              <w:pStyle w:val="TableParagraph"/>
              <w:spacing w:line="243" w:lineRule="exact" w:before="22"/>
              <w:ind w:right="89"/>
              <w:rPr>
                <w:sz w:val="19"/>
              </w:rPr>
            </w:pPr>
            <w:r>
              <w:rPr>
                <w:w w:val="85"/>
                <w:sz w:val="19"/>
              </w:rPr>
              <w:t>5.0</w:t>
            </w:r>
          </w:p>
        </w:tc>
      </w:tr>
      <w:tr>
        <w:trPr>
          <w:trHeight w:val="284" w:hRule="atLeast"/>
        </w:trPr>
        <w:tc>
          <w:tcPr>
            <w:tcW w:w="1771" w:type="dxa"/>
          </w:tcPr>
          <w:p>
            <w:pPr>
              <w:pStyle w:val="TableParagraph"/>
              <w:spacing w:line="243" w:lineRule="exact" w:before="21"/>
              <w:ind w:left="307"/>
              <w:jc w:val="left"/>
              <w:rPr>
                <w:sz w:val="19"/>
              </w:rPr>
            </w:pPr>
            <w:r>
              <w:rPr>
                <w:w w:val="105"/>
                <w:sz w:val="19"/>
              </w:rPr>
              <w:t>県内最終需要</w:t>
            </w:r>
          </w:p>
        </w:tc>
        <w:tc>
          <w:tcPr>
            <w:tcW w:w="1261" w:type="dxa"/>
            <w:tcBorders>
              <w:right w:val="single" w:sz="8" w:space="0" w:color="000000"/>
            </w:tcBorders>
          </w:tcPr>
          <w:p>
            <w:pPr>
              <w:pStyle w:val="TableParagraph"/>
              <w:spacing w:line="243" w:lineRule="exact" w:before="21"/>
              <w:ind w:right="88"/>
              <w:rPr>
                <w:sz w:val="19"/>
              </w:rPr>
            </w:pPr>
            <w:r>
              <w:rPr>
                <w:w w:val="90"/>
                <w:sz w:val="19"/>
              </w:rPr>
              <w:t>50,838</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51,960</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50.0</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48.7</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85"/>
                <w:sz w:val="19"/>
              </w:rPr>
              <w:t>2.2</w:t>
            </w:r>
          </w:p>
        </w:tc>
      </w:tr>
      <w:tr>
        <w:trPr>
          <w:trHeight w:val="284" w:hRule="atLeast"/>
        </w:trPr>
        <w:tc>
          <w:tcPr>
            <w:tcW w:w="1771" w:type="dxa"/>
          </w:tcPr>
          <w:p>
            <w:pPr>
              <w:pStyle w:val="TableParagraph"/>
              <w:spacing w:line="243" w:lineRule="exact" w:before="21"/>
              <w:ind w:left="307"/>
              <w:jc w:val="left"/>
              <w:rPr>
                <w:sz w:val="19"/>
              </w:rPr>
            </w:pPr>
            <w:r>
              <w:rPr>
                <w:w w:val="105"/>
                <w:sz w:val="19"/>
              </w:rPr>
              <w:t>移輸出</w:t>
            </w:r>
          </w:p>
        </w:tc>
        <w:tc>
          <w:tcPr>
            <w:tcW w:w="1261" w:type="dxa"/>
            <w:tcBorders>
              <w:right w:val="single" w:sz="8" w:space="0" w:color="000000"/>
            </w:tcBorders>
          </w:tcPr>
          <w:p>
            <w:pPr>
              <w:pStyle w:val="TableParagraph"/>
              <w:spacing w:line="243" w:lineRule="exact" w:before="21"/>
              <w:ind w:right="88"/>
              <w:rPr>
                <w:sz w:val="19"/>
              </w:rPr>
            </w:pPr>
            <w:r>
              <w:rPr>
                <w:w w:val="90"/>
                <w:sz w:val="19"/>
              </w:rPr>
              <w:t>19,741</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22,170</w:t>
            </w:r>
          </w:p>
        </w:tc>
        <w:tc>
          <w:tcPr>
            <w:tcW w:w="1261" w:type="dxa"/>
            <w:tcBorders>
              <w:left w:val="single" w:sz="8" w:space="0" w:color="000000"/>
              <w:right w:val="single" w:sz="8" w:space="0" w:color="000000"/>
            </w:tcBorders>
          </w:tcPr>
          <w:p>
            <w:pPr>
              <w:pStyle w:val="TableParagraph"/>
              <w:spacing w:line="243" w:lineRule="exact" w:before="21"/>
              <w:ind w:right="88"/>
              <w:rPr>
                <w:sz w:val="19"/>
              </w:rPr>
            </w:pPr>
            <w:r>
              <w:rPr>
                <w:w w:val="90"/>
                <w:sz w:val="19"/>
              </w:rPr>
              <w:t>19.4</w:t>
            </w:r>
          </w:p>
        </w:tc>
        <w:tc>
          <w:tcPr>
            <w:tcW w:w="1261" w:type="dxa"/>
            <w:tcBorders>
              <w:left w:val="single" w:sz="8" w:space="0" w:color="000000"/>
              <w:right w:val="single" w:sz="8" w:space="0" w:color="000000"/>
            </w:tcBorders>
          </w:tcPr>
          <w:p>
            <w:pPr>
              <w:pStyle w:val="TableParagraph"/>
              <w:spacing w:line="243" w:lineRule="exact" w:before="21"/>
              <w:ind w:right="89"/>
              <w:rPr>
                <w:sz w:val="19"/>
              </w:rPr>
            </w:pPr>
            <w:r>
              <w:rPr>
                <w:w w:val="90"/>
                <w:sz w:val="19"/>
              </w:rPr>
              <w:t>20.8</w:t>
            </w:r>
          </w:p>
        </w:tc>
        <w:tc>
          <w:tcPr>
            <w:tcW w:w="1261" w:type="dxa"/>
            <w:tcBorders>
              <w:left w:val="single" w:sz="8" w:space="0" w:color="000000"/>
              <w:right w:val="single" w:sz="8" w:space="0" w:color="000000"/>
            </w:tcBorders>
          </w:tcPr>
          <w:p>
            <w:pPr>
              <w:pStyle w:val="TableParagraph"/>
              <w:spacing w:line="243" w:lineRule="exact" w:before="21"/>
              <w:ind w:right="90"/>
              <w:rPr>
                <w:sz w:val="19"/>
              </w:rPr>
            </w:pPr>
            <w:r>
              <w:rPr>
                <w:w w:val="90"/>
                <w:sz w:val="19"/>
              </w:rPr>
              <w:t>12.3</w:t>
            </w:r>
          </w:p>
        </w:tc>
      </w:tr>
    </w:tbl>
    <w:p>
      <w:pPr>
        <w:pStyle w:val="BodyText"/>
        <w:rPr>
          <w:sz w:val="20"/>
        </w:rPr>
      </w:pPr>
    </w:p>
    <w:p>
      <w:pPr>
        <w:pStyle w:val="BodyText"/>
        <w:spacing w:before="146"/>
        <w:ind w:left="344"/>
      </w:pPr>
      <w:r>
        <w:rPr/>
        <w:t>（５）県際取引構造</w:t>
      </w:r>
    </w:p>
    <w:p>
      <w:pPr>
        <w:pStyle w:val="BodyText"/>
        <w:rPr>
          <w:sz w:val="20"/>
        </w:rPr>
      </w:pPr>
    </w:p>
    <w:p>
      <w:pPr>
        <w:pStyle w:val="BodyText"/>
        <w:spacing w:before="171"/>
        <w:ind w:left="764"/>
      </w:pPr>
      <w:r>
        <w:rPr/>
        <w:t>青森県と県外の取引状況をみると、移輸出額は 2 兆 2,170 億円（17 年比+12.3％）となり、移輸</w:t>
      </w:r>
    </w:p>
    <w:p>
      <w:pPr>
        <w:pStyle w:val="BodyText"/>
        <w:spacing w:before="79"/>
        <w:ind w:left="553"/>
      </w:pPr>
      <w:r>
        <w:rPr/>
        <w:t>入額は 3 兆 689 億円（17 年比+15.1％）となった。</w:t>
      </w:r>
    </w:p>
    <w:p>
      <w:pPr>
        <w:pStyle w:val="BodyText"/>
        <w:spacing w:line="307" w:lineRule="auto" w:before="78"/>
        <w:ind w:left="553" w:right="328" w:firstLine="211"/>
      </w:pPr>
      <w:r>
        <w:rPr/>
        <w:t>県際収支（＝移輸出－移輸入）は 8,519 億円のマイナスで、平成 17 年と比べ 1,608 億円の増加となり、マイナス幅が拡大した。</w:t>
      </w:r>
    </w:p>
    <w:p>
      <w:pPr>
        <w:pStyle w:val="BodyText"/>
        <w:spacing w:before="12"/>
        <w:rPr>
          <w:sz w:val="13"/>
        </w:rPr>
      </w:pPr>
    </w:p>
    <w:p>
      <w:pPr>
        <w:spacing w:before="0"/>
        <w:ind w:left="1232" w:right="0" w:firstLine="0"/>
        <w:jc w:val="left"/>
        <w:rPr>
          <w:sz w:val="20"/>
        </w:rPr>
      </w:pPr>
      <w:r>
        <w:rPr>
          <w:sz w:val="20"/>
        </w:rPr>
        <w:t>表５ 移輸出と移輸入</w:t>
      </w:r>
    </w:p>
    <w:p>
      <w:pPr>
        <w:pStyle w:val="BodyText"/>
        <w:spacing w:before="13"/>
        <w:rPr>
          <w:sz w:val="7"/>
        </w:rPr>
      </w:pPr>
    </w:p>
    <w:tbl>
      <w:tblPr>
        <w:tblW w:w="0" w:type="auto"/>
        <w:jc w:val="left"/>
        <w:tblInd w:w="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71"/>
        <w:gridCol w:w="1261"/>
        <w:gridCol w:w="1261"/>
        <w:gridCol w:w="1261"/>
        <w:gridCol w:w="1261"/>
        <w:gridCol w:w="1261"/>
      </w:tblGrid>
      <w:tr>
        <w:trPr>
          <w:trHeight w:val="280" w:hRule="atLeast"/>
        </w:trPr>
        <w:tc>
          <w:tcPr>
            <w:tcW w:w="1771" w:type="dxa"/>
            <w:vMerge w:val="restart"/>
            <w:tcBorders>
              <w:left w:val="single" w:sz="6" w:space="0" w:color="000000"/>
              <w:right w:val="single" w:sz="6" w:space="0" w:color="000000"/>
            </w:tcBorders>
          </w:tcPr>
          <w:p>
            <w:pPr>
              <w:pStyle w:val="TableParagraph"/>
              <w:jc w:val="left"/>
              <w:rPr>
                <w:rFonts w:ascii="Times New Roman"/>
                <w:sz w:val="20"/>
              </w:rPr>
            </w:pPr>
          </w:p>
        </w:tc>
        <w:tc>
          <w:tcPr>
            <w:tcW w:w="2522" w:type="dxa"/>
            <w:gridSpan w:val="2"/>
            <w:tcBorders>
              <w:left w:val="single" w:sz="6" w:space="0" w:color="000000"/>
            </w:tcBorders>
          </w:tcPr>
          <w:p>
            <w:pPr>
              <w:pStyle w:val="TableParagraph"/>
              <w:spacing w:line="241" w:lineRule="exact" w:before="19"/>
              <w:ind w:left="817"/>
              <w:jc w:val="left"/>
              <w:rPr>
                <w:sz w:val="19"/>
              </w:rPr>
            </w:pPr>
            <w:r>
              <w:rPr>
                <w:sz w:val="19"/>
              </w:rPr>
              <w:t>金額(億円)</w:t>
            </w:r>
          </w:p>
        </w:tc>
        <w:tc>
          <w:tcPr>
            <w:tcW w:w="2522" w:type="dxa"/>
            <w:gridSpan w:val="2"/>
          </w:tcPr>
          <w:p>
            <w:pPr>
              <w:pStyle w:val="TableParagraph"/>
              <w:spacing w:line="241" w:lineRule="exact" w:before="19"/>
              <w:ind w:left="813"/>
              <w:jc w:val="left"/>
              <w:rPr>
                <w:sz w:val="19"/>
              </w:rPr>
            </w:pPr>
            <w:r>
              <w:rPr>
                <w:sz w:val="19"/>
              </w:rPr>
              <w:t>構成比(％)</w:t>
            </w:r>
          </w:p>
        </w:tc>
        <w:tc>
          <w:tcPr>
            <w:tcW w:w="1261" w:type="dxa"/>
          </w:tcPr>
          <w:p>
            <w:pPr>
              <w:pStyle w:val="TableParagraph"/>
              <w:spacing w:line="241" w:lineRule="exact" w:before="19"/>
              <w:ind w:right="172"/>
              <w:rPr>
                <w:sz w:val="19"/>
              </w:rPr>
            </w:pPr>
            <w:r>
              <w:rPr>
                <w:sz w:val="19"/>
              </w:rPr>
              <w:t>伸び率(％)</w:t>
            </w:r>
          </w:p>
        </w:tc>
      </w:tr>
      <w:tr>
        <w:trPr>
          <w:trHeight w:val="279" w:hRule="atLeast"/>
        </w:trPr>
        <w:tc>
          <w:tcPr>
            <w:tcW w:w="1771" w:type="dxa"/>
            <w:vMerge/>
            <w:tcBorders>
              <w:top w:val="nil"/>
              <w:left w:val="single" w:sz="6" w:space="0" w:color="000000"/>
              <w:right w:val="single" w:sz="6" w:space="0" w:color="000000"/>
            </w:tcBorders>
          </w:tcPr>
          <w:p>
            <w:pPr>
              <w:rPr>
                <w:sz w:val="2"/>
                <w:szCs w:val="2"/>
              </w:rPr>
            </w:pPr>
          </w:p>
        </w:tc>
        <w:tc>
          <w:tcPr>
            <w:tcW w:w="1261" w:type="dxa"/>
            <w:tcBorders>
              <w:left w:val="single" w:sz="6" w:space="0" w:color="000000"/>
            </w:tcBorders>
          </w:tcPr>
          <w:p>
            <w:pPr>
              <w:pStyle w:val="TableParagraph"/>
              <w:spacing w:line="240" w:lineRule="exact" w:before="19"/>
              <w:ind w:left="232"/>
              <w:jc w:val="left"/>
              <w:rPr>
                <w:sz w:val="19"/>
              </w:rPr>
            </w:pPr>
            <w:r>
              <w:rPr>
                <w:sz w:val="19"/>
              </w:rPr>
              <w:t>平成17年</w:t>
            </w:r>
          </w:p>
        </w:tc>
        <w:tc>
          <w:tcPr>
            <w:tcW w:w="1261" w:type="dxa"/>
          </w:tcPr>
          <w:p>
            <w:pPr>
              <w:pStyle w:val="TableParagraph"/>
              <w:spacing w:line="240" w:lineRule="exact" w:before="19"/>
              <w:ind w:left="228"/>
              <w:jc w:val="left"/>
              <w:rPr>
                <w:sz w:val="19"/>
              </w:rPr>
            </w:pPr>
            <w:r>
              <w:rPr>
                <w:sz w:val="19"/>
              </w:rPr>
              <w:t>平成23年</w:t>
            </w:r>
          </w:p>
        </w:tc>
        <w:tc>
          <w:tcPr>
            <w:tcW w:w="1261" w:type="dxa"/>
          </w:tcPr>
          <w:p>
            <w:pPr>
              <w:pStyle w:val="TableParagraph"/>
              <w:spacing w:line="240" w:lineRule="exact" w:before="19"/>
              <w:ind w:left="228"/>
              <w:jc w:val="left"/>
              <w:rPr>
                <w:sz w:val="19"/>
              </w:rPr>
            </w:pPr>
            <w:r>
              <w:rPr>
                <w:sz w:val="19"/>
              </w:rPr>
              <w:t>平成17年</w:t>
            </w:r>
          </w:p>
        </w:tc>
        <w:tc>
          <w:tcPr>
            <w:tcW w:w="1261" w:type="dxa"/>
          </w:tcPr>
          <w:p>
            <w:pPr>
              <w:pStyle w:val="TableParagraph"/>
              <w:spacing w:line="240" w:lineRule="exact" w:before="19"/>
              <w:ind w:left="227"/>
              <w:jc w:val="left"/>
              <w:rPr>
                <w:sz w:val="19"/>
              </w:rPr>
            </w:pPr>
            <w:r>
              <w:rPr>
                <w:sz w:val="19"/>
              </w:rPr>
              <w:t>平成23年</w:t>
            </w:r>
          </w:p>
        </w:tc>
        <w:tc>
          <w:tcPr>
            <w:tcW w:w="1261" w:type="dxa"/>
          </w:tcPr>
          <w:p>
            <w:pPr>
              <w:pStyle w:val="TableParagraph"/>
              <w:spacing w:line="240" w:lineRule="exact" w:before="19"/>
              <w:ind w:right="112"/>
              <w:rPr>
                <w:sz w:val="19"/>
              </w:rPr>
            </w:pPr>
            <w:r>
              <w:rPr>
                <w:w w:val="95"/>
                <w:sz w:val="19"/>
              </w:rPr>
              <w:t>17年／23年</w:t>
            </w:r>
          </w:p>
        </w:tc>
      </w:tr>
      <w:tr>
        <w:trPr>
          <w:trHeight w:val="282" w:hRule="atLeast"/>
        </w:trPr>
        <w:tc>
          <w:tcPr>
            <w:tcW w:w="1771" w:type="dxa"/>
            <w:tcBorders>
              <w:left w:val="single" w:sz="6" w:space="0" w:color="000000"/>
              <w:bottom w:val="single" w:sz="6" w:space="0" w:color="000000"/>
              <w:right w:val="single" w:sz="6" w:space="0" w:color="000000"/>
            </w:tcBorders>
          </w:tcPr>
          <w:p>
            <w:pPr>
              <w:pStyle w:val="TableParagraph"/>
              <w:spacing w:line="243" w:lineRule="exact" w:before="19"/>
              <w:ind w:left="37"/>
              <w:jc w:val="left"/>
              <w:rPr>
                <w:sz w:val="19"/>
              </w:rPr>
            </w:pPr>
            <w:r>
              <w:rPr>
                <w:w w:val="105"/>
                <w:sz w:val="19"/>
              </w:rPr>
              <w:t>県内生産額</w:t>
            </w:r>
          </w:p>
        </w:tc>
        <w:tc>
          <w:tcPr>
            <w:tcW w:w="1261" w:type="dxa"/>
            <w:tcBorders>
              <w:left w:val="single" w:sz="6" w:space="0" w:color="000000"/>
              <w:bottom w:val="single" w:sz="6" w:space="0" w:color="000000"/>
            </w:tcBorders>
          </w:tcPr>
          <w:p>
            <w:pPr>
              <w:pStyle w:val="TableParagraph"/>
              <w:spacing w:line="243" w:lineRule="exact" w:before="19"/>
              <w:ind w:right="87"/>
              <w:rPr>
                <w:sz w:val="19"/>
              </w:rPr>
            </w:pPr>
            <w:r>
              <w:rPr>
                <w:w w:val="90"/>
                <w:sz w:val="19"/>
              </w:rPr>
              <w:t>74,999</w:t>
            </w:r>
          </w:p>
        </w:tc>
        <w:tc>
          <w:tcPr>
            <w:tcW w:w="1261" w:type="dxa"/>
            <w:tcBorders>
              <w:bottom w:val="single" w:sz="6" w:space="0" w:color="000000"/>
            </w:tcBorders>
          </w:tcPr>
          <w:p>
            <w:pPr>
              <w:pStyle w:val="TableParagraph"/>
              <w:spacing w:line="243" w:lineRule="exact" w:before="19"/>
              <w:ind w:right="88"/>
              <w:rPr>
                <w:sz w:val="19"/>
              </w:rPr>
            </w:pPr>
            <w:r>
              <w:rPr>
                <w:w w:val="90"/>
                <w:sz w:val="19"/>
              </w:rPr>
              <w:t>76,110</w:t>
            </w:r>
          </w:p>
        </w:tc>
        <w:tc>
          <w:tcPr>
            <w:tcW w:w="1261" w:type="dxa"/>
            <w:tcBorders>
              <w:bottom w:val="single" w:sz="6" w:space="0" w:color="000000"/>
            </w:tcBorders>
          </w:tcPr>
          <w:p>
            <w:pPr>
              <w:pStyle w:val="TableParagraph"/>
              <w:spacing w:line="243" w:lineRule="exact" w:before="19"/>
              <w:ind w:right="88"/>
              <w:rPr>
                <w:sz w:val="19"/>
              </w:rPr>
            </w:pPr>
            <w:r>
              <w:rPr>
                <w:w w:val="90"/>
                <w:sz w:val="19"/>
              </w:rPr>
              <w:t>100.0</w:t>
            </w:r>
          </w:p>
        </w:tc>
        <w:tc>
          <w:tcPr>
            <w:tcW w:w="1261" w:type="dxa"/>
            <w:tcBorders>
              <w:bottom w:val="single" w:sz="6" w:space="0" w:color="000000"/>
            </w:tcBorders>
          </w:tcPr>
          <w:p>
            <w:pPr>
              <w:pStyle w:val="TableParagraph"/>
              <w:spacing w:line="243" w:lineRule="exact" w:before="19"/>
              <w:ind w:right="89"/>
              <w:rPr>
                <w:sz w:val="19"/>
              </w:rPr>
            </w:pPr>
            <w:r>
              <w:rPr>
                <w:w w:val="90"/>
                <w:sz w:val="19"/>
              </w:rPr>
              <w:t>100.0</w:t>
            </w:r>
          </w:p>
        </w:tc>
        <w:tc>
          <w:tcPr>
            <w:tcW w:w="1261" w:type="dxa"/>
            <w:tcBorders>
              <w:bottom w:val="single" w:sz="6" w:space="0" w:color="000000"/>
            </w:tcBorders>
          </w:tcPr>
          <w:p>
            <w:pPr>
              <w:pStyle w:val="TableParagraph"/>
              <w:spacing w:line="243" w:lineRule="exact" w:before="19"/>
              <w:ind w:right="89"/>
              <w:rPr>
                <w:sz w:val="19"/>
              </w:rPr>
            </w:pPr>
            <w:r>
              <w:rPr>
                <w:w w:val="85"/>
                <w:sz w:val="19"/>
              </w:rPr>
              <w:t>1.5</w:t>
            </w:r>
          </w:p>
        </w:tc>
      </w:tr>
      <w:tr>
        <w:trPr>
          <w:trHeight w:val="285" w:hRule="atLeast"/>
        </w:trPr>
        <w:tc>
          <w:tcPr>
            <w:tcW w:w="177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before="22"/>
              <w:ind w:left="172"/>
              <w:jc w:val="left"/>
              <w:rPr>
                <w:sz w:val="19"/>
              </w:rPr>
            </w:pPr>
            <w:r>
              <w:rPr>
                <w:w w:val="105"/>
                <w:sz w:val="19"/>
              </w:rPr>
              <w:t>移輸出</w:t>
            </w:r>
          </w:p>
        </w:tc>
        <w:tc>
          <w:tcPr>
            <w:tcW w:w="1261" w:type="dxa"/>
            <w:tcBorders>
              <w:top w:val="single" w:sz="6" w:space="0" w:color="000000"/>
              <w:left w:val="single" w:sz="6" w:space="0" w:color="000000"/>
              <w:bottom w:val="single" w:sz="6" w:space="0" w:color="000000"/>
            </w:tcBorders>
          </w:tcPr>
          <w:p>
            <w:pPr>
              <w:pStyle w:val="TableParagraph"/>
              <w:spacing w:line="243" w:lineRule="exact" w:before="22"/>
              <w:ind w:right="87"/>
              <w:rPr>
                <w:sz w:val="19"/>
              </w:rPr>
            </w:pPr>
            <w:r>
              <w:rPr>
                <w:w w:val="90"/>
                <w:sz w:val="19"/>
              </w:rPr>
              <w:t>19,741</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22,170</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26.3</w:t>
            </w:r>
          </w:p>
        </w:tc>
        <w:tc>
          <w:tcPr>
            <w:tcW w:w="1261" w:type="dxa"/>
            <w:tcBorders>
              <w:top w:val="single" w:sz="6" w:space="0" w:color="000000"/>
              <w:bottom w:val="single" w:sz="6" w:space="0" w:color="000000"/>
            </w:tcBorders>
          </w:tcPr>
          <w:p>
            <w:pPr>
              <w:pStyle w:val="TableParagraph"/>
              <w:spacing w:line="243" w:lineRule="exact" w:before="22"/>
              <w:ind w:right="89"/>
              <w:rPr>
                <w:sz w:val="19"/>
              </w:rPr>
            </w:pPr>
            <w:r>
              <w:rPr>
                <w:w w:val="90"/>
                <w:sz w:val="19"/>
              </w:rPr>
              <w:t>29.1</w:t>
            </w:r>
          </w:p>
        </w:tc>
        <w:tc>
          <w:tcPr>
            <w:tcW w:w="1261" w:type="dxa"/>
            <w:tcBorders>
              <w:top w:val="single" w:sz="6" w:space="0" w:color="000000"/>
              <w:bottom w:val="single" w:sz="6" w:space="0" w:color="000000"/>
            </w:tcBorders>
          </w:tcPr>
          <w:p>
            <w:pPr>
              <w:pStyle w:val="TableParagraph"/>
              <w:spacing w:line="243" w:lineRule="exact" w:before="22"/>
              <w:ind w:right="90"/>
              <w:rPr>
                <w:sz w:val="19"/>
              </w:rPr>
            </w:pPr>
            <w:r>
              <w:rPr>
                <w:w w:val="90"/>
                <w:sz w:val="19"/>
              </w:rPr>
              <w:t>12.3</w:t>
            </w:r>
          </w:p>
        </w:tc>
      </w:tr>
      <w:tr>
        <w:trPr>
          <w:trHeight w:val="285" w:hRule="atLeast"/>
        </w:trPr>
        <w:tc>
          <w:tcPr>
            <w:tcW w:w="1771" w:type="dxa"/>
            <w:tcBorders>
              <w:top w:val="single" w:sz="6" w:space="0" w:color="000000"/>
              <w:left w:val="single" w:sz="6" w:space="0" w:color="000000"/>
              <w:bottom w:val="single" w:sz="6" w:space="0" w:color="000000"/>
              <w:right w:val="single" w:sz="6" w:space="0" w:color="000000"/>
            </w:tcBorders>
          </w:tcPr>
          <w:p>
            <w:pPr>
              <w:pStyle w:val="TableParagraph"/>
              <w:spacing w:line="243" w:lineRule="exact" w:before="22"/>
              <w:ind w:left="37"/>
              <w:jc w:val="left"/>
              <w:rPr>
                <w:sz w:val="19"/>
              </w:rPr>
            </w:pPr>
            <w:r>
              <w:rPr>
                <w:w w:val="105"/>
                <w:sz w:val="19"/>
              </w:rPr>
              <w:t>県内需要額</w:t>
            </w:r>
          </w:p>
        </w:tc>
        <w:tc>
          <w:tcPr>
            <w:tcW w:w="1261" w:type="dxa"/>
            <w:tcBorders>
              <w:top w:val="single" w:sz="6" w:space="0" w:color="000000"/>
              <w:left w:val="single" w:sz="6" w:space="0" w:color="000000"/>
              <w:bottom w:val="single" w:sz="6" w:space="0" w:color="000000"/>
            </w:tcBorders>
          </w:tcPr>
          <w:p>
            <w:pPr>
              <w:pStyle w:val="TableParagraph"/>
              <w:spacing w:line="243" w:lineRule="exact" w:before="22"/>
              <w:ind w:right="87"/>
              <w:rPr>
                <w:sz w:val="19"/>
              </w:rPr>
            </w:pPr>
            <w:r>
              <w:rPr>
                <w:w w:val="90"/>
                <w:sz w:val="19"/>
              </w:rPr>
              <w:t>81,910</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84,577</w:t>
            </w:r>
          </w:p>
        </w:tc>
        <w:tc>
          <w:tcPr>
            <w:tcW w:w="1261" w:type="dxa"/>
            <w:tcBorders>
              <w:top w:val="single" w:sz="6" w:space="0" w:color="000000"/>
              <w:bottom w:val="single" w:sz="6" w:space="0" w:color="000000"/>
            </w:tcBorders>
          </w:tcPr>
          <w:p>
            <w:pPr>
              <w:pStyle w:val="TableParagraph"/>
              <w:spacing w:line="243" w:lineRule="exact" w:before="22"/>
              <w:ind w:right="88"/>
              <w:rPr>
                <w:sz w:val="19"/>
              </w:rPr>
            </w:pPr>
            <w:r>
              <w:rPr>
                <w:w w:val="90"/>
                <w:sz w:val="19"/>
              </w:rPr>
              <w:t>100.0</w:t>
            </w:r>
          </w:p>
        </w:tc>
        <w:tc>
          <w:tcPr>
            <w:tcW w:w="1261" w:type="dxa"/>
            <w:tcBorders>
              <w:top w:val="single" w:sz="6" w:space="0" w:color="000000"/>
              <w:bottom w:val="single" w:sz="6" w:space="0" w:color="000000"/>
            </w:tcBorders>
          </w:tcPr>
          <w:p>
            <w:pPr>
              <w:pStyle w:val="TableParagraph"/>
              <w:spacing w:line="243" w:lineRule="exact" w:before="22"/>
              <w:ind w:right="89"/>
              <w:rPr>
                <w:sz w:val="19"/>
              </w:rPr>
            </w:pPr>
            <w:r>
              <w:rPr>
                <w:w w:val="90"/>
                <w:sz w:val="19"/>
              </w:rPr>
              <w:t>100.0</w:t>
            </w:r>
          </w:p>
        </w:tc>
        <w:tc>
          <w:tcPr>
            <w:tcW w:w="1261" w:type="dxa"/>
            <w:tcBorders>
              <w:top w:val="single" w:sz="6" w:space="0" w:color="000000"/>
              <w:bottom w:val="single" w:sz="6" w:space="0" w:color="000000"/>
            </w:tcBorders>
          </w:tcPr>
          <w:p>
            <w:pPr>
              <w:pStyle w:val="TableParagraph"/>
              <w:spacing w:line="243" w:lineRule="exact" w:before="22"/>
              <w:ind w:right="89"/>
              <w:rPr>
                <w:sz w:val="19"/>
              </w:rPr>
            </w:pPr>
            <w:r>
              <w:rPr>
                <w:w w:val="85"/>
                <w:sz w:val="19"/>
              </w:rPr>
              <w:t>3.3</w:t>
            </w:r>
          </w:p>
        </w:tc>
      </w:tr>
      <w:tr>
        <w:trPr>
          <w:trHeight w:val="282" w:hRule="atLeast"/>
        </w:trPr>
        <w:tc>
          <w:tcPr>
            <w:tcW w:w="1771" w:type="dxa"/>
            <w:tcBorders>
              <w:top w:val="single" w:sz="6" w:space="0" w:color="000000"/>
              <w:left w:val="single" w:sz="6" w:space="0" w:color="000000"/>
              <w:right w:val="single" w:sz="6" w:space="0" w:color="000000"/>
            </w:tcBorders>
          </w:tcPr>
          <w:p>
            <w:pPr>
              <w:pStyle w:val="TableParagraph"/>
              <w:spacing w:line="240" w:lineRule="exact" w:before="22"/>
              <w:ind w:left="172"/>
              <w:jc w:val="left"/>
              <w:rPr>
                <w:sz w:val="19"/>
              </w:rPr>
            </w:pPr>
            <w:r>
              <w:rPr>
                <w:w w:val="105"/>
                <w:sz w:val="19"/>
              </w:rPr>
              <w:t>移輸入</w:t>
            </w:r>
          </w:p>
        </w:tc>
        <w:tc>
          <w:tcPr>
            <w:tcW w:w="1261" w:type="dxa"/>
            <w:tcBorders>
              <w:top w:val="single" w:sz="6" w:space="0" w:color="000000"/>
              <w:left w:val="single" w:sz="6" w:space="0" w:color="000000"/>
            </w:tcBorders>
          </w:tcPr>
          <w:p>
            <w:pPr>
              <w:pStyle w:val="TableParagraph"/>
              <w:spacing w:line="240" w:lineRule="exact" w:before="22"/>
              <w:ind w:right="87"/>
              <w:rPr>
                <w:sz w:val="19"/>
              </w:rPr>
            </w:pPr>
            <w:r>
              <w:rPr>
                <w:w w:val="90"/>
                <w:sz w:val="19"/>
              </w:rPr>
              <w:t>26,652</w:t>
            </w:r>
          </w:p>
        </w:tc>
        <w:tc>
          <w:tcPr>
            <w:tcW w:w="1261" w:type="dxa"/>
            <w:tcBorders>
              <w:top w:val="single" w:sz="6" w:space="0" w:color="000000"/>
            </w:tcBorders>
          </w:tcPr>
          <w:p>
            <w:pPr>
              <w:pStyle w:val="TableParagraph"/>
              <w:spacing w:line="240" w:lineRule="exact" w:before="22"/>
              <w:ind w:right="88"/>
              <w:rPr>
                <w:sz w:val="19"/>
              </w:rPr>
            </w:pPr>
            <w:r>
              <w:rPr>
                <w:w w:val="90"/>
                <w:sz w:val="19"/>
              </w:rPr>
              <w:t>30,689</w:t>
            </w:r>
          </w:p>
        </w:tc>
        <w:tc>
          <w:tcPr>
            <w:tcW w:w="1261" w:type="dxa"/>
            <w:tcBorders>
              <w:top w:val="single" w:sz="6" w:space="0" w:color="000000"/>
            </w:tcBorders>
          </w:tcPr>
          <w:p>
            <w:pPr>
              <w:pStyle w:val="TableParagraph"/>
              <w:spacing w:line="240" w:lineRule="exact" w:before="22"/>
              <w:ind w:right="88"/>
              <w:rPr>
                <w:sz w:val="19"/>
              </w:rPr>
            </w:pPr>
            <w:r>
              <w:rPr>
                <w:w w:val="90"/>
                <w:sz w:val="19"/>
              </w:rPr>
              <w:t>32.5</w:t>
            </w:r>
          </w:p>
        </w:tc>
        <w:tc>
          <w:tcPr>
            <w:tcW w:w="1261" w:type="dxa"/>
            <w:tcBorders>
              <w:top w:val="single" w:sz="6" w:space="0" w:color="000000"/>
            </w:tcBorders>
          </w:tcPr>
          <w:p>
            <w:pPr>
              <w:pStyle w:val="TableParagraph"/>
              <w:spacing w:line="240" w:lineRule="exact" w:before="22"/>
              <w:ind w:right="89"/>
              <w:rPr>
                <w:sz w:val="19"/>
              </w:rPr>
            </w:pPr>
            <w:r>
              <w:rPr>
                <w:w w:val="90"/>
                <w:sz w:val="19"/>
              </w:rPr>
              <w:t>36.3</w:t>
            </w:r>
          </w:p>
        </w:tc>
        <w:tc>
          <w:tcPr>
            <w:tcW w:w="1261" w:type="dxa"/>
            <w:tcBorders>
              <w:top w:val="single" w:sz="6" w:space="0" w:color="000000"/>
            </w:tcBorders>
          </w:tcPr>
          <w:p>
            <w:pPr>
              <w:pStyle w:val="TableParagraph"/>
              <w:spacing w:line="240" w:lineRule="exact" w:before="22"/>
              <w:ind w:right="90"/>
              <w:rPr>
                <w:sz w:val="19"/>
              </w:rPr>
            </w:pPr>
            <w:r>
              <w:rPr>
                <w:w w:val="90"/>
                <w:sz w:val="19"/>
              </w:rPr>
              <w:t>15.1</w:t>
            </w:r>
          </w:p>
        </w:tc>
      </w:tr>
      <w:tr>
        <w:trPr>
          <w:trHeight w:val="282" w:hRule="atLeast"/>
        </w:trPr>
        <w:tc>
          <w:tcPr>
            <w:tcW w:w="1771" w:type="dxa"/>
            <w:tcBorders>
              <w:left w:val="single" w:sz="6" w:space="0" w:color="000000"/>
              <w:bottom w:val="single" w:sz="6" w:space="0" w:color="000000"/>
              <w:right w:val="single" w:sz="6" w:space="0" w:color="000000"/>
            </w:tcBorders>
          </w:tcPr>
          <w:p>
            <w:pPr>
              <w:pStyle w:val="TableParagraph"/>
              <w:spacing w:line="243" w:lineRule="exact" w:before="19"/>
              <w:ind w:left="37"/>
              <w:jc w:val="left"/>
              <w:rPr>
                <w:sz w:val="19"/>
              </w:rPr>
            </w:pPr>
            <w:r>
              <w:rPr>
                <w:w w:val="105"/>
                <w:sz w:val="19"/>
              </w:rPr>
              <w:t>県際収支</w:t>
            </w:r>
          </w:p>
        </w:tc>
        <w:tc>
          <w:tcPr>
            <w:tcW w:w="1261" w:type="dxa"/>
            <w:tcBorders>
              <w:left w:val="single" w:sz="6" w:space="0" w:color="000000"/>
              <w:bottom w:val="single" w:sz="6" w:space="0" w:color="000000"/>
            </w:tcBorders>
          </w:tcPr>
          <w:p>
            <w:pPr>
              <w:pStyle w:val="TableParagraph"/>
              <w:spacing w:line="243" w:lineRule="exact" w:before="19"/>
              <w:ind w:right="87"/>
              <w:rPr>
                <w:sz w:val="19"/>
              </w:rPr>
            </w:pPr>
            <w:r>
              <w:rPr>
                <w:spacing w:val="6"/>
                <w:w w:val="154"/>
                <w:sz w:val="19"/>
              </w:rPr>
              <w:t>-</w:t>
            </w:r>
            <w:r>
              <w:rPr>
                <w:spacing w:val="6"/>
                <w:w w:val="92"/>
                <w:sz w:val="19"/>
              </w:rPr>
              <w:t>6</w:t>
            </w:r>
            <w:r>
              <w:rPr>
                <w:spacing w:val="5"/>
                <w:w w:val="75"/>
                <w:sz w:val="19"/>
              </w:rPr>
              <w:t>,</w:t>
            </w:r>
            <w:r>
              <w:rPr>
                <w:spacing w:val="6"/>
                <w:w w:val="92"/>
                <w:sz w:val="19"/>
              </w:rPr>
              <w:t>91</w:t>
            </w:r>
            <w:r>
              <w:rPr>
                <w:w w:val="92"/>
                <w:sz w:val="19"/>
              </w:rPr>
              <w:t>1</w:t>
            </w:r>
          </w:p>
        </w:tc>
        <w:tc>
          <w:tcPr>
            <w:tcW w:w="1261" w:type="dxa"/>
            <w:tcBorders>
              <w:bottom w:val="single" w:sz="6" w:space="0" w:color="000000"/>
            </w:tcBorders>
          </w:tcPr>
          <w:p>
            <w:pPr>
              <w:pStyle w:val="TableParagraph"/>
              <w:spacing w:line="243" w:lineRule="exact" w:before="19"/>
              <w:ind w:right="88"/>
              <w:rPr>
                <w:sz w:val="19"/>
              </w:rPr>
            </w:pPr>
            <w:r>
              <w:rPr>
                <w:spacing w:val="6"/>
                <w:w w:val="154"/>
                <w:sz w:val="19"/>
              </w:rPr>
              <w:t>-</w:t>
            </w:r>
            <w:r>
              <w:rPr>
                <w:spacing w:val="6"/>
                <w:w w:val="92"/>
                <w:sz w:val="19"/>
              </w:rPr>
              <w:t>8</w:t>
            </w:r>
            <w:r>
              <w:rPr>
                <w:spacing w:val="5"/>
                <w:w w:val="75"/>
                <w:sz w:val="19"/>
              </w:rPr>
              <w:t>,</w:t>
            </w:r>
            <w:r>
              <w:rPr>
                <w:spacing w:val="6"/>
                <w:w w:val="92"/>
                <w:sz w:val="19"/>
              </w:rPr>
              <w:t>51</w:t>
            </w:r>
            <w:r>
              <w:rPr>
                <w:w w:val="92"/>
                <w:sz w:val="19"/>
              </w:rPr>
              <w:t>9</w:t>
            </w:r>
          </w:p>
        </w:tc>
        <w:tc>
          <w:tcPr>
            <w:tcW w:w="1261" w:type="dxa"/>
            <w:tcBorders>
              <w:bottom w:val="single" w:sz="6" w:space="0" w:color="000000"/>
            </w:tcBorders>
          </w:tcPr>
          <w:p>
            <w:pPr>
              <w:pStyle w:val="TableParagraph"/>
              <w:spacing w:line="243" w:lineRule="exact" w:before="19"/>
              <w:ind w:right="20"/>
              <w:rPr>
                <w:sz w:val="19"/>
              </w:rPr>
            </w:pPr>
            <w:r>
              <w:rPr>
                <w:w w:val="102"/>
                <w:sz w:val="19"/>
              </w:rPr>
              <w:t>－</w:t>
            </w:r>
          </w:p>
        </w:tc>
        <w:tc>
          <w:tcPr>
            <w:tcW w:w="1261" w:type="dxa"/>
            <w:tcBorders>
              <w:bottom w:val="single" w:sz="6" w:space="0" w:color="000000"/>
            </w:tcBorders>
          </w:tcPr>
          <w:p>
            <w:pPr>
              <w:pStyle w:val="TableParagraph"/>
              <w:spacing w:line="243" w:lineRule="exact" w:before="19"/>
              <w:ind w:right="21"/>
              <w:rPr>
                <w:sz w:val="19"/>
              </w:rPr>
            </w:pPr>
            <w:r>
              <w:rPr>
                <w:w w:val="102"/>
                <w:sz w:val="19"/>
              </w:rPr>
              <w:t>－</w:t>
            </w:r>
          </w:p>
        </w:tc>
        <w:tc>
          <w:tcPr>
            <w:tcW w:w="1261" w:type="dxa"/>
            <w:tcBorders>
              <w:bottom w:val="single" w:sz="6" w:space="0" w:color="000000"/>
            </w:tcBorders>
          </w:tcPr>
          <w:p>
            <w:pPr>
              <w:pStyle w:val="TableParagraph"/>
              <w:spacing w:line="243" w:lineRule="exact" w:before="19"/>
              <w:ind w:right="90"/>
              <w:rPr>
                <w:sz w:val="19"/>
              </w:rPr>
            </w:pPr>
            <w:r>
              <w:rPr>
                <w:w w:val="90"/>
                <w:sz w:val="19"/>
              </w:rPr>
              <w:t>23.3</w:t>
            </w:r>
          </w:p>
        </w:tc>
      </w:tr>
    </w:tbl>
    <w:p>
      <w:pPr>
        <w:spacing w:before="22"/>
        <w:ind w:left="954" w:right="0" w:firstLine="0"/>
        <w:jc w:val="left"/>
        <w:rPr>
          <w:sz w:val="19"/>
        </w:rPr>
      </w:pPr>
      <w:r>
        <w:rPr>
          <w:sz w:val="19"/>
        </w:rPr>
        <w:t>(注）県内需要額は、調整項を除く。</w:t>
      </w:r>
    </w:p>
    <w:p>
      <w:pPr>
        <w:spacing w:after="0"/>
        <w:jc w:val="left"/>
        <w:rPr>
          <w:sz w:val="19"/>
        </w:rPr>
        <w:sectPr>
          <w:pgSz w:w="11910" w:h="16840"/>
          <w:pgMar w:header="0" w:footer="400" w:top="1120" w:bottom="800" w:left="1000" w:right="800"/>
        </w:sectPr>
      </w:pPr>
    </w:p>
    <w:p>
      <w:pPr>
        <w:pStyle w:val="Heading1"/>
        <w:tabs>
          <w:tab w:pos="613" w:val="left" w:leader="none"/>
        </w:tabs>
      </w:pPr>
      <w:r>
        <w:rPr/>
        <w:t>４</w:t>
        <w:tab/>
        <w:t>本県経済の機能</w:t>
      </w:r>
    </w:p>
    <w:p>
      <w:pPr>
        <w:pStyle w:val="BodyText"/>
        <w:spacing w:before="6"/>
        <w:rPr>
          <w:sz w:val="31"/>
        </w:rPr>
      </w:pPr>
    </w:p>
    <w:p>
      <w:pPr>
        <w:pStyle w:val="BodyText"/>
        <w:ind w:left="344"/>
      </w:pPr>
      <w:r>
        <w:rPr/>
        <w:t>（１）生産波及の大きさ</w:t>
      </w:r>
    </w:p>
    <w:p>
      <w:pPr>
        <w:pStyle w:val="BodyText"/>
        <w:spacing w:before="11"/>
        <w:rPr>
          <w:sz w:val="26"/>
        </w:rPr>
      </w:pPr>
    </w:p>
    <w:p>
      <w:pPr>
        <w:pStyle w:val="BodyText"/>
        <w:spacing w:line="295" w:lineRule="auto"/>
        <w:ind w:left="132" w:right="326" w:firstLine="211"/>
        <w:jc w:val="both"/>
      </w:pPr>
      <w:r>
        <w:rPr>
          <w:w w:val="100"/>
        </w:rPr>
        <w:t>平成</w:t>
      </w:r>
      <w:r>
        <w:rPr/>
        <w:t> </w:t>
      </w:r>
      <w:r>
        <w:rPr>
          <w:spacing w:val="-3"/>
          <w:w w:val="90"/>
        </w:rPr>
        <w:t>2</w:t>
      </w:r>
      <w:r>
        <w:rPr>
          <w:w w:val="90"/>
        </w:rPr>
        <w:t>3</w:t>
      </w:r>
      <w:r>
        <w:rPr/>
        <w:t> </w:t>
      </w:r>
      <w:r>
        <w:rPr>
          <w:spacing w:val="-5"/>
          <w:w w:val="100"/>
        </w:rPr>
        <w:t>年の逆行列係数表</w:t>
      </w:r>
      <w:r>
        <w:rPr>
          <w:spacing w:val="23"/>
          <w:w w:val="100"/>
        </w:rPr>
        <w:t>（</w:t>
      </w:r>
      <w:r>
        <w:rPr>
          <w:rFonts w:ascii="Arial" w:hAnsi="Arial" w:eastAsia="Arial"/>
          <w:spacing w:val="-14"/>
          <w:w w:val="27"/>
          <w:position w:val="-1"/>
          <w:sz w:val="31"/>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Arial" w:hAnsi="Arial" w:eastAsia="Arial"/>
          <w:spacing w:val="-9"/>
          <w:w w:val="28"/>
          <w:position w:val="-1"/>
          <w:sz w:val="30"/>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Times New Roman" w:hAnsi="Times New Roman" w:eastAsia="Times New Roman"/>
          <w:i/>
          <w:spacing w:val="-95"/>
          <w:w w:val="107"/>
          <w:position w:val="-1"/>
          <w:sz w:val="18"/>
        </w:rPr>
        <w:t>M</w:t>
      </w:r>
      <w:r>
        <w:rPr>
          <w:rFonts w:ascii="Arial" w:hAnsi="Arial" w:eastAsia="Arial"/>
          <w:w w:val="58"/>
          <w:position w:val="12"/>
          <w:sz w:val="18"/>
        </w:rPr>
        <w:t></w:t>
      </w:r>
      <w:r>
        <w:rPr>
          <w:rFonts w:ascii="Arial" w:hAnsi="Arial" w:eastAsia="Arial"/>
          <w:position w:val="12"/>
          <w:sz w:val="18"/>
        </w:rPr>
        <w:t> </w:t>
      </w:r>
      <w:r>
        <w:rPr>
          <w:rFonts w:ascii="Arial" w:hAnsi="Arial" w:eastAsia="Arial"/>
          <w:spacing w:val="-5"/>
          <w:w w:val="28"/>
          <w:position w:val="-1"/>
          <w:sz w:val="30"/>
        </w:rPr>
        <w:t></w:t>
      </w:r>
      <w:r>
        <w:rPr>
          <w:rFonts w:ascii="Times New Roman" w:hAnsi="Times New Roman" w:eastAsia="Times New Roman"/>
          <w:i/>
          <w:spacing w:val="-6"/>
          <w:w w:val="107"/>
          <w:position w:val="-1"/>
          <w:sz w:val="18"/>
        </w:rPr>
        <w:t>A</w:t>
      </w:r>
      <w:r>
        <w:rPr>
          <w:rFonts w:ascii="Arial" w:hAnsi="Arial" w:eastAsia="Arial"/>
          <w:spacing w:val="-21"/>
          <w:w w:val="27"/>
          <w:position w:val="-1"/>
          <w:sz w:val="31"/>
        </w:rPr>
        <w:t></w:t>
      </w:r>
      <w:r>
        <w:rPr>
          <w:rFonts w:ascii="Arial" w:hAnsi="Arial" w:eastAsia="Arial"/>
          <w:spacing w:val="-3"/>
          <w:w w:val="75"/>
          <w:position w:val="10"/>
          <w:sz w:val="11"/>
        </w:rPr>
        <w:t></w:t>
      </w:r>
      <w:r>
        <w:rPr>
          <w:rFonts w:ascii="Times New Roman" w:hAnsi="Times New Roman" w:eastAsia="Times New Roman"/>
          <w:w w:val="102"/>
          <w:position w:val="10"/>
          <w:sz w:val="11"/>
        </w:rPr>
        <w:t>1</w:t>
      </w:r>
      <w:r>
        <w:rPr>
          <w:rFonts w:ascii="Times New Roman" w:hAnsi="Times New Roman" w:eastAsia="Times New Roman"/>
          <w:position w:val="10"/>
          <w:sz w:val="11"/>
        </w:rPr>
        <w:t> </w:t>
      </w:r>
      <w:r>
        <w:rPr>
          <w:spacing w:val="-2"/>
          <w:w w:val="100"/>
        </w:rPr>
        <w:t>型※</w:t>
      </w:r>
      <w:r>
        <w:rPr>
          <w:spacing w:val="-17"/>
          <w:w w:val="100"/>
        </w:rPr>
        <w:t>）</w:t>
      </w:r>
      <w:r>
        <w:rPr>
          <w:spacing w:val="-5"/>
          <w:w w:val="100"/>
        </w:rPr>
        <w:t>から、ある産業に最終需要が１単位生じた場合の生</w:t>
      </w:r>
      <w:r>
        <w:rPr>
          <w:spacing w:val="-199"/>
          <w:w w:val="100"/>
        </w:rPr>
        <w:t>産</w:t>
      </w:r>
      <w:r>
        <w:rPr>
          <w:spacing w:val="-3"/>
        </w:rPr>
        <w:t>波及の大きさをみると、全産業平均では </w:t>
      </w:r>
      <w:r>
        <w:rPr/>
        <w:t>1.2913</w:t>
      </w:r>
      <w:r>
        <w:rPr>
          <w:spacing w:val="-2"/>
        </w:rPr>
        <w:t> 倍であり、平成 </w:t>
      </w:r>
      <w:r>
        <w:rPr/>
        <w:t>17 年と比べて 0.0354</w:t>
      </w:r>
      <w:r>
        <w:rPr>
          <w:spacing w:val="-1"/>
        </w:rPr>
        <w:t> ポイント低下した。</w:t>
      </w:r>
    </w:p>
    <w:p>
      <w:pPr>
        <w:pStyle w:val="BodyText"/>
        <w:spacing w:before="11"/>
        <w:ind w:left="344"/>
      </w:pPr>
      <w:r>
        <w:rPr>
          <w:spacing w:val="-5"/>
        </w:rPr>
        <w:t>産業別にみると、飲食料品</w:t>
      </w:r>
      <w:r>
        <w:rPr/>
        <w:t>（1.4970</w:t>
      </w:r>
      <w:r>
        <w:rPr>
          <w:spacing w:val="-5"/>
        </w:rPr>
        <w:t> 倍</w:t>
      </w:r>
      <w:r>
        <w:rPr>
          <w:spacing w:val="-108"/>
        </w:rPr>
        <w:t>）</w:t>
      </w:r>
      <w:r>
        <w:rPr>
          <w:spacing w:val="-8"/>
        </w:rPr>
        <w:t>、畜産</w:t>
      </w:r>
      <w:r>
        <w:rPr/>
        <w:t>（1.4892</w:t>
      </w:r>
      <w:r>
        <w:rPr>
          <w:spacing w:val="-4"/>
        </w:rPr>
        <w:t> 倍</w:t>
      </w:r>
      <w:r>
        <w:rPr>
          <w:spacing w:val="-108"/>
        </w:rPr>
        <w:t>）</w:t>
      </w:r>
      <w:r>
        <w:rPr>
          <w:spacing w:val="-8"/>
        </w:rPr>
        <w:t>、鉱業</w:t>
      </w:r>
      <w:r>
        <w:rPr/>
        <w:t>（1.4319</w:t>
      </w:r>
      <w:r>
        <w:rPr>
          <w:spacing w:val="-4"/>
        </w:rPr>
        <w:t> 倍</w:t>
      </w:r>
      <w:r>
        <w:rPr>
          <w:spacing w:val="-108"/>
        </w:rPr>
        <w:t>）</w:t>
      </w:r>
      <w:r>
        <w:rPr>
          <w:spacing w:val="-6"/>
        </w:rPr>
        <w:t>、パルプ・紙・木製品</w:t>
      </w:r>
    </w:p>
    <w:p>
      <w:pPr>
        <w:pStyle w:val="BodyText"/>
        <w:spacing w:before="78"/>
        <w:ind w:left="132"/>
      </w:pPr>
      <w:r>
        <w:rPr/>
        <w:t>（1.4281</w:t>
      </w:r>
      <w:r>
        <w:rPr>
          <w:spacing w:val="-5"/>
        </w:rPr>
        <w:t> 倍</w:t>
      </w:r>
      <w:r>
        <w:rPr>
          <w:spacing w:val="-106"/>
        </w:rPr>
        <w:t>）</w:t>
      </w:r>
      <w:r>
        <w:rPr>
          <w:spacing w:val="-3"/>
        </w:rPr>
        <w:t>、水道</w:t>
      </w:r>
      <w:r>
        <w:rPr/>
        <w:t>（1.4224</w:t>
      </w:r>
      <w:r>
        <w:rPr>
          <w:spacing w:val="-5"/>
        </w:rPr>
        <w:t> 倍</w:t>
      </w:r>
      <w:r>
        <w:rPr/>
        <w:t>）</w:t>
      </w:r>
      <w:r>
        <w:rPr>
          <w:spacing w:val="-3"/>
        </w:rPr>
        <w:t>などが全産業平均より大きくなっている。</w:t>
      </w:r>
    </w:p>
    <w:p>
      <w:pPr>
        <w:pStyle w:val="BodyText"/>
        <w:spacing w:line="307" w:lineRule="auto" w:before="79"/>
        <w:ind w:left="132" w:right="326" w:firstLine="211"/>
        <w:jc w:val="both"/>
      </w:pPr>
      <w:r>
        <w:rPr>
          <w:spacing w:val="1"/>
        </w:rPr>
        <w:t>生産波及の大きさを平成 </w:t>
      </w:r>
      <w:r>
        <w:rPr/>
        <w:t>17</w:t>
      </w:r>
      <w:r>
        <w:rPr>
          <w:spacing w:val="-3"/>
        </w:rPr>
        <w:t> 年と比べると、上昇した主な業種は、情報・通信機器、電力・ガス・熱</w:t>
      </w:r>
      <w:r>
        <w:rPr>
          <w:spacing w:val="-5"/>
        </w:rPr>
        <w:t>供給、業務用機械となっている。一方、低下した主な業種は、石油・石炭製品、窯業・土石製品、パル</w:t>
      </w:r>
      <w:r>
        <w:rPr>
          <w:spacing w:val="-4"/>
        </w:rPr>
        <w:t>プ・紙・木製品となっている。</w:t>
      </w:r>
    </w:p>
    <w:p>
      <w:pPr>
        <w:pStyle w:val="BodyText"/>
      </w:pPr>
    </w:p>
    <w:p>
      <w:pPr>
        <w:spacing w:line="288" w:lineRule="auto" w:before="0"/>
        <w:ind w:left="553" w:right="589" w:hanging="20"/>
        <w:jc w:val="left"/>
        <w:rPr>
          <w:sz w:val="20"/>
        </w:rPr>
      </w:pPr>
      <w:r>
        <w:rPr>
          <w:spacing w:val="23"/>
          <w:w w:val="99"/>
          <w:sz w:val="20"/>
        </w:rPr>
        <w:t>※</w:t>
      </w:r>
      <w:r>
        <w:rPr>
          <w:rFonts w:ascii="Arial" w:hAnsi="Arial" w:eastAsia="Arial"/>
          <w:spacing w:val="-14"/>
          <w:w w:val="27"/>
          <w:position w:val="-1"/>
          <w:sz w:val="31"/>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Arial" w:hAnsi="Arial" w:eastAsia="Arial"/>
          <w:spacing w:val="-9"/>
          <w:w w:val="28"/>
          <w:position w:val="-1"/>
          <w:sz w:val="30"/>
        </w:rPr>
        <w:t></w:t>
      </w:r>
      <w:r>
        <w:rPr>
          <w:rFonts w:ascii="Times New Roman" w:hAnsi="Times New Roman" w:eastAsia="Times New Roman"/>
          <w:i/>
          <w:w w:val="107"/>
          <w:position w:val="-1"/>
          <w:sz w:val="18"/>
        </w:rPr>
        <w:t>I</w:t>
      </w:r>
      <w:r>
        <w:rPr>
          <w:rFonts w:ascii="Times New Roman" w:hAnsi="Times New Roman" w:eastAsia="Times New Roman"/>
          <w:i/>
          <w:position w:val="-1"/>
          <w:sz w:val="18"/>
        </w:rPr>
        <w:t> </w:t>
      </w:r>
      <w:r>
        <w:rPr>
          <w:rFonts w:ascii="Arial" w:hAnsi="Arial" w:eastAsia="Arial"/>
          <w:w w:val="78"/>
          <w:position w:val="-1"/>
          <w:sz w:val="18"/>
        </w:rPr>
        <w:t></w:t>
      </w:r>
      <w:r>
        <w:rPr>
          <w:rFonts w:ascii="Arial" w:hAnsi="Arial" w:eastAsia="Arial"/>
          <w:position w:val="-1"/>
          <w:sz w:val="18"/>
        </w:rPr>
        <w:t> </w:t>
      </w:r>
      <w:r>
        <w:rPr>
          <w:rFonts w:ascii="Times New Roman" w:hAnsi="Times New Roman" w:eastAsia="Times New Roman"/>
          <w:i/>
          <w:spacing w:val="-95"/>
          <w:w w:val="107"/>
          <w:position w:val="-1"/>
          <w:sz w:val="18"/>
        </w:rPr>
        <w:t>M</w:t>
      </w:r>
      <w:r>
        <w:rPr>
          <w:rFonts w:ascii="Arial" w:hAnsi="Arial" w:eastAsia="Arial"/>
          <w:w w:val="58"/>
          <w:position w:val="12"/>
          <w:sz w:val="18"/>
        </w:rPr>
        <w:t></w:t>
      </w:r>
      <w:r>
        <w:rPr>
          <w:rFonts w:ascii="Arial" w:hAnsi="Arial" w:eastAsia="Arial"/>
          <w:position w:val="12"/>
          <w:sz w:val="18"/>
        </w:rPr>
        <w:t> </w:t>
      </w:r>
      <w:r>
        <w:rPr>
          <w:rFonts w:ascii="Arial" w:hAnsi="Arial" w:eastAsia="Arial"/>
          <w:spacing w:val="-5"/>
          <w:w w:val="28"/>
          <w:position w:val="-1"/>
          <w:sz w:val="30"/>
        </w:rPr>
        <w:t></w:t>
      </w:r>
      <w:r>
        <w:rPr>
          <w:rFonts w:ascii="Times New Roman" w:hAnsi="Times New Roman" w:eastAsia="Times New Roman"/>
          <w:i/>
          <w:spacing w:val="-6"/>
          <w:w w:val="107"/>
          <w:position w:val="-1"/>
          <w:sz w:val="18"/>
        </w:rPr>
        <w:t>A</w:t>
      </w:r>
      <w:r>
        <w:rPr>
          <w:rFonts w:ascii="Arial" w:hAnsi="Arial" w:eastAsia="Arial"/>
          <w:spacing w:val="-21"/>
          <w:w w:val="27"/>
          <w:position w:val="-1"/>
          <w:sz w:val="31"/>
        </w:rPr>
        <w:t></w:t>
      </w:r>
      <w:r>
        <w:rPr>
          <w:rFonts w:ascii="Arial" w:hAnsi="Arial" w:eastAsia="Arial"/>
          <w:spacing w:val="-3"/>
          <w:w w:val="75"/>
          <w:position w:val="10"/>
          <w:sz w:val="11"/>
        </w:rPr>
        <w:t></w:t>
      </w:r>
      <w:r>
        <w:rPr>
          <w:rFonts w:ascii="Times New Roman" w:hAnsi="Times New Roman" w:eastAsia="Times New Roman"/>
          <w:w w:val="102"/>
          <w:position w:val="10"/>
          <w:sz w:val="11"/>
        </w:rPr>
        <w:t>1</w:t>
      </w:r>
      <w:r>
        <w:rPr>
          <w:rFonts w:ascii="Times New Roman" w:hAnsi="Times New Roman" w:eastAsia="Times New Roman"/>
          <w:position w:val="10"/>
          <w:sz w:val="11"/>
        </w:rPr>
        <w:t> </w:t>
      </w:r>
      <w:r>
        <w:rPr>
          <w:w w:val="99"/>
          <w:sz w:val="20"/>
        </w:rPr>
        <w:t>型とは、移輸入を考慮した逆行列係数で、産業連関表を用いた生産波及分析におい</w:t>
      </w:r>
      <w:r>
        <w:rPr>
          <w:spacing w:val="-209"/>
          <w:w w:val="99"/>
          <w:sz w:val="20"/>
        </w:rPr>
        <w:t>て</w:t>
      </w:r>
      <w:r>
        <w:rPr>
          <w:w w:val="95"/>
          <w:sz w:val="20"/>
        </w:rPr>
        <w:t>一般的に利用されている型である。</w:t>
      </w:r>
    </w:p>
    <w:p>
      <w:pPr>
        <w:pStyle w:val="BodyText"/>
        <w:spacing w:before="4"/>
        <w:rPr>
          <w:sz w:val="23"/>
        </w:rPr>
      </w:pPr>
    </w:p>
    <w:p>
      <w:pPr>
        <w:tabs>
          <w:tab w:pos="1078" w:val="left" w:leader="none"/>
        </w:tabs>
        <w:spacing w:before="0"/>
        <w:ind w:left="447" w:right="0" w:firstLine="0"/>
        <w:jc w:val="left"/>
        <w:rPr>
          <w:sz w:val="21"/>
        </w:rPr>
      </w:pPr>
      <w:r>
        <w:rPr>
          <w:w w:val="100"/>
          <w:sz w:val="21"/>
        </w:rPr>
        <w:t>表６</w:t>
      </w:r>
      <w:r>
        <w:rPr>
          <w:sz w:val="21"/>
        </w:rPr>
        <w:tab/>
      </w:r>
      <w:r>
        <w:rPr>
          <w:w w:val="100"/>
          <w:sz w:val="21"/>
        </w:rPr>
        <w:t>逆</w:t>
      </w:r>
      <w:r>
        <w:rPr>
          <w:spacing w:val="-3"/>
          <w:w w:val="100"/>
          <w:sz w:val="21"/>
        </w:rPr>
        <w:t>行</w:t>
      </w:r>
      <w:r>
        <w:rPr>
          <w:w w:val="100"/>
          <w:sz w:val="21"/>
        </w:rPr>
        <w:t>列</w:t>
      </w:r>
      <w:r>
        <w:rPr>
          <w:spacing w:val="-3"/>
          <w:w w:val="100"/>
          <w:sz w:val="21"/>
        </w:rPr>
        <w:t>係</w:t>
      </w:r>
      <w:r>
        <w:rPr>
          <w:w w:val="100"/>
          <w:sz w:val="21"/>
        </w:rPr>
        <w:t>数</w:t>
      </w:r>
      <w:r>
        <w:rPr>
          <w:spacing w:val="-3"/>
          <w:w w:val="100"/>
          <w:sz w:val="21"/>
        </w:rPr>
        <w:t>表</w:t>
      </w:r>
      <w:r>
        <w:rPr>
          <w:w w:val="100"/>
          <w:sz w:val="21"/>
        </w:rPr>
        <w:t>（</w:t>
      </w:r>
      <w:r>
        <w:rPr>
          <w:spacing w:val="-3"/>
          <w:w w:val="100"/>
          <w:sz w:val="21"/>
        </w:rPr>
        <w:t>列</w:t>
      </w:r>
      <w:r>
        <w:rPr>
          <w:w w:val="100"/>
          <w:sz w:val="21"/>
        </w:rPr>
        <w:t>和</w:t>
      </w:r>
      <w:r>
        <w:rPr>
          <w:spacing w:val="20"/>
          <w:w w:val="100"/>
          <w:sz w:val="21"/>
        </w:rPr>
        <w:t>）</w:t>
      </w:r>
      <w:r>
        <w:rPr>
          <w:rFonts w:ascii="Arial" w:hAnsi="Arial" w:eastAsia="Arial"/>
          <w:spacing w:val="-14"/>
          <w:w w:val="27"/>
          <w:position w:val="-1"/>
          <w:sz w:val="31"/>
        </w:rPr>
        <w:t></w:t>
      </w:r>
      <w:r>
        <w:rPr>
          <w:rFonts w:ascii="Times New Roman" w:hAnsi="Times New Roman" w:eastAsia="Times New Roman"/>
          <w:i/>
          <w:w w:val="107"/>
          <w:position w:val="-1"/>
          <w:sz w:val="18"/>
        </w:rPr>
        <w:t>I</w:t>
      </w:r>
      <w:r>
        <w:rPr>
          <w:rFonts w:ascii="Times New Roman" w:hAnsi="Times New Roman" w:eastAsia="Times New Roman"/>
          <w:i/>
          <w:spacing w:val="7"/>
          <w:position w:val="-1"/>
          <w:sz w:val="18"/>
        </w:rPr>
        <w:t> </w:t>
      </w:r>
      <w:r>
        <w:rPr>
          <w:rFonts w:ascii="Arial" w:hAnsi="Arial" w:eastAsia="Arial"/>
          <w:w w:val="78"/>
          <w:position w:val="-1"/>
          <w:sz w:val="18"/>
        </w:rPr>
        <w:t></w:t>
      </w:r>
      <w:r>
        <w:rPr>
          <w:rFonts w:ascii="Arial" w:hAnsi="Arial" w:eastAsia="Arial"/>
          <w:spacing w:val="-22"/>
          <w:position w:val="-1"/>
          <w:sz w:val="18"/>
        </w:rPr>
        <w:t> </w:t>
      </w:r>
      <w:r>
        <w:rPr>
          <w:rFonts w:ascii="Arial" w:hAnsi="Arial" w:eastAsia="Arial"/>
          <w:spacing w:val="-9"/>
          <w:w w:val="28"/>
          <w:position w:val="-1"/>
          <w:sz w:val="30"/>
        </w:rPr>
        <w:t></w:t>
      </w:r>
      <w:r>
        <w:rPr>
          <w:rFonts w:ascii="Times New Roman" w:hAnsi="Times New Roman" w:eastAsia="Times New Roman"/>
          <w:i/>
          <w:w w:val="107"/>
          <w:position w:val="-1"/>
          <w:sz w:val="18"/>
        </w:rPr>
        <w:t>I</w:t>
      </w:r>
      <w:r>
        <w:rPr>
          <w:rFonts w:ascii="Times New Roman" w:hAnsi="Times New Roman" w:eastAsia="Times New Roman"/>
          <w:i/>
          <w:spacing w:val="7"/>
          <w:position w:val="-1"/>
          <w:sz w:val="18"/>
        </w:rPr>
        <w:t> </w:t>
      </w:r>
      <w:r>
        <w:rPr>
          <w:rFonts w:ascii="Arial" w:hAnsi="Arial" w:eastAsia="Arial"/>
          <w:w w:val="78"/>
          <w:position w:val="-1"/>
          <w:sz w:val="18"/>
        </w:rPr>
        <w:t></w:t>
      </w:r>
      <w:r>
        <w:rPr>
          <w:rFonts w:ascii="Arial" w:hAnsi="Arial" w:eastAsia="Arial"/>
          <w:spacing w:val="-16"/>
          <w:position w:val="-1"/>
          <w:sz w:val="18"/>
        </w:rPr>
        <w:t> </w:t>
      </w:r>
      <w:r>
        <w:rPr>
          <w:rFonts w:ascii="Times New Roman" w:hAnsi="Times New Roman" w:eastAsia="Times New Roman"/>
          <w:i/>
          <w:spacing w:val="-95"/>
          <w:w w:val="107"/>
          <w:position w:val="-1"/>
          <w:sz w:val="18"/>
        </w:rPr>
        <w:t>M</w:t>
      </w:r>
      <w:r>
        <w:rPr>
          <w:rFonts w:ascii="Arial" w:hAnsi="Arial" w:eastAsia="Arial"/>
          <w:w w:val="58"/>
          <w:position w:val="12"/>
          <w:sz w:val="18"/>
        </w:rPr>
        <w:t></w:t>
      </w:r>
      <w:r>
        <w:rPr>
          <w:rFonts w:ascii="Arial" w:hAnsi="Arial" w:eastAsia="Arial"/>
          <w:spacing w:val="-4"/>
          <w:position w:val="12"/>
          <w:sz w:val="18"/>
        </w:rPr>
        <w:t> </w:t>
      </w:r>
      <w:r>
        <w:rPr>
          <w:rFonts w:ascii="Arial" w:hAnsi="Arial" w:eastAsia="Arial"/>
          <w:spacing w:val="-5"/>
          <w:w w:val="28"/>
          <w:position w:val="-1"/>
          <w:sz w:val="30"/>
        </w:rPr>
        <w:t></w:t>
      </w:r>
      <w:r>
        <w:rPr>
          <w:rFonts w:ascii="Times New Roman" w:hAnsi="Times New Roman" w:eastAsia="Times New Roman"/>
          <w:i/>
          <w:spacing w:val="-6"/>
          <w:w w:val="107"/>
          <w:position w:val="-1"/>
          <w:sz w:val="18"/>
        </w:rPr>
        <w:t>A</w:t>
      </w:r>
      <w:r>
        <w:rPr>
          <w:rFonts w:ascii="Arial" w:hAnsi="Arial" w:eastAsia="Arial"/>
          <w:spacing w:val="-21"/>
          <w:w w:val="27"/>
          <w:position w:val="-1"/>
          <w:sz w:val="31"/>
        </w:rPr>
        <w:t></w:t>
      </w:r>
      <w:r>
        <w:rPr>
          <w:rFonts w:ascii="Arial" w:hAnsi="Arial" w:eastAsia="Arial"/>
          <w:spacing w:val="-3"/>
          <w:w w:val="75"/>
          <w:position w:val="10"/>
          <w:sz w:val="11"/>
        </w:rPr>
        <w:t></w:t>
      </w:r>
      <w:r>
        <w:rPr>
          <w:rFonts w:ascii="Times New Roman" w:hAnsi="Times New Roman" w:eastAsia="Times New Roman"/>
          <w:w w:val="102"/>
          <w:position w:val="10"/>
          <w:sz w:val="11"/>
        </w:rPr>
        <w:t>1</w:t>
      </w:r>
      <w:r>
        <w:rPr>
          <w:rFonts w:ascii="Times New Roman" w:hAnsi="Times New Roman" w:eastAsia="Times New Roman"/>
          <w:spacing w:val="-5"/>
          <w:position w:val="10"/>
          <w:sz w:val="11"/>
        </w:rPr>
        <w:t> </w:t>
      </w:r>
      <w:r>
        <w:rPr>
          <w:w w:val="100"/>
          <w:sz w:val="21"/>
        </w:rPr>
        <w:t>型</w:t>
      </w:r>
    </w:p>
    <w:p>
      <w:pPr>
        <w:pStyle w:val="BodyText"/>
        <w:spacing w:before="2"/>
        <w:rPr>
          <w:sz w:val="24"/>
        </w:rPr>
      </w:pPr>
      <w:r>
        <w:rPr/>
        <w:pict>
          <v:shape style="position:absolute;margin-left:66.510666pt;margin-top:18.133101pt;width:223.3pt;height:345.1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96"/>
                    <w:gridCol w:w="1073"/>
                    <w:gridCol w:w="1073"/>
                  </w:tblGrid>
                  <w:tr>
                    <w:trPr>
                      <w:trHeight w:val="295" w:hRule="atLeast"/>
                    </w:trPr>
                    <w:tc>
                      <w:tcPr>
                        <w:tcW w:w="2296" w:type="dxa"/>
                        <w:tcBorders>
                          <w:bottom w:val="single" w:sz="8" w:space="0" w:color="000000"/>
                        </w:tcBorders>
                      </w:tcPr>
                      <w:p>
                        <w:pPr>
                          <w:pStyle w:val="TableParagraph"/>
                          <w:jc w:val="left"/>
                          <w:rPr>
                            <w:rFonts w:ascii="Times New Roman"/>
                            <w:sz w:val="18"/>
                          </w:rPr>
                        </w:pPr>
                      </w:p>
                    </w:tc>
                    <w:tc>
                      <w:tcPr>
                        <w:tcW w:w="1073" w:type="dxa"/>
                        <w:tcBorders>
                          <w:bottom w:val="single" w:sz="8" w:space="0" w:color="000000"/>
                        </w:tcBorders>
                      </w:tcPr>
                      <w:p>
                        <w:pPr>
                          <w:pStyle w:val="TableParagraph"/>
                          <w:spacing w:before="20"/>
                          <w:ind w:right="124"/>
                          <w:rPr>
                            <w:sz w:val="19"/>
                          </w:rPr>
                        </w:pPr>
                        <w:r>
                          <w:rPr>
                            <w:w w:val="95"/>
                            <w:sz w:val="19"/>
                          </w:rPr>
                          <w:t>平成17年</w:t>
                        </w:r>
                      </w:p>
                    </w:tc>
                    <w:tc>
                      <w:tcPr>
                        <w:tcW w:w="1073" w:type="dxa"/>
                        <w:tcBorders>
                          <w:bottom w:val="single" w:sz="8" w:space="0" w:color="000000"/>
                        </w:tcBorders>
                      </w:tcPr>
                      <w:p>
                        <w:pPr>
                          <w:pStyle w:val="TableParagraph"/>
                          <w:spacing w:before="20"/>
                          <w:ind w:right="123"/>
                          <w:rPr>
                            <w:sz w:val="19"/>
                          </w:rPr>
                        </w:pPr>
                        <w:r>
                          <w:rPr>
                            <w:w w:val="95"/>
                            <w:sz w:val="19"/>
                          </w:rPr>
                          <w:t>平成23年</w:t>
                        </w:r>
                      </w:p>
                    </w:tc>
                  </w:tr>
                  <w:tr>
                    <w:trPr>
                      <w:trHeight w:val="307" w:hRule="atLeast"/>
                    </w:trPr>
                    <w:tc>
                      <w:tcPr>
                        <w:tcW w:w="2296" w:type="dxa"/>
                        <w:tcBorders>
                          <w:top w:val="single" w:sz="8" w:space="0" w:color="000000"/>
                          <w:bottom w:val="nil"/>
                        </w:tcBorders>
                      </w:tcPr>
                      <w:p>
                        <w:pPr>
                          <w:pStyle w:val="TableParagraph"/>
                          <w:spacing w:before="17"/>
                          <w:ind w:left="37"/>
                          <w:jc w:val="left"/>
                          <w:rPr>
                            <w:sz w:val="19"/>
                          </w:rPr>
                        </w:pPr>
                        <w:r>
                          <w:rPr>
                            <w:sz w:val="19"/>
                          </w:rPr>
                          <w:t>農業</w:t>
                        </w:r>
                      </w:p>
                    </w:tc>
                    <w:tc>
                      <w:tcPr>
                        <w:tcW w:w="1073" w:type="dxa"/>
                        <w:tcBorders>
                          <w:top w:val="single" w:sz="8" w:space="0" w:color="000000"/>
                          <w:bottom w:val="nil"/>
                        </w:tcBorders>
                      </w:tcPr>
                      <w:p>
                        <w:pPr>
                          <w:pStyle w:val="TableParagraph"/>
                          <w:spacing w:before="17"/>
                          <w:ind w:right="90"/>
                          <w:rPr>
                            <w:sz w:val="19"/>
                          </w:rPr>
                        </w:pPr>
                        <w:r>
                          <w:rPr>
                            <w:w w:val="90"/>
                            <w:sz w:val="19"/>
                          </w:rPr>
                          <w:t>1.2732</w:t>
                        </w:r>
                      </w:p>
                    </w:tc>
                    <w:tc>
                      <w:tcPr>
                        <w:tcW w:w="1073" w:type="dxa"/>
                        <w:tcBorders>
                          <w:top w:val="single" w:sz="8" w:space="0" w:color="000000"/>
                          <w:bottom w:val="nil"/>
                        </w:tcBorders>
                      </w:tcPr>
                      <w:p>
                        <w:pPr>
                          <w:pStyle w:val="TableParagraph"/>
                          <w:spacing w:before="17"/>
                          <w:ind w:right="88"/>
                          <w:rPr>
                            <w:sz w:val="19"/>
                          </w:rPr>
                        </w:pPr>
                        <w:r>
                          <w:rPr>
                            <w:w w:val="90"/>
                            <w:sz w:val="19"/>
                          </w:rPr>
                          <w:t>1.2166</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畜産</w:t>
                        </w:r>
                      </w:p>
                    </w:tc>
                    <w:tc>
                      <w:tcPr>
                        <w:tcW w:w="1073" w:type="dxa"/>
                        <w:tcBorders>
                          <w:top w:val="nil"/>
                          <w:bottom w:val="nil"/>
                        </w:tcBorders>
                      </w:tcPr>
                      <w:p>
                        <w:pPr>
                          <w:pStyle w:val="TableParagraph"/>
                          <w:spacing w:before="23"/>
                          <w:ind w:right="90"/>
                          <w:rPr>
                            <w:sz w:val="19"/>
                          </w:rPr>
                        </w:pPr>
                        <w:r>
                          <w:rPr>
                            <w:w w:val="90"/>
                            <w:sz w:val="19"/>
                          </w:rPr>
                          <w:t>1.4988</w:t>
                        </w:r>
                      </w:p>
                    </w:tc>
                    <w:tc>
                      <w:tcPr>
                        <w:tcW w:w="1073" w:type="dxa"/>
                        <w:tcBorders>
                          <w:top w:val="nil"/>
                          <w:bottom w:val="nil"/>
                        </w:tcBorders>
                      </w:tcPr>
                      <w:p>
                        <w:pPr>
                          <w:pStyle w:val="TableParagraph"/>
                          <w:spacing w:before="23"/>
                          <w:ind w:right="88"/>
                          <w:rPr>
                            <w:sz w:val="19"/>
                          </w:rPr>
                        </w:pPr>
                        <w:r>
                          <w:rPr>
                            <w:w w:val="90"/>
                            <w:sz w:val="19"/>
                          </w:rPr>
                          <w:t>1.4892</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林業</w:t>
                        </w:r>
                      </w:p>
                    </w:tc>
                    <w:tc>
                      <w:tcPr>
                        <w:tcW w:w="1073" w:type="dxa"/>
                        <w:tcBorders>
                          <w:top w:val="nil"/>
                          <w:bottom w:val="nil"/>
                        </w:tcBorders>
                      </w:tcPr>
                      <w:p>
                        <w:pPr>
                          <w:pStyle w:val="TableParagraph"/>
                          <w:spacing w:before="23"/>
                          <w:ind w:right="90"/>
                          <w:rPr>
                            <w:sz w:val="19"/>
                          </w:rPr>
                        </w:pPr>
                        <w:r>
                          <w:rPr>
                            <w:w w:val="90"/>
                            <w:sz w:val="19"/>
                          </w:rPr>
                          <w:t>1.3124</w:t>
                        </w:r>
                      </w:p>
                    </w:tc>
                    <w:tc>
                      <w:tcPr>
                        <w:tcW w:w="1073" w:type="dxa"/>
                        <w:tcBorders>
                          <w:top w:val="nil"/>
                          <w:bottom w:val="nil"/>
                        </w:tcBorders>
                      </w:tcPr>
                      <w:p>
                        <w:pPr>
                          <w:pStyle w:val="TableParagraph"/>
                          <w:spacing w:before="23"/>
                          <w:ind w:right="88"/>
                          <w:rPr>
                            <w:sz w:val="19"/>
                          </w:rPr>
                        </w:pPr>
                        <w:r>
                          <w:rPr>
                            <w:w w:val="90"/>
                            <w:sz w:val="19"/>
                          </w:rPr>
                          <w:t>1.3293</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漁業</w:t>
                        </w:r>
                      </w:p>
                    </w:tc>
                    <w:tc>
                      <w:tcPr>
                        <w:tcW w:w="1073" w:type="dxa"/>
                        <w:tcBorders>
                          <w:top w:val="nil"/>
                          <w:bottom w:val="nil"/>
                        </w:tcBorders>
                      </w:tcPr>
                      <w:p>
                        <w:pPr>
                          <w:pStyle w:val="TableParagraph"/>
                          <w:spacing w:before="23"/>
                          <w:ind w:right="90"/>
                          <w:rPr>
                            <w:sz w:val="19"/>
                          </w:rPr>
                        </w:pPr>
                        <w:r>
                          <w:rPr>
                            <w:w w:val="90"/>
                            <w:sz w:val="19"/>
                          </w:rPr>
                          <w:t>1.1887</w:t>
                        </w:r>
                      </w:p>
                    </w:tc>
                    <w:tc>
                      <w:tcPr>
                        <w:tcW w:w="1073" w:type="dxa"/>
                        <w:tcBorders>
                          <w:top w:val="nil"/>
                          <w:bottom w:val="nil"/>
                        </w:tcBorders>
                      </w:tcPr>
                      <w:p>
                        <w:pPr>
                          <w:pStyle w:val="TableParagraph"/>
                          <w:spacing w:before="23"/>
                          <w:ind w:right="88"/>
                          <w:rPr>
                            <w:sz w:val="19"/>
                          </w:rPr>
                        </w:pPr>
                        <w:r>
                          <w:rPr>
                            <w:w w:val="90"/>
                            <w:sz w:val="19"/>
                          </w:rPr>
                          <w:t>1.1752</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鉱業</w:t>
                        </w:r>
                      </w:p>
                    </w:tc>
                    <w:tc>
                      <w:tcPr>
                        <w:tcW w:w="1073" w:type="dxa"/>
                        <w:tcBorders>
                          <w:top w:val="nil"/>
                          <w:bottom w:val="nil"/>
                        </w:tcBorders>
                      </w:tcPr>
                      <w:p>
                        <w:pPr>
                          <w:pStyle w:val="TableParagraph"/>
                          <w:spacing w:before="23"/>
                          <w:ind w:right="90"/>
                          <w:rPr>
                            <w:sz w:val="19"/>
                          </w:rPr>
                        </w:pPr>
                        <w:r>
                          <w:rPr>
                            <w:w w:val="90"/>
                            <w:sz w:val="19"/>
                          </w:rPr>
                          <w:t>1.5038</w:t>
                        </w:r>
                      </w:p>
                    </w:tc>
                    <w:tc>
                      <w:tcPr>
                        <w:tcW w:w="1073" w:type="dxa"/>
                        <w:tcBorders>
                          <w:top w:val="nil"/>
                          <w:bottom w:val="nil"/>
                        </w:tcBorders>
                      </w:tcPr>
                      <w:p>
                        <w:pPr>
                          <w:pStyle w:val="TableParagraph"/>
                          <w:spacing w:before="23"/>
                          <w:ind w:right="88"/>
                          <w:rPr>
                            <w:sz w:val="19"/>
                          </w:rPr>
                        </w:pPr>
                        <w:r>
                          <w:rPr>
                            <w:w w:val="90"/>
                            <w:sz w:val="19"/>
                          </w:rPr>
                          <w:t>1.4319</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飲食料品</w:t>
                        </w:r>
                      </w:p>
                    </w:tc>
                    <w:tc>
                      <w:tcPr>
                        <w:tcW w:w="1073" w:type="dxa"/>
                        <w:tcBorders>
                          <w:top w:val="nil"/>
                          <w:bottom w:val="nil"/>
                        </w:tcBorders>
                      </w:tcPr>
                      <w:p>
                        <w:pPr>
                          <w:pStyle w:val="TableParagraph"/>
                          <w:spacing w:before="23"/>
                          <w:ind w:right="90"/>
                          <w:rPr>
                            <w:sz w:val="19"/>
                          </w:rPr>
                        </w:pPr>
                        <w:r>
                          <w:rPr>
                            <w:w w:val="90"/>
                            <w:sz w:val="19"/>
                          </w:rPr>
                          <w:t>1.5467</w:t>
                        </w:r>
                      </w:p>
                    </w:tc>
                    <w:tc>
                      <w:tcPr>
                        <w:tcW w:w="1073" w:type="dxa"/>
                        <w:tcBorders>
                          <w:top w:val="nil"/>
                          <w:bottom w:val="nil"/>
                        </w:tcBorders>
                      </w:tcPr>
                      <w:p>
                        <w:pPr>
                          <w:pStyle w:val="TableParagraph"/>
                          <w:spacing w:before="23"/>
                          <w:ind w:right="88"/>
                          <w:rPr>
                            <w:sz w:val="19"/>
                          </w:rPr>
                        </w:pPr>
                        <w:r>
                          <w:rPr>
                            <w:w w:val="90"/>
                            <w:sz w:val="19"/>
                          </w:rPr>
                          <w:t>1.4970</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繊維製品</w:t>
                        </w:r>
                      </w:p>
                    </w:tc>
                    <w:tc>
                      <w:tcPr>
                        <w:tcW w:w="1073" w:type="dxa"/>
                        <w:tcBorders>
                          <w:top w:val="nil"/>
                          <w:bottom w:val="nil"/>
                        </w:tcBorders>
                      </w:tcPr>
                      <w:p>
                        <w:pPr>
                          <w:pStyle w:val="TableParagraph"/>
                          <w:spacing w:before="23"/>
                          <w:ind w:right="90"/>
                          <w:rPr>
                            <w:sz w:val="19"/>
                          </w:rPr>
                        </w:pPr>
                        <w:r>
                          <w:rPr>
                            <w:w w:val="90"/>
                            <w:sz w:val="19"/>
                          </w:rPr>
                          <w:t>1.2505</w:t>
                        </w:r>
                      </w:p>
                    </w:tc>
                    <w:tc>
                      <w:tcPr>
                        <w:tcW w:w="1073" w:type="dxa"/>
                        <w:tcBorders>
                          <w:top w:val="nil"/>
                          <w:bottom w:val="nil"/>
                        </w:tcBorders>
                      </w:tcPr>
                      <w:p>
                        <w:pPr>
                          <w:pStyle w:val="TableParagraph"/>
                          <w:spacing w:before="23"/>
                          <w:ind w:right="88"/>
                          <w:rPr>
                            <w:sz w:val="19"/>
                          </w:rPr>
                        </w:pPr>
                        <w:r>
                          <w:rPr>
                            <w:w w:val="90"/>
                            <w:sz w:val="19"/>
                          </w:rPr>
                          <w:t>1.2181</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パルプ</w:t>
                        </w:r>
                        <w:r>
                          <w:rPr>
                            <w:w w:val="80"/>
                            <w:sz w:val="19"/>
                          </w:rPr>
                          <w:t>・</w:t>
                        </w:r>
                        <w:r>
                          <w:rPr>
                            <w:sz w:val="19"/>
                          </w:rPr>
                          <w:t>紙・木製品</w:t>
                        </w:r>
                      </w:p>
                    </w:tc>
                    <w:tc>
                      <w:tcPr>
                        <w:tcW w:w="1073" w:type="dxa"/>
                        <w:tcBorders>
                          <w:top w:val="nil"/>
                          <w:bottom w:val="nil"/>
                        </w:tcBorders>
                      </w:tcPr>
                      <w:p>
                        <w:pPr>
                          <w:pStyle w:val="TableParagraph"/>
                          <w:spacing w:before="23"/>
                          <w:ind w:right="90"/>
                          <w:rPr>
                            <w:sz w:val="19"/>
                          </w:rPr>
                        </w:pPr>
                        <w:r>
                          <w:rPr>
                            <w:w w:val="90"/>
                            <w:sz w:val="19"/>
                          </w:rPr>
                          <w:t>1.5465</w:t>
                        </w:r>
                      </w:p>
                    </w:tc>
                    <w:tc>
                      <w:tcPr>
                        <w:tcW w:w="1073" w:type="dxa"/>
                        <w:tcBorders>
                          <w:top w:val="nil"/>
                          <w:bottom w:val="nil"/>
                        </w:tcBorders>
                      </w:tcPr>
                      <w:p>
                        <w:pPr>
                          <w:pStyle w:val="TableParagraph"/>
                          <w:spacing w:before="23"/>
                          <w:ind w:right="88"/>
                          <w:rPr>
                            <w:sz w:val="19"/>
                          </w:rPr>
                        </w:pPr>
                        <w:r>
                          <w:rPr>
                            <w:w w:val="90"/>
                            <w:sz w:val="19"/>
                          </w:rPr>
                          <w:t>1.4281</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化学製品</w:t>
                        </w:r>
                      </w:p>
                    </w:tc>
                    <w:tc>
                      <w:tcPr>
                        <w:tcW w:w="1073" w:type="dxa"/>
                        <w:tcBorders>
                          <w:top w:val="nil"/>
                          <w:bottom w:val="nil"/>
                        </w:tcBorders>
                      </w:tcPr>
                      <w:p>
                        <w:pPr>
                          <w:pStyle w:val="TableParagraph"/>
                          <w:spacing w:before="23"/>
                          <w:ind w:right="90"/>
                          <w:rPr>
                            <w:sz w:val="19"/>
                          </w:rPr>
                        </w:pPr>
                        <w:r>
                          <w:rPr>
                            <w:w w:val="90"/>
                            <w:sz w:val="19"/>
                          </w:rPr>
                          <w:t>1.3006</w:t>
                        </w:r>
                      </w:p>
                    </w:tc>
                    <w:tc>
                      <w:tcPr>
                        <w:tcW w:w="1073" w:type="dxa"/>
                        <w:tcBorders>
                          <w:top w:val="nil"/>
                          <w:bottom w:val="nil"/>
                        </w:tcBorders>
                      </w:tcPr>
                      <w:p>
                        <w:pPr>
                          <w:pStyle w:val="TableParagraph"/>
                          <w:spacing w:before="23"/>
                          <w:ind w:right="88"/>
                          <w:rPr>
                            <w:sz w:val="19"/>
                          </w:rPr>
                        </w:pPr>
                        <w:r>
                          <w:rPr>
                            <w:w w:val="90"/>
                            <w:sz w:val="19"/>
                          </w:rPr>
                          <w:t>1.2678</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石油・石炭製品</w:t>
                        </w:r>
                      </w:p>
                    </w:tc>
                    <w:tc>
                      <w:tcPr>
                        <w:tcW w:w="1073" w:type="dxa"/>
                        <w:tcBorders>
                          <w:top w:val="nil"/>
                          <w:bottom w:val="nil"/>
                        </w:tcBorders>
                      </w:tcPr>
                      <w:p>
                        <w:pPr>
                          <w:pStyle w:val="TableParagraph"/>
                          <w:spacing w:before="23"/>
                          <w:ind w:right="90"/>
                          <w:rPr>
                            <w:sz w:val="19"/>
                          </w:rPr>
                        </w:pPr>
                        <w:r>
                          <w:rPr>
                            <w:w w:val="90"/>
                            <w:sz w:val="19"/>
                          </w:rPr>
                          <w:t>1.3416</w:t>
                        </w:r>
                      </w:p>
                    </w:tc>
                    <w:tc>
                      <w:tcPr>
                        <w:tcW w:w="1073" w:type="dxa"/>
                        <w:tcBorders>
                          <w:top w:val="nil"/>
                          <w:bottom w:val="nil"/>
                        </w:tcBorders>
                      </w:tcPr>
                      <w:p>
                        <w:pPr>
                          <w:pStyle w:val="TableParagraph"/>
                          <w:spacing w:before="23"/>
                          <w:ind w:right="88"/>
                          <w:rPr>
                            <w:sz w:val="19"/>
                          </w:rPr>
                        </w:pPr>
                        <w:r>
                          <w:rPr>
                            <w:w w:val="90"/>
                            <w:sz w:val="19"/>
                          </w:rPr>
                          <w:t>1.1946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プラスチ</w:t>
                        </w:r>
                        <w:r>
                          <w:rPr>
                            <w:w w:val="80"/>
                            <w:sz w:val="19"/>
                          </w:rPr>
                          <w:t>ッ</w:t>
                        </w:r>
                        <w:r>
                          <w:rPr>
                            <w:sz w:val="19"/>
                          </w:rPr>
                          <w:t>ク</w:t>
                        </w:r>
                        <w:r>
                          <w:rPr>
                            <w:w w:val="80"/>
                            <w:sz w:val="19"/>
                          </w:rPr>
                          <w:t>・</w:t>
                        </w:r>
                        <w:r>
                          <w:rPr>
                            <w:sz w:val="19"/>
                          </w:rPr>
                          <w:t>ゴム</w:t>
                        </w:r>
                      </w:p>
                    </w:tc>
                    <w:tc>
                      <w:tcPr>
                        <w:tcW w:w="1073" w:type="dxa"/>
                        <w:tcBorders>
                          <w:top w:val="nil"/>
                          <w:bottom w:val="nil"/>
                        </w:tcBorders>
                      </w:tcPr>
                      <w:p>
                        <w:pPr>
                          <w:pStyle w:val="TableParagraph"/>
                          <w:spacing w:before="23"/>
                          <w:ind w:right="90"/>
                          <w:rPr>
                            <w:sz w:val="19"/>
                          </w:rPr>
                        </w:pPr>
                        <w:r>
                          <w:rPr>
                            <w:w w:val="90"/>
                            <w:sz w:val="19"/>
                          </w:rPr>
                          <w:t>1.2113</w:t>
                        </w:r>
                      </w:p>
                    </w:tc>
                    <w:tc>
                      <w:tcPr>
                        <w:tcW w:w="1073" w:type="dxa"/>
                        <w:tcBorders>
                          <w:top w:val="nil"/>
                          <w:bottom w:val="nil"/>
                        </w:tcBorders>
                      </w:tcPr>
                      <w:p>
                        <w:pPr>
                          <w:pStyle w:val="TableParagraph"/>
                          <w:spacing w:before="23"/>
                          <w:ind w:right="88"/>
                          <w:rPr>
                            <w:sz w:val="19"/>
                          </w:rPr>
                        </w:pPr>
                        <w:r>
                          <w:rPr>
                            <w:w w:val="90"/>
                            <w:sz w:val="19"/>
                          </w:rPr>
                          <w:t>1.2066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窯業・土石製品</w:t>
                        </w:r>
                      </w:p>
                    </w:tc>
                    <w:tc>
                      <w:tcPr>
                        <w:tcW w:w="1073" w:type="dxa"/>
                        <w:tcBorders>
                          <w:top w:val="nil"/>
                          <w:bottom w:val="nil"/>
                        </w:tcBorders>
                      </w:tcPr>
                      <w:p>
                        <w:pPr>
                          <w:pStyle w:val="TableParagraph"/>
                          <w:spacing w:before="23"/>
                          <w:ind w:right="90"/>
                          <w:rPr>
                            <w:sz w:val="19"/>
                          </w:rPr>
                        </w:pPr>
                        <w:r>
                          <w:rPr>
                            <w:w w:val="90"/>
                            <w:sz w:val="19"/>
                          </w:rPr>
                          <w:t>1.4987</w:t>
                        </w:r>
                      </w:p>
                    </w:tc>
                    <w:tc>
                      <w:tcPr>
                        <w:tcW w:w="1073" w:type="dxa"/>
                        <w:tcBorders>
                          <w:top w:val="nil"/>
                          <w:bottom w:val="nil"/>
                        </w:tcBorders>
                      </w:tcPr>
                      <w:p>
                        <w:pPr>
                          <w:pStyle w:val="TableParagraph"/>
                          <w:spacing w:before="23"/>
                          <w:ind w:right="88"/>
                          <w:rPr>
                            <w:sz w:val="19"/>
                          </w:rPr>
                        </w:pPr>
                        <w:r>
                          <w:rPr>
                            <w:w w:val="90"/>
                            <w:sz w:val="19"/>
                          </w:rPr>
                          <w:t>1.3570</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鉄鋼</w:t>
                        </w:r>
                      </w:p>
                    </w:tc>
                    <w:tc>
                      <w:tcPr>
                        <w:tcW w:w="1073" w:type="dxa"/>
                        <w:tcBorders>
                          <w:top w:val="nil"/>
                          <w:bottom w:val="nil"/>
                        </w:tcBorders>
                      </w:tcPr>
                      <w:p>
                        <w:pPr>
                          <w:pStyle w:val="TableParagraph"/>
                          <w:spacing w:before="23"/>
                          <w:ind w:right="90"/>
                          <w:rPr>
                            <w:sz w:val="19"/>
                          </w:rPr>
                        </w:pPr>
                        <w:r>
                          <w:rPr>
                            <w:w w:val="90"/>
                            <w:sz w:val="19"/>
                          </w:rPr>
                          <w:t>1.3176</w:t>
                        </w:r>
                      </w:p>
                    </w:tc>
                    <w:tc>
                      <w:tcPr>
                        <w:tcW w:w="1073" w:type="dxa"/>
                        <w:tcBorders>
                          <w:top w:val="nil"/>
                          <w:bottom w:val="nil"/>
                        </w:tcBorders>
                      </w:tcPr>
                      <w:p>
                        <w:pPr>
                          <w:pStyle w:val="TableParagraph"/>
                          <w:spacing w:before="23"/>
                          <w:ind w:right="88"/>
                          <w:rPr>
                            <w:sz w:val="19"/>
                          </w:rPr>
                        </w:pPr>
                        <w:r>
                          <w:rPr>
                            <w:w w:val="90"/>
                            <w:sz w:val="19"/>
                          </w:rPr>
                          <w:t>1.3266</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非鉄金属</w:t>
                        </w:r>
                      </w:p>
                    </w:tc>
                    <w:tc>
                      <w:tcPr>
                        <w:tcW w:w="1073" w:type="dxa"/>
                        <w:tcBorders>
                          <w:top w:val="nil"/>
                          <w:bottom w:val="nil"/>
                        </w:tcBorders>
                      </w:tcPr>
                      <w:p>
                        <w:pPr>
                          <w:pStyle w:val="TableParagraph"/>
                          <w:spacing w:before="23"/>
                          <w:ind w:right="90"/>
                          <w:rPr>
                            <w:sz w:val="19"/>
                          </w:rPr>
                        </w:pPr>
                        <w:r>
                          <w:rPr>
                            <w:w w:val="90"/>
                            <w:sz w:val="19"/>
                          </w:rPr>
                          <w:t>1.1565</w:t>
                        </w:r>
                      </w:p>
                    </w:tc>
                    <w:tc>
                      <w:tcPr>
                        <w:tcW w:w="1073" w:type="dxa"/>
                        <w:tcBorders>
                          <w:top w:val="nil"/>
                          <w:bottom w:val="nil"/>
                        </w:tcBorders>
                      </w:tcPr>
                      <w:p>
                        <w:pPr>
                          <w:pStyle w:val="TableParagraph"/>
                          <w:spacing w:before="23"/>
                          <w:ind w:right="88"/>
                          <w:rPr>
                            <w:sz w:val="19"/>
                          </w:rPr>
                        </w:pPr>
                        <w:r>
                          <w:rPr>
                            <w:w w:val="90"/>
                            <w:sz w:val="19"/>
                          </w:rPr>
                          <w:t>1.1262</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金属製品</w:t>
                        </w:r>
                      </w:p>
                    </w:tc>
                    <w:tc>
                      <w:tcPr>
                        <w:tcW w:w="1073" w:type="dxa"/>
                        <w:tcBorders>
                          <w:top w:val="nil"/>
                          <w:bottom w:val="nil"/>
                        </w:tcBorders>
                      </w:tcPr>
                      <w:p>
                        <w:pPr>
                          <w:pStyle w:val="TableParagraph"/>
                          <w:spacing w:before="23"/>
                          <w:ind w:right="90"/>
                          <w:rPr>
                            <w:sz w:val="19"/>
                          </w:rPr>
                        </w:pPr>
                        <w:r>
                          <w:rPr>
                            <w:w w:val="90"/>
                            <w:sz w:val="19"/>
                          </w:rPr>
                          <w:t>1.2420</w:t>
                        </w:r>
                      </w:p>
                    </w:tc>
                    <w:tc>
                      <w:tcPr>
                        <w:tcW w:w="1073" w:type="dxa"/>
                        <w:tcBorders>
                          <w:top w:val="nil"/>
                          <w:bottom w:val="nil"/>
                        </w:tcBorders>
                      </w:tcPr>
                      <w:p>
                        <w:pPr>
                          <w:pStyle w:val="TableParagraph"/>
                          <w:spacing w:before="23"/>
                          <w:ind w:right="88"/>
                          <w:rPr>
                            <w:sz w:val="19"/>
                          </w:rPr>
                        </w:pPr>
                        <w:r>
                          <w:rPr>
                            <w:w w:val="90"/>
                            <w:sz w:val="19"/>
                          </w:rPr>
                          <w:t>1.2021</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はん用機械</w:t>
                        </w:r>
                      </w:p>
                    </w:tc>
                    <w:tc>
                      <w:tcPr>
                        <w:tcW w:w="1073" w:type="dxa"/>
                        <w:tcBorders>
                          <w:top w:val="nil"/>
                          <w:bottom w:val="nil"/>
                        </w:tcBorders>
                      </w:tcPr>
                      <w:p>
                        <w:pPr>
                          <w:pStyle w:val="TableParagraph"/>
                          <w:spacing w:before="23"/>
                          <w:ind w:right="90"/>
                          <w:rPr>
                            <w:sz w:val="19"/>
                          </w:rPr>
                        </w:pPr>
                        <w:r>
                          <w:rPr>
                            <w:w w:val="90"/>
                            <w:sz w:val="19"/>
                          </w:rPr>
                          <w:t>1.2305</w:t>
                        </w:r>
                      </w:p>
                    </w:tc>
                    <w:tc>
                      <w:tcPr>
                        <w:tcW w:w="1073" w:type="dxa"/>
                        <w:tcBorders>
                          <w:top w:val="nil"/>
                          <w:bottom w:val="nil"/>
                        </w:tcBorders>
                      </w:tcPr>
                      <w:p>
                        <w:pPr>
                          <w:pStyle w:val="TableParagraph"/>
                          <w:spacing w:before="23"/>
                          <w:ind w:right="88"/>
                          <w:rPr>
                            <w:sz w:val="19"/>
                          </w:rPr>
                        </w:pPr>
                        <w:r>
                          <w:rPr>
                            <w:w w:val="90"/>
                            <w:sz w:val="19"/>
                          </w:rPr>
                          <w:t>1.2716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生産用機械</w:t>
                        </w:r>
                      </w:p>
                    </w:tc>
                    <w:tc>
                      <w:tcPr>
                        <w:tcW w:w="1073" w:type="dxa"/>
                        <w:tcBorders>
                          <w:top w:val="nil"/>
                          <w:bottom w:val="nil"/>
                        </w:tcBorders>
                      </w:tcPr>
                      <w:p>
                        <w:pPr>
                          <w:pStyle w:val="TableParagraph"/>
                          <w:spacing w:before="23"/>
                          <w:ind w:right="90"/>
                          <w:rPr>
                            <w:sz w:val="19"/>
                          </w:rPr>
                        </w:pPr>
                        <w:r>
                          <w:rPr>
                            <w:w w:val="90"/>
                            <w:sz w:val="19"/>
                          </w:rPr>
                          <w:t>1.3054</w:t>
                        </w:r>
                      </w:p>
                    </w:tc>
                    <w:tc>
                      <w:tcPr>
                        <w:tcW w:w="1073" w:type="dxa"/>
                        <w:tcBorders>
                          <w:top w:val="nil"/>
                          <w:bottom w:val="nil"/>
                        </w:tcBorders>
                      </w:tcPr>
                      <w:p>
                        <w:pPr>
                          <w:pStyle w:val="TableParagraph"/>
                          <w:spacing w:before="23"/>
                          <w:ind w:right="88"/>
                          <w:rPr>
                            <w:sz w:val="19"/>
                          </w:rPr>
                        </w:pPr>
                        <w:r>
                          <w:rPr>
                            <w:w w:val="90"/>
                            <w:sz w:val="19"/>
                          </w:rPr>
                          <w:t>1.2134</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業務用機械</w:t>
                        </w:r>
                      </w:p>
                    </w:tc>
                    <w:tc>
                      <w:tcPr>
                        <w:tcW w:w="1073" w:type="dxa"/>
                        <w:tcBorders>
                          <w:top w:val="nil"/>
                          <w:bottom w:val="nil"/>
                        </w:tcBorders>
                      </w:tcPr>
                      <w:p>
                        <w:pPr>
                          <w:pStyle w:val="TableParagraph"/>
                          <w:spacing w:before="23"/>
                          <w:ind w:right="90"/>
                          <w:rPr>
                            <w:sz w:val="19"/>
                          </w:rPr>
                        </w:pPr>
                        <w:r>
                          <w:rPr>
                            <w:w w:val="90"/>
                            <w:sz w:val="19"/>
                          </w:rPr>
                          <w:t>1.1642</w:t>
                        </w:r>
                      </w:p>
                    </w:tc>
                    <w:tc>
                      <w:tcPr>
                        <w:tcW w:w="1073" w:type="dxa"/>
                        <w:tcBorders>
                          <w:top w:val="nil"/>
                          <w:bottom w:val="nil"/>
                        </w:tcBorders>
                      </w:tcPr>
                      <w:p>
                        <w:pPr>
                          <w:pStyle w:val="TableParagraph"/>
                          <w:spacing w:before="23"/>
                          <w:ind w:right="88"/>
                          <w:rPr>
                            <w:sz w:val="19"/>
                          </w:rPr>
                        </w:pPr>
                        <w:r>
                          <w:rPr>
                            <w:w w:val="90"/>
                            <w:sz w:val="19"/>
                          </w:rPr>
                          <w:t>1.2488</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電子部品</w:t>
                        </w:r>
                      </w:p>
                    </w:tc>
                    <w:tc>
                      <w:tcPr>
                        <w:tcW w:w="1073" w:type="dxa"/>
                        <w:tcBorders>
                          <w:top w:val="nil"/>
                          <w:bottom w:val="nil"/>
                        </w:tcBorders>
                      </w:tcPr>
                      <w:p>
                        <w:pPr>
                          <w:pStyle w:val="TableParagraph"/>
                          <w:spacing w:before="23"/>
                          <w:ind w:right="90"/>
                          <w:rPr>
                            <w:sz w:val="19"/>
                          </w:rPr>
                        </w:pPr>
                        <w:r>
                          <w:rPr>
                            <w:w w:val="90"/>
                            <w:sz w:val="19"/>
                          </w:rPr>
                          <w:t>1.2583</w:t>
                        </w:r>
                      </w:p>
                    </w:tc>
                    <w:tc>
                      <w:tcPr>
                        <w:tcW w:w="1073" w:type="dxa"/>
                        <w:tcBorders>
                          <w:top w:val="nil"/>
                          <w:bottom w:val="nil"/>
                        </w:tcBorders>
                      </w:tcPr>
                      <w:p>
                        <w:pPr>
                          <w:pStyle w:val="TableParagraph"/>
                          <w:spacing w:before="23"/>
                          <w:ind w:right="88"/>
                          <w:rPr>
                            <w:sz w:val="19"/>
                          </w:rPr>
                        </w:pPr>
                        <w:r>
                          <w:rPr>
                            <w:w w:val="90"/>
                            <w:sz w:val="19"/>
                          </w:rPr>
                          <w:t>1.3065</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電気機械</w:t>
                        </w:r>
                      </w:p>
                    </w:tc>
                    <w:tc>
                      <w:tcPr>
                        <w:tcW w:w="1073" w:type="dxa"/>
                        <w:tcBorders>
                          <w:top w:val="nil"/>
                          <w:bottom w:val="nil"/>
                        </w:tcBorders>
                      </w:tcPr>
                      <w:p>
                        <w:pPr>
                          <w:pStyle w:val="TableParagraph"/>
                          <w:spacing w:before="23"/>
                          <w:ind w:right="90"/>
                          <w:rPr>
                            <w:sz w:val="19"/>
                          </w:rPr>
                        </w:pPr>
                        <w:r>
                          <w:rPr>
                            <w:w w:val="90"/>
                            <w:sz w:val="19"/>
                          </w:rPr>
                          <w:t>1.2626</w:t>
                        </w:r>
                      </w:p>
                    </w:tc>
                    <w:tc>
                      <w:tcPr>
                        <w:tcW w:w="1073" w:type="dxa"/>
                        <w:tcBorders>
                          <w:top w:val="nil"/>
                          <w:bottom w:val="nil"/>
                        </w:tcBorders>
                      </w:tcPr>
                      <w:p>
                        <w:pPr>
                          <w:pStyle w:val="TableParagraph"/>
                          <w:spacing w:before="23"/>
                          <w:ind w:right="88"/>
                          <w:rPr>
                            <w:sz w:val="19"/>
                          </w:rPr>
                        </w:pPr>
                        <w:r>
                          <w:rPr>
                            <w:w w:val="90"/>
                            <w:sz w:val="19"/>
                          </w:rPr>
                          <w:t>1.2700</w:t>
                        </w:r>
                      </w:p>
                    </w:tc>
                  </w:tr>
                  <w:tr>
                    <w:trPr>
                      <w:trHeight w:val="300" w:hRule="atLeast"/>
                    </w:trPr>
                    <w:tc>
                      <w:tcPr>
                        <w:tcW w:w="2296" w:type="dxa"/>
                        <w:tcBorders>
                          <w:top w:val="nil"/>
                        </w:tcBorders>
                      </w:tcPr>
                      <w:p>
                        <w:pPr>
                          <w:pStyle w:val="TableParagraph"/>
                          <w:spacing w:before="23"/>
                          <w:ind w:left="37"/>
                          <w:jc w:val="left"/>
                          <w:rPr>
                            <w:sz w:val="19"/>
                          </w:rPr>
                        </w:pPr>
                        <w:r>
                          <w:rPr>
                            <w:sz w:val="19"/>
                          </w:rPr>
                          <w:t>情報・通信機器</w:t>
                        </w:r>
                      </w:p>
                    </w:tc>
                    <w:tc>
                      <w:tcPr>
                        <w:tcW w:w="1073" w:type="dxa"/>
                        <w:tcBorders>
                          <w:top w:val="nil"/>
                        </w:tcBorders>
                      </w:tcPr>
                      <w:p>
                        <w:pPr>
                          <w:pStyle w:val="TableParagraph"/>
                          <w:spacing w:before="23"/>
                          <w:ind w:right="90"/>
                          <w:rPr>
                            <w:sz w:val="19"/>
                          </w:rPr>
                        </w:pPr>
                        <w:r>
                          <w:rPr>
                            <w:w w:val="90"/>
                            <w:sz w:val="19"/>
                          </w:rPr>
                          <w:t>1.2466</w:t>
                        </w:r>
                      </w:p>
                    </w:tc>
                    <w:tc>
                      <w:tcPr>
                        <w:tcW w:w="1073" w:type="dxa"/>
                        <w:tcBorders>
                          <w:top w:val="nil"/>
                        </w:tcBorders>
                      </w:tcPr>
                      <w:p>
                        <w:pPr>
                          <w:pStyle w:val="TableParagraph"/>
                          <w:spacing w:before="23"/>
                          <w:ind w:right="88"/>
                          <w:rPr>
                            <w:sz w:val="19"/>
                          </w:rPr>
                        </w:pPr>
                        <w:r>
                          <w:rPr>
                            <w:w w:val="90"/>
                            <w:sz w:val="19"/>
                          </w:rPr>
                          <w:t>1.3464</w:t>
                        </w:r>
                      </w:p>
                    </w:tc>
                  </w:tr>
                </w:tbl>
                <w:p>
                  <w:pPr>
                    <w:pStyle w:val="BodyText"/>
                  </w:pPr>
                </w:p>
              </w:txbxContent>
            </v:textbox>
            <w10:wrap type="topAndBottom"/>
          </v:shape>
        </w:pict>
      </w:r>
      <w:r>
        <w:rPr/>
        <w:pict>
          <v:shape style="position:absolute;margin-left:305.801941pt;margin-top:18.133101pt;width:223.3pt;height:329.4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96"/>
                    <w:gridCol w:w="1073"/>
                    <w:gridCol w:w="1074"/>
                  </w:tblGrid>
                  <w:tr>
                    <w:trPr>
                      <w:trHeight w:val="295" w:hRule="atLeast"/>
                    </w:trPr>
                    <w:tc>
                      <w:tcPr>
                        <w:tcW w:w="2296" w:type="dxa"/>
                        <w:tcBorders>
                          <w:bottom w:val="single" w:sz="8" w:space="0" w:color="000000"/>
                        </w:tcBorders>
                      </w:tcPr>
                      <w:p>
                        <w:pPr>
                          <w:pStyle w:val="TableParagraph"/>
                          <w:jc w:val="left"/>
                          <w:rPr>
                            <w:rFonts w:ascii="Times New Roman"/>
                            <w:sz w:val="18"/>
                          </w:rPr>
                        </w:pPr>
                      </w:p>
                    </w:tc>
                    <w:tc>
                      <w:tcPr>
                        <w:tcW w:w="1073" w:type="dxa"/>
                        <w:tcBorders>
                          <w:bottom w:val="single" w:sz="8" w:space="0" w:color="000000"/>
                        </w:tcBorders>
                      </w:tcPr>
                      <w:p>
                        <w:pPr>
                          <w:pStyle w:val="TableParagraph"/>
                          <w:spacing w:before="20"/>
                          <w:ind w:right="124"/>
                          <w:rPr>
                            <w:sz w:val="19"/>
                          </w:rPr>
                        </w:pPr>
                        <w:r>
                          <w:rPr>
                            <w:w w:val="95"/>
                            <w:sz w:val="19"/>
                          </w:rPr>
                          <w:t>平成17年</w:t>
                        </w:r>
                      </w:p>
                    </w:tc>
                    <w:tc>
                      <w:tcPr>
                        <w:tcW w:w="1074" w:type="dxa"/>
                        <w:tcBorders>
                          <w:bottom w:val="single" w:sz="8" w:space="0" w:color="000000"/>
                        </w:tcBorders>
                      </w:tcPr>
                      <w:p>
                        <w:pPr>
                          <w:pStyle w:val="TableParagraph"/>
                          <w:spacing w:before="20"/>
                          <w:ind w:right="124"/>
                          <w:rPr>
                            <w:sz w:val="19"/>
                          </w:rPr>
                        </w:pPr>
                        <w:r>
                          <w:rPr>
                            <w:w w:val="95"/>
                            <w:sz w:val="19"/>
                          </w:rPr>
                          <w:t>平成23年</w:t>
                        </w:r>
                      </w:p>
                    </w:tc>
                  </w:tr>
                  <w:tr>
                    <w:trPr>
                      <w:trHeight w:val="307" w:hRule="atLeast"/>
                    </w:trPr>
                    <w:tc>
                      <w:tcPr>
                        <w:tcW w:w="2296" w:type="dxa"/>
                        <w:tcBorders>
                          <w:top w:val="single" w:sz="8" w:space="0" w:color="000000"/>
                          <w:bottom w:val="nil"/>
                        </w:tcBorders>
                      </w:tcPr>
                      <w:p>
                        <w:pPr>
                          <w:pStyle w:val="TableParagraph"/>
                          <w:spacing w:before="17"/>
                          <w:ind w:left="37"/>
                          <w:jc w:val="left"/>
                          <w:rPr>
                            <w:sz w:val="19"/>
                          </w:rPr>
                        </w:pPr>
                        <w:r>
                          <w:rPr>
                            <w:sz w:val="19"/>
                          </w:rPr>
                          <w:t>輸送機械</w:t>
                        </w:r>
                      </w:p>
                    </w:tc>
                    <w:tc>
                      <w:tcPr>
                        <w:tcW w:w="1073" w:type="dxa"/>
                        <w:tcBorders>
                          <w:top w:val="single" w:sz="8" w:space="0" w:color="000000"/>
                          <w:bottom w:val="nil"/>
                        </w:tcBorders>
                      </w:tcPr>
                      <w:p>
                        <w:pPr>
                          <w:pStyle w:val="TableParagraph"/>
                          <w:spacing w:before="17"/>
                          <w:ind w:right="88"/>
                          <w:rPr>
                            <w:sz w:val="19"/>
                          </w:rPr>
                        </w:pPr>
                        <w:r>
                          <w:rPr>
                            <w:w w:val="90"/>
                            <w:sz w:val="19"/>
                          </w:rPr>
                          <w:t>1.2382</w:t>
                        </w:r>
                      </w:p>
                    </w:tc>
                    <w:tc>
                      <w:tcPr>
                        <w:tcW w:w="1074" w:type="dxa"/>
                        <w:tcBorders>
                          <w:top w:val="single" w:sz="8" w:space="0" w:color="000000"/>
                          <w:bottom w:val="nil"/>
                        </w:tcBorders>
                      </w:tcPr>
                      <w:p>
                        <w:pPr>
                          <w:pStyle w:val="TableParagraph"/>
                          <w:spacing w:before="17"/>
                          <w:ind w:right="89"/>
                          <w:rPr>
                            <w:sz w:val="19"/>
                          </w:rPr>
                        </w:pPr>
                        <w:r>
                          <w:rPr>
                            <w:w w:val="90"/>
                            <w:sz w:val="19"/>
                          </w:rPr>
                          <w:t>1.1849</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その他の製造工業製品</w:t>
                        </w:r>
                      </w:p>
                    </w:tc>
                    <w:tc>
                      <w:tcPr>
                        <w:tcW w:w="1073" w:type="dxa"/>
                        <w:tcBorders>
                          <w:top w:val="nil"/>
                          <w:bottom w:val="nil"/>
                        </w:tcBorders>
                      </w:tcPr>
                      <w:p>
                        <w:pPr>
                          <w:pStyle w:val="TableParagraph"/>
                          <w:spacing w:before="23"/>
                          <w:ind w:right="88"/>
                          <w:rPr>
                            <w:sz w:val="19"/>
                          </w:rPr>
                        </w:pPr>
                        <w:r>
                          <w:rPr>
                            <w:w w:val="90"/>
                            <w:sz w:val="19"/>
                          </w:rPr>
                          <w:t>1.3065</w:t>
                        </w:r>
                      </w:p>
                    </w:tc>
                    <w:tc>
                      <w:tcPr>
                        <w:tcW w:w="1074" w:type="dxa"/>
                        <w:tcBorders>
                          <w:top w:val="nil"/>
                          <w:bottom w:val="nil"/>
                        </w:tcBorders>
                      </w:tcPr>
                      <w:p>
                        <w:pPr>
                          <w:pStyle w:val="TableParagraph"/>
                          <w:spacing w:before="23"/>
                          <w:ind w:right="89"/>
                          <w:rPr>
                            <w:sz w:val="19"/>
                          </w:rPr>
                        </w:pPr>
                        <w:r>
                          <w:rPr>
                            <w:w w:val="90"/>
                            <w:sz w:val="19"/>
                          </w:rPr>
                          <w:t>1.2766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建設</w:t>
                        </w:r>
                      </w:p>
                    </w:tc>
                    <w:tc>
                      <w:tcPr>
                        <w:tcW w:w="1073" w:type="dxa"/>
                        <w:tcBorders>
                          <w:top w:val="nil"/>
                          <w:bottom w:val="nil"/>
                        </w:tcBorders>
                      </w:tcPr>
                      <w:p>
                        <w:pPr>
                          <w:pStyle w:val="TableParagraph"/>
                          <w:spacing w:before="23"/>
                          <w:ind w:right="88"/>
                          <w:rPr>
                            <w:sz w:val="19"/>
                          </w:rPr>
                        </w:pPr>
                        <w:r>
                          <w:rPr>
                            <w:w w:val="90"/>
                            <w:sz w:val="19"/>
                          </w:rPr>
                          <w:t>1.3308</w:t>
                        </w:r>
                      </w:p>
                    </w:tc>
                    <w:tc>
                      <w:tcPr>
                        <w:tcW w:w="1074" w:type="dxa"/>
                        <w:tcBorders>
                          <w:top w:val="nil"/>
                          <w:bottom w:val="nil"/>
                        </w:tcBorders>
                      </w:tcPr>
                      <w:p>
                        <w:pPr>
                          <w:pStyle w:val="TableParagraph"/>
                          <w:spacing w:before="23"/>
                          <w:ind w:right="89"/>
                          <w:rPr>
                            <w:sz w:val="19"/>
                          </w:rPr>
                        </w:pPr>
                        <w:r>
                          <w:rPr>
                            <w:w w:val="90"/>
                            <w:sz w:val="19"/>
                          </w:rPr>
                          <w:t>1.2802</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電力・ガス</w:t>
                        </w:r>
                        <w:r>
                          <w:rPr>
                            <w:w w:val="80"/>
                            <w:sz w:val="19"/>
                          </w:rPr>
                          <w:t>・</w:t>
                        </w:r>
                        <w:r>
                          <w:rPr>
                            <w:sz w:val="19"/>
                          </w:rPr>
                          <w:t>熱供給</w:t>
                        </w:r>
                      </w:p>
                    </w:tc>
                    <w:tc>
                      <w:tcPr>
                        <w:tcW w:w="1073" w:type="dxa"/>
                        <w:tcBorders>
                          <w:top w:val="nil"/>
                          <w:bottom w:val="nil"/>
                        </w:tcBorders>
                      </w:tcPr>
                      <w:p>
                        <w:pPr>
                          <w:pStyle w:val="TableParagraph"/>
                          <w:spacing w:before="23"/>
                          <w:ind w:right="88"/>
                          <w:rPr>
                            <w:sz w:val="19"/>
                          </w:rPr>
                        </w:pPr>
                        <w:r>
                          <w:rPr>
                            <w:w w:val="90"/>
                            <w:sz w:val="19"/>
                          </w:rPr>
                          <w:t>1.3340</w:t>
                        </w:r>
                      </w:p>
                    </w:tc>
                    <w:tc>
                      <w:tcPr>
                        <w:tcW w:w="1074" w:type="dxa"/>
                        <w:tcBorders>
                          <w:top w:val="nil"/>
                          <w:bottom w:val="nil"/>
                        </w:tcBorders>
                      </w:tcPr>
                      <w:p>
                        <w:pPr>
                          <w:pStyle w:val="TableParagraph"/>
                          <w:spacing w:before="23"/>
                          <w:ind w:right="89"/>
                          <w:rPr>
                            <w:sz w:val="19"/>
                          </w:rPr>
                        </w:pPr>
                        <w:r>
                          <w:rPr>
                            <w:w w:val="90"/>
                            <w:sz w:val="19"/>
                          </w:rPr>
                          <w:t>1.4215</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水道</w:t>
                        </w:r>
                      </w:p>
                    </w:tc>
                    <w:tc>
                      <w:tcPr>
                        <w:tcW w:w="1073" w:type="dxa"/>
                        <w:tcBorders>
                          <w:top w:val="nil"/>
                          <w:bottom w:val="nil"/>
                        </w:tcBorders>
                      </w:tcPr>
                      <w:p>
                        <w:pPr>
                          <w:pStyle w:val="TableParagraph"/>
                          <w:spacing w:before="23"/>
                          <w:ind w:right="88"/>
                          <w:rPr>
                            <w:sz w:val="19"/>
                          </w:rPr>
                        </w:pPr>
                        <w:r>
                          <w:rPr>
                            <w:w w:val="90"/>
                            <w:sz w:val="19"/>
                          </w:rPr>
                          <w:t>1.4372</w:t>
                        </w:r>
                      </w:p>
                    </w:tc>
                    <w:tc>
                      <w:tcPr>
                        <w:tcW w:w="1074" w:type="dxa"/>
                        <w:tcBorders>
                          <w:top w:val="nil"/>
                          <w:bottom w:val="nil"/>
                        </w:tcBorders>
                      </w:tcPr>
                      <w:p>
                        <w:pPr>
                          <w:pStyle w:val="TableParagraph"/>
                          <w:spacing w:before="23"/>
                          <w:ind w:right="89"/>
                          <w:rPr>
                            <w:sz w:val="19"/>
                          </w:rPr>
                        </w:pPr>
                        <w:r>
                          <w:rPr>
                            <w:w w:val="90"/>
                            <w:sz w:val="19"/>
                          </w:rPr>
                          <w:t>1.4224</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廃棄物処理</w:t>
                        </w:r>
                      </w:p>
                    </w:tc>
                    <w:tc>
                      <w:tcPr>
                        <w:tcW w:w="1073" w:type="dxa"/>
                        <w:tcBorders>
                          <w:top w:val="nil"/>
                          <w:bottom w:val="nil"/>
                        </w:tcBorders>
                      </w:tcPr>
                      <w:p>
                        <w:pPr>
                          <w:pStyle w:val="TableParagraph"/>
                          <w:spacing w:before="23"/>
                          <w:ind w:right="88"/>
                          <w:rPr>
                            <w:sz w:val="19"/>
                          </w:rPr>
                        </w:pPr>
                        <w:r>
                          <w:rPr>
                            <w:w w:val="90"/>
                            <w:sz w:val="19"/>
                          </w:rPr>
                          <w:t>1.2295</w:t>
                        </w:r>
                      </w:p>
                    </w:tc>
                    <w:tc>
                      <w:tcPr>
                        <w:tcW w:w="1074" w:type="dxa"/>
                        <w:tcBorders>
                          <w:top w:val="nil"/>
                          <w:bottom w:val="nil"/>
                        </w:tcBorders>
                      </w:tcPr>
                      <w:p>
                        <w:pPr>
                          <w:pStyle w:val="TableParagraph"/>
                          <w:spacing w:before="23"/>
                          <w:ind w:right="89"/>
                          <w:rPr>
                            <w:sz w:val="19"/>
                          </w:rPr>
                        </w:pPr>
                        <w:r>
                          <w:rPr>
                            <w:w w:val="90"/>
                            <w:sz w:val="19"/>
                          </w:rPr>
                          <w:t>1.1879</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商業</w:t>
                        </w:r>
                      </w:p>
                    </w:tc>
                    <w:tc>
                      <w:tcPr>
                        <w:tcW w:w="1073" w:type="dxa"/>
                        <w:tcBorders>
                          <w:top w:val="nil"/>
                          <w:bottom w:val="nil"/>
                        </w:tcBorders>
                      </w:tcPr>
                      <w:p>
                        <w:pPr>
                          <w:pStyle w:val="TableParagraph"/>
                          <w:spacing w:before="23"/>
                          <w:ind w:right="88"/>
                          <w:rPr>
                            <w:sz w:val="19"/>
                          </w:rPr>
                        </w:pPr>
                        <w:r>
                          <w:rPr>
                            <w:w w:val="90"/>
                            <w:sz w:val="19"/>
                          </w:rPr>
                          <w:t>1.2753</w:t>
                        </w:r>
                      </w:p>
                    </w:tc>
                    <w:tc>
                      <w:tcPr>
                        <w:tcW w:w="1074" w:type="dxa"/>
                        <w:tcBorders>
                          <w:top w:val="nil"/>
                          <w:bottom w:val="nil"/>
                        </w:tcBorders>
                      </w:tcPr>
                      <w:p>
                        <w:pPr>
                          <w:pStyle w:val="TableParagraph"/>
                          <w:spacing w:before="23"/>
                          <w:ind w:right="89"/>
                          <w:rPr>
                            <w:sz w:val="19"/>
                          </w:rPr>
                        </w:pPr>
                        <w:r>
                          <w:rPr>
                            <w:w w:val="90"/>
                            <w:sz w:val="19"/>
                          </w:rPr>
                          <w:t>1.2379</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金融・保険</w:t>
                        </w:r>
                      </w:p>
                    </w:tc>
                    <w:tc>
                      <w:tcPr>
                        <w:tcW w:w="1073" w:type="dxa"/>
                        <w:tcBorders>
                          <w:top w:val="nil"/>
                          <w:bottom w:val="nil"/>
                        </w:tcBorders>
                      </w:tcPr>
                      <w:p>
                        <w:pPr>
                          <w:pStyle w:val="TableParagraph"/>
                          <w:spacing w:before="23"/>
                          <w:ind w:right="88"/>
                          <w:rPr>
                            <w:sz w:val="19"/>
                          </w:rPr>
                        </w:pPr>
                        <w:r>
                          <w:rPr>
                            <w:w w:val="90"/>
                            <w:sz w:val="19"/>
                          </w:rPr>
                          <w:t>1.3229</w:t>
                        </w:r>
                      </w:p>
                    </w:tc>
                    <w:tc>
                      <w:tcPr>
                        <w:tcW w:w="1074" w:type="dxa"/>
                        <w:tcBorders>
                          <w:top w:val="nil"/>
                          <w:bottom w:val="nil"/>
                        </w:tcBorders>
                      </w:tcPr>
                      <w:p>
                        <w:pPr>
                          <w:pStyle w:val="TableParagraph"/>
                          <w:spacing w:before="23"/>
                          <w:ind w:right="89"/>
                          <w:rPr>
                            <w:sz w:val="19"/>
                          </w:rPr>
                        </w:pPr>
                        <w:r>
                          <w:rPr>
                            <w:w w:val="90"/>
                            <w:sz w:val="19"/>
                          </w:rPr>
                          <w:t>1.2511</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不動産</w:t>
                        </w:r>
                      </w:p>
                    </w:tc>
                    <w:tc>
                      <w:tcPr>
                        <w:tcW w:w="1073" w:type="dxa"/>
                        <w:tcBorders>
                          <w:top w:val="nil"/>
                          <w:bottom w:val="nil"/>
                        </w:tcBorders>
                      </w:tcPr>
                      <w:p>
                        <w:pPr>
                          <w:pStyle w:val="TableParagraph"/>
                          <w:spacing w:before="23"/>
                          <w:ind w:right="88"/>
                          <w:rPr>
                            <w:sz w:val="19"/>
                          </w:rPr>
                        </w:pPr>
                        <w:r>
                          <w:rPr>
                            <w:w w:val="90"/>
                            <w:sz w:val="19"/>
                          </w:rPr>
                          <w:t>1.1326</w:t>
                        </w:r>
                      </w:p>
                    </w:tc>
                    <w:tc>
                      <w:tcPr>
                        <w:tcW w:w="1074" w:type="dxa"/>
                        <w:tcBorders>
                          <w:top w:val="nil"/>
                          <w:bottom w:val="nil"/>
                        </w:tcBorders>
                      </w:tcPr>
                      <w:p>
                        <w:pPr>
                          <w:pStyle w:val="TableParagraph"/>
                          <w:spacing w:before="23"/>
                          <w:ind w:right="89"/>
                          <w:rPr>
                            <w:sz w:val="19"/>
                          </w:rPr>
                        </w:pPr>
                        <w:r>
                          <w:rPr>
                            <w:w w:val="90"/>
                            <w:sz w:val="19"/>
                          </w:rPr>
                          <w:t>1.1843</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運輸・郵便</w:t>
                        </w:r>
                      </w:p>
                    </w:tc>
                    <w:tc>
                      <w:tcPr>
                        <w:tcW w:w="1073" w:type="dxa"/>
                        <w:tcBorders>
                          <w:top w:val="nil"/>
                          <w:bottom w:val="nil"/>
                        </w:tcBorders>
                      </w:tcPr>
                      <w:p>
                        <w:pPr>
                          <w:pStyle w:val="TableParagraph"/>
                          <w:spacing w:before="23"/>
                          <w:ind w:right="88"/>
                          <w:rPr>
                            <w:sz w:val="19"/>
                          </w:rPr>
                        </w:pPr>
                        <w:r>
                          <w:rPr>
                            <w:w w:val="90"/>
                            <w:sz w:val="19"/>
                          </w:rPr>
                          <w:t>1.3447</w:t>
                        </w:r>
                      </w:p>
                    </w:tc>
                    <w:tc>
                      <w:tcPr>
                        <w:tcW w:w="1074" w:type="dxa"/>
                        <w:tcBorders>
                          <w:top w:val="nil"/>
                          <w:bottom w:val="nil"/>
                        </w:tcBorders>
                      </w:tcPr>
                      <w:p>
                        <w:pPr>
                          <w:pStyle w:val="TableParagraph"/>
                          <w:spacing w:before="23"/>
                          <w:ind w:right="89"/>
                          <w:rPr>
                            <w:sz w:val="19"/>
                          </w:rPr>
                        </w:pPr>
                        <w:r>
                          <w:rPr>
                            <w:w w:val="90"/>
                            <w:sz w:val="19"/>
                          </w:rPr>
                          <w:t>1.3046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情報通信</w:t>
                        </w:r>
                      </w:p>
                    </w:tc>
                    <w:tc>
                      <w:tcPr>
                        <w:tcW w:w="1073" w:type="dxa"/>
                        <w:tcBorders>
                          <w:top w:val="nil"/>
                          <w:bottom w:val="nil"/>
                        </w:tcBorders>
                      </w:tcPr>
                      <w:p>
                        <w:pPr>
                          <w:pStyle w:val="TableParagraph"/>
                          <w:spacing w:before="23"/>
                          <w:ind w:right="88"/>
                          <w:rPr>
                            <w:sz w:val="19"/>
                          </w:rPr>
                        </w:pPr>
                        <w:r>
                          <w:rPr>
                            <w:w w:val="90"/>
                            <w:sz w:val="19"/>
                          </w:rPr>
                          <w:t>1.3291</w:t>
                        </w:r>
                      </w:p>
                    </w:tc>
                    <w:tc>
                      <w:tcPr>
                        <w:tcW w:w="1074" w:type="dxa"/>
                        <w:tcBorders>
                          <w:top w:val="nil"/>
                          <w:bottom w:val="nil"/>
                        </w:tcBorders>
                      </w:tcPr>
                      <w:p>
                        <w:pPr>
                          <w:pStyle w:val="TableParagraph"/>
                          <w:spacing w:before="23"/>
                          <w:ind w:right="89"/>
                          <w:rPr>
                            <w:sz w:val="19"/>
                          </w:rPr>
                        </w:pPr>
                        <w:r>
                          <w:rPr>
                            <w:w w:val="90"/>
                            <w:sz w:val="19"/>
                          </w:rPr>
                          <w:t>1.3432</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公務</w:t>
                        </w:r>
                      </w:p>
                    </w:tc>
                    <w:tc>
                      <w:tcPr>
                        <w:tcW w:w="1073" w:type="dxa"/>
                        <w:tcBorders>
                          <w:top w:val="nil"/>
                          <w:bottom w:val="nil"/>
                        </w:tcBorders>
                      </w:tcPr>
                      <w:p>
                        <w:pPr>
                          <w:pStyle w:val="TableParagraph"/>
                          <w:spacing w:before="23"/>
                          <w:ind w:right="88"/>
                          <w:rPr>
                            <w:sz w:val="19"/>
                          </w:rPr>
                        </w:pPr>
                        <w:r>
                          <w:rPr>
                            <w:w w:val="90"/>
                            <w:sz w:val="19"/>
                          </w:rPr>
                          <w:t>1.1751</w:t>
                        </w:r>
                      </w:p>
                    </w:tc>
                    <w:tc>
                      <w:tcPr>
                        <w:tcW w:w="1074" w:type="dxa"/>
                        <w:tcBorders>
                          <w:top w:val="nil"/>
                          <w:bottom w:val="nil"/>
                        </w:tcBorders>
                      </w:tcPr>
                      <w:p>
                        <w:pPr>
                          <w:pStyle w:val="TableParagraph"/>
                          <w:spacing w:before="23"/>
                          <w:ind w:right="89"/>
                          <w:rPr>
                            <w:sz w:val="19"/>
                          </w:rPr>
                        </w:pPr>
                        <w:r>
                          <w:rPr>
                            <w:w w:val="90"/>
                            <w:sz w:val="19"/>
                          </w:rPr>
                          <w:t>1.2466</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教育・研究</w:t>
                        </w:r>
                      </w:p>
                    </w:tc>
                    <w:tc>
                      <w:tcPr>
                        <w:tcW w:w="1073" w:type="dxa"/>
                        <w:tcBorders>
                          <w:top w:val="nil"/>
                          <w:bottom w:val="nil"/>
                        </w:tcBorders>
                      </w:tcPr>
                      <w:p>
                        <w:pPr>
                          <w:pStyle w:val="TableParagraph"/>
                          <w:spacing w:before="23"/>
                          <w:ind w:right="88"/>
                          <w:rPr>
                            <w:sz w:val="19"/>
                          </w:rPr>
                        </w:pPr>
                        <w:r>
                          <w:rPr>
                            <w:w w:val="90"/>
                            <w:sz w:val="19"/>
                          </w:rPr>
                          <w:t>1.1769</w:t>
                        </w:r>
                      </w:p>
                    </w:tc>
                    <w:tc>
                      <w:tcPr>
                        <w:tcW w:w="1074" w:type="dxa"/>
                        <w:tcBorders>
                          <w:top w:val="nil"/>
                          <w:bottom w:val="nil"/>
                        </w:tcBorders>
                      </w:tcPr>
                      <w:p>
                        <w:pPr>
                          <w:pStyle w:val="TableParagraph"/>
                          <w:spacing w:before="23"/>
                          <w:ind w:right="89"/>
                          <w:rPr>
                            <w:sz w:val="19"/>
                          </w:rPr>
                        </w:pPr>
                        <w:r>
                          <w:rPr>
                            <w:w w:val="90"/>
                            <w:sz w:val="19"/>
                          </w:rPr>
                          <w:t>1.2047</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医療・福祉</w:t>
                        </w:r>
                      </w:p>
                    </w:tc>
                    <w:tc>
                      <w:tcPr>
                        <w:tcW w:w="1073" w:type="dxa"/>
                        <w:tcBorders>
                          <w:top w:val="nil"/>
                          <w:bottom w:val="nil"/>
                        </w:tcBorders>
                      </w:tcPr>
                      <w:p>
                        <w:pPr>
                          <w:pStyle w:val="TableParagraph"/>
                          <w:spacing w:before="23"/>
                          <w:ind w:right="88"/>
                          <w:rPr>
                            <w:sz w:val="19"/>
                          </w:rPr>
                        </w:pPr>
                        <w:r>
                          <w:rPr>
                            <w:w w:val="90"/>
                            <w:sz w:val="19"/>
                          </w:rPr>
                          <w:t>1.2267</w:t>
                        </w:r>
                      </w:p>
                    </w:tc>
                    <w:tc>
                      <w:tcPr>
                        <w:tcW w:w="1074" w:type="dxa"/>
                        <w:tcBorders>
                          <w:top w:val="nil"/>
                          <w:bottom w:val="nil"/>
                        </w:tcBorders>
                      </w:tcPr>
                      <w:p>
                        <w:pPr>
                          <w:pStyle w:val="TableParagraph"/>
                          <w:spacing w:before="23"/>
                          <w:ind w:right="89"/>
                          <w:rPr>
                            <w:sz w:val="19"/>
                          </w:rPr>
                        </w:pPr>
                        <w:r>
                          <w:rPr>
                            <w:w w:val="90"/>
                            <w:sz w:val="19"/>
                          </w:rPr>
                          <w:t>1.2168</w:t>
                        </w:r>
                      </w:p>
                    </w:tc>
                  </w:tr>
                  <w:tr>
                    <w:trPr>
                      <w:trHeight w:val="313" w:hRule="atLeast"/>
                    </w:trPr>
                    <w:tc>
                      <w:tcPr>
                        <w:tcW w:w="2296" w:type="dxa"/>
                        <w:tcBorders>
                          <w:top w:val="nil"/>
                          <w:bottom w:val="nil"/>
                        </w:tcBorders>
                      </w:tcPr>
                      <w:p>
                        <w:pPr>
                          <w:pStyle w:val="TableParagraph"/>
                          <w:spacing w:before="40"/>
                          <w:ind w:left="37"/>
                          <w:jc w:val="left"/>
                          <w:rPr>
                            <w:sz w:val="16"/>
                          </w:rPr>
                        </w:pPr>
                        <w:r>
                          <w:rPr>
                            <w:sz w:val="16"/>
                          </w:rPr>
                          <w:t>その他の非営利団体サービス</w:t>
                        </w:r>
                      </w:p>
                    </w:tc>
                    <w:tc>
                      <w:tcPr>
                        <w:tcW w:w="1073" w:type="dxa"/>
                        <w:tcBorders>
                          <w:top w:val="nil"/>
                          <w:bottom w:val="nil"/>
                        </w:tcBorders>
                      </w:tcPr>
                      <w:p>
                        <w:pPr>
                          <w:pStyle w:val="TableParagraph"/>
                          <w:spacing w:before="23"/>
                          <w:ind w:right="88"/>
                          <w:rPr>
                            <w:sz w:val="19"/>
                          </w:rPr>
                        </w:pPr>
                        <w:r>
                          <w:rPr>
                            <w:w w:val="90"/>
                            <w:sz w:val="19"/>
                          </w:rPr>
                          <w:t>1.2542</w:t>
                        </w:r>
                      </w:p>
                    </w:tc>
                    <w:tc>
                      <w:tcPr>
                        <w:tcW w:w="1074" w:type="dxa"/>
                        <w:tcBorders>
                          <w:top w:val="nil"/>
                          <w:bottom w:val="nil"/>
                        </w:tcBorders>
                      </w:tcPr>
                      <w:p>
                        <w:pPr>
                          <w:pStyle w:val="TableParagraph"/>
                          <w:spacing w:before="23"/>
                          <w:ind w:right="89"/>
                          <w:rPr>
                            <w:sz w:val="19"/>
                          </w:rPr>
                        </w:pPr>
                        <w:r>
                          <w:rPr>
                            <w:w w:val="90"/>
                            <w:sz w:val="19"/>
                          </w:rPr>
                          <w:t>1.3130</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対事業所サービス</w:t>
                        </w:r>
                      </w:p>
                    </w:tc>
                    <w:tc>
                      <w:tcPr>
                        <w:tcW w:w="1073" w:type="dxa"/>
                        <w:tcBorders>
                          <w:top w:val="nil"/>
                          <w:bottom w:val="nil"/>
                        </w:tcBorders>
                      </w:tcPr>
                      <w:p>
                        <w:pPr>
                          <w:pStyle w:val="TableParagraph"/>
                          <w:spacing w:before="23"/>
                          <w:ind w:right="88"/>
                          <w:rPr>
                            <w:sz w:val="19"/>
                          </w:rPr>
                        </w:pPr>
                        <w:r>
                          <w:rPr>
                            <w:w w:val="90"/>
                            <w:sz w:val="19"/>
                          </w:rPr>
                          <w:t>1.2266</w:t>
                        </w:r>
                      </w:p>
                    </w:tc>
                    <w:tc>
                      <w:tcPr>
                        <w:tcW w:w="1074" w:type="dxa"/>
                        <w:tcBorders>
                          <w:top w:val="nil"/>
                          <w:bottom w:val="nil"/>
                        </w:tcBorders>
                      </w:tcPr>
                      <w:p>
                        <w:pPr>
                          <w:pStyle w:val="TableParagraph"/>
                          <w:spacing w:before="23"/>
                          <w:ind w:right="89"/>
                          <w:rPr>
                            <w:sz w:val="19"/>
                          </w:rPr>
                        </w:pPr>
                        <w:r>
                          <w:rPr>
                            <w:w w:val="90"/>
                            <w:sz w:val="19"/>
                          </w:rPr>
                          <w:t>1.1975</w:t>
                        </w:r>
                      </w:p>
                    </w:tc>
                  </w:tr>
                  <w:tr>
                    <w:trPr>
                      <w:trHeight w:val="312" w:hRule="atLeast"/>
                    </w:trPr>
                    <w:tc>
                      <w:tcPr>
                        <w:tcW w:w="2296" w:type="dxa"/>
                        <w:tcBorders>
                          <w:top w:val="nil"/>
                          <w:bottom w:val="nil"/>
                        </w:tcBorders>
                      </w:tcPr>
                      <w:p>
                        <w:pPr>
                          <w:pStyle w:val="TableParagraph"/>
                          <w:spacing w:before="23"/>
                          <w:ind w:left="37"/>
                          <w:jc w:val="left"/>
                          <w:rPr>
                            <w:sz w:val="19"/>
                          </w:rPr>
                        </w:pPr>
                        <w:r>
                          <w:rPr>
                            <w:sz w:val="19"/>
                          </w:rPr>
                          <w:t>対個人サービス</w:t>
                        </w:r>
                      </w:p>
                    </w:tc>
                    <w:tc>
                      <w:tcPr>
                        <w:tcW w:w="1073" w:type="dxa"/>
                        <w:tcBorders>
                          <w:top w:val="nil"/>
                          <w:bottom w:val="nil"/>
                        </w:tcBorders>
                      </w:tcPr>
                      <w:p>
                        <w:pPr>
                          <w:pStyle w:val="TableParagraph"/>
                          <w:spacing w:before="23"/>
                          <w:ind w:right="88"/>
                          <w:rPr>
                            <w:sz w:val="19"/>
                          </w:rPr>
                        </w:pPr>
                        <w:r>
                          <w:rPr>
                            <w:w w:val="90"/>
                            <w:sz w:val="19"/>
                          </w:rPr>
                          <w:t>1.3203</w:t>
                        </w:r>
                      </w:p>
                    </w:tc>
                    <w:tc>
                      <w:tcPr>
                        <w:tcW w:w="1074" w:type="dxa"/>
                        <w:tcBorders>
                          <w:top w:val="nil"/>
                          <w:bottom w:val="nil"/>
                        </w:tcBorders>
                      </w:tcPr>
                      <w:p>
                        <w:pPr>
                          <w:pStyle w:val="TableParagraph"/>
                          <w:spacing w:before="23"/>
                          <w:ind w:right="89"/>
                          <w:rPr>
                            <w:sz w:val="19"/>
                          </w:rPr>
                        </w:pPr>
                        <w:r>
                          <w:rPr>
                            <w:w w:val="90"/>
                            <w:sz w:val="19"/>
                          </w:rPr>
                          <w:t>1.2844</w:t>
                        </w:r>
                      </w:p>
                    </w:tc>
                  </w:tr>
                  <w:tr>
                    <w:trPr>
                      <w:trHeight w:val="313" w:hRule="atLeast"/>
                    </w:trPr>
                    <w:tc>
                      <w:tcPr>
                        <w:tcW w:w="2296" w:type="dxa"/>
                        <w:tcBorders>
                          <w:top w:val="nil"/>
                          <w:bottom w:val="nil"/>
                        </w:tcBorders>
                      </w:tcPr>
                      <w:p>
                        <w:pPr>
                          <w:pStyle w:val="TableParagraph"/>
                          <w:spacing w:before="23"/>
                          <w:ind w:left="37"/>
                          <w:jc w:val="left"/>
                          <w:rPr>
                            <w:sz w:val="19"/>
                          </w:rPr>
                        </w:pPr>
                        <w:r>
                          <w:rPr>
                            <w:sz w:val="19"/>
                          </w:rPr>
                          <w:t>事務用品</w:t>
                        </w:r>
                      </w:p>
                    </w:tc>
                    <w:tc>
                      <w:tcPr>
                        <w:tcW w:w="1073" w:type="dxa"/>
                        <w:tcBorders>
                          <w:top w:val="nil"/>
                          <w:bottom w:val="nil"/>
                        </w:tcBorders>
                      </w:tcPr>
                      <w:p>
                        <w:pPr>
                          <w:pStyle w:val="TableParagraph"/>
                          <w:spacing w:before="23"/>
                          <w:ind w:right="88"/>
                          <w:rPr>
                            <w:sz w:val="19"/>
                          </w:rPr>
                        </w:pPr>
                        <w:r>
                          <w:rPr>
                            <w:w w:val="90"/>
                            <w:sz w:val="19"/>
                          </w:rPr>
                          <w:t>1.5552</w:t>
                        </w:r>
                      </w:p>
                    </w:tc>
                    <w:tc>
                      <w:tcPr>
                        <w:tcW w:w="1074" w:type="dxa"/>
                        <w:tcBorders>
                          <w:top w:val="nil"/>
                          <w:bottom w:val="nil"/>
                        </w:tcBorders>
                      </w:tcPr>
                      <w:p>
                        <w:pPr>
                          <w:pStyle w:val="TableParagraph"/>
                          <w:spacing w:before="23"/>
                          <w:ind w:right="89"/>
                          <w:rPr>
                            <w:sz w:val="19"/>
                          </w:rPr>
                        </w:pPr>
                        <w:r>
                          <w:rPr>
                            <w:w w:val="90"/>
                            <w:sz w:val="19"/>
                          </w:rPr>
                          <w:t>1.4265</w:t>
                        </w:r>
                      </w:p>
                    </w:tc>
                  </w:tr>
                  <w:tr>
                    <w:trPr>
                      <w:trHeight w:val="300" w:hRule="atLeast"/>
                    </w:trPr>
                    <w:tc>
                      <w:tcPr>
                        <w:tcW w:w="2296" w:type="dxa"/>
                        <w:tcBorders>
                          <w:top w:val="nil"/>
                        </w:tcBorders>
                      </w:tcPr>
                      <w:p>
                        <w:pPr>
                          <w:pStyle w:val="TableParagraph"/>
                          <w:spacing w:before="23"/>
                          <w:ind w:left="37"/>
                          <w:jc w:val="left"/>
                          <w:rPr>
                            <w:sz w:val="19"/>
                          </w:rPr>
                        </w:pPr>
                        <w:r>
                          <w:rPr>
                            <w:sz w:val="19"/>
                          </w:rPr>
                          <w:t>分類不明</w:t>
                        </w:r>
                      </w:p>
                    </w:tc>
                    <w:tc>
                      <w:tcPr>
                        <w:tcW w:w="1073" w:type="dxa"/>
                        <w:tcBorders>
                          <w:top w:val="nil"/>
                        </w:tcBorders>
                      </w:tcPr>
                      <w:p>
                        <w:pPr>
                          <w:pStyle w:val="TableParagraph"/>
                          <w:spacing w:before="23"/>
                          <w:ind w:right="88"/>
                          <w:rPr>
                            <w:sz w:val="19"/>
                          </w:rPr>
                        </w:pPr>
                        <w:r>
                          <w:rPr>
                            <w:w w:val="90"/>
                            <w:sz w:val="19"/>
                          </w:rPr>
                          <w:t>2.1968</w:t>
                        </w:r>
                      </w:p>
                    </w:tc>
                    <w:tc>
                      <w:tcPr>
                        <w:tcW w:w="1074" w:type="dxa"/>
                        <w:tcBorders>
                          <w:top w:val="nil"/>
                        </w:tcBorders>
                      </w:tcPr>
                      <w:p>
                        <w:pPr>
                          <w:pStyle w:val="TableParagraph"/>
                          <w:spacing w:before="23"/>
                          <w:ind w:right="89"/>
                          <w:rPr>
                            <w:sz w:val="19"/>
                          </w:rPr>
                        </w:pPr>
                        <w:r>
                          <w:rPr>
                            <w:w w:val="90"/>
                            <w:sz w:val="19"/>
                          </w:rPr>
                          <w:t>1.5458</w:t>
                        </w:r>
                      </w:p>
                    </w:tc>
                  </w:tr>
                  <w:tr>
                    <w:trPr>
                      <w:trHeight w:val="297" w:hRule="atLeast"/>
                    </w:trPr>
                    <w:tc>
                      <w:tcPr>
                        <w:tcW w:w="2296" w:type="dxa"/>
                      </w:tcPr>
                      <w:p>
                        <w:pPr>
                          <w:pStyle w:val="TableParagraph"/>
                          <w:spacing w:before="20"/>
                          <w:ind w:left="37"/>
                          <w:jc w:val="left"/>
                          <w:rPr>
                            <w:sz w:val="19"/>
                          </w:rPr>
                        </w:pPr>
                        <w:r>
                          <w:rPr>
                            <w:sz w:val="19"/>
                          </w:rPr>
                          <w:t>全産業平均</w:t>
                        </w:r>
                      </w:p>
                    </w:tc>
                    <w:tc>
                      <w:tcPr>
                        <w:tcW w:w="1073" w:type="dxa"/>
                      </w:tcPr>
                      <w:p>
                        <w:pPr>
                          <w:pStyle w:val="TableParagraph"/>
                          <w:spacing w:before="20"/>
                          <w:ind w:right="88"/>
                          <w:rPr>
                            <w:sz w:val="19"/>
                          </w:rPr>
                        </w:pPr>
                        <w:r>
                          <w:rPr>
                            <w:w w:val="90"/>
                            <w:sz w:val="19"/>
                          </w:rPr>
                          <w:t>1.3267</w:t>
                        </w:r>
                      </w:p>
                    </w:tc>
                    <w:tc>
                      <w:tcPr>
                        <w:tcW w:w="1074" w:type="dxa"/>
                      </w:tcPr>
                      <w:p>
                        <w:pPr>
                          <w:pStyle w:val="TableParagraph"/>
                          <w:spacing w:before="20"/>
                          <w:ind w:right="89"/>
                          <w:rPr>
                            <w:sz w:val="19"/>
                          </w:rPr>
                        </w:pPr>
                        <w:r>
                          <w:rPr>
                            <w:w w:val="90"/>
                            <w:sz w:val="19"/>
                          </w:rPr>
                          <w:t>1.2913</w:t>
                        </w:r>
                      </w:p>
                    </w:tc>
                  </w:tr>
                </w:tbl>
                <w:p>
                  <w:pPr>
                    <w:pStyle w:val="BodyText"/>
                  </w:pPr>
                </w:p>
              </w:txbxContent>
            </v:textbox>
            <w10:wrap type="topAndBottom"/>
          </v:shape>
        </w:pict>
      </w:r>
    </w:p>
    <w:p>
      <w:pPr>
        <w:spacing w:before="5"/>
        <w:ind w:left="374" w:right="0" w:firstLine="0"/>
        <w:jc w:val="left"/>
        <w:rPr>
          <w:sz w:val="19"/>
        </w:rPr>
      </w:pPr>
      <w:r>
        <w:rPr>
          <w:w w:val="90"/>
          <w:sz w:val="19"/>
        </w:rPr>
        <w:t>（</w:t>
      </w:r>
      <w:r>
        <w:rPr>
          <w:w w:val="95"/>
          <w:sz w:val="19"/>
        </w:rPr>
        <w:t>注）40部門表による。</w:t>
      </w:r>
    </w:p>
    <w:p>
      <w:pPr>
        <w:spacing w:after="0"/>
        <w:jc w:val="left"/>
        <w:rPr>
          <w:sz w:val="19"/>
        </w:rPr>
        <w:sectPr>
          <w:pgSz w:w="11910" w:h="16840"/>
          <w:pgMar w:header="0" w:footer="400" w:top="1100" w:bottom="800" w:left="1000" w:right="800"/>
        </w:sectPr>
      </w:pPr>
    </w:p>
    <w:p>
      <w:pPr>
        <w:pStyle w:val="BodyText"/>
        <w:spacing w:before="46"/>
        <w:ind w:left="132"/>
      </w:pPr>
      <w:r>
        <w:rPr/>
        <w:t>（２）最終需要項目別にみた各種誘発額</w:t>
      </w:r>
    </w:p>
    <w:p>
      <w:pPr>
        <w:pStyle w:val="BodyText"/>
        <w:rPr>
          <w:sz w:val="20"/>
        </w:rPr>
      </w:pPr>
    </w:p>
    <w:p>
      <w:pPr>
        <w:pStyle w:val="BodyText"/>
        <w:spacing w:before="172"/>
        <w:ind w:left="344"/>
      </w:pPr>
      <w:r>
        <w:rPr/>
        <w:t>①最終需要と生産誘発額</w:t>
      </w:r>
    </w:p>
    <w:p>
      <w:pPr>
        <w:pStyle w:val="BodyText"/>
        <w:spacing w:before="78"/>
        <w:ind w:left="764"/>
      </w:pPr>
      <w:r>
        <w:rPr/>
        <w:t>県内生産額 7 兆 6,110 億円が、どの最終需要によって誘発されたかを最終需要の項目別にみると、</w:t>
      </w:r>
    </w:p>
    <w:p>
      <w:pPr>
        <w:pStyle w:val="BodyText"/>
        <w:spacing w:line="307" w:lineRule="auto" w:before="79"/>
        <w:ind w:left="553" w:right="326"/>
        <w:jc w:val="both"/>
      </w:pPr>
      <w:r>
        <w:rPr>
          <w:spacing w:val="-5"/>
        </w:rPr>
        <w:t>最も大きいのは移輸出で </w:t>
      </w:r>
      <w:r>
        <w:rPr/>
        <w:t>2</w:t>
      </w:r>
      <w:r>
        <w:rPr>
          <w:spacing w:val="-11"/>
        </w:rPr>
        <w:t> 兆 </w:t>
      </w:r>
      <w:r>
        <w:rPr/>
        <w:t>8,157</w:t>
      </w:r>
      <w:r>
        <w:rPr>
          <w:spacing w:val="-18"/>
        </w:rPr>
        <w:t> 億円の生産が誘発され、次いで民間消費支出</w:t>
      </w:r>
      <w:r>
        <w:rPr/>
        <w:t>（1</w:t>
      </w:r>
      <w:r>
        <w:rPr>
          <w:spacing w:val="-10"/>
        </w:rPr>
        <w:t> 兆 </w:t>
      </w:r>
      <w:r>
        <w:rPr/>
        <w:t>9,466</w:t>
      </w:r>
      <w:r>
        <w:rPr>
          <w:spacing w:val="-7"/>
        </w:rPr>
        <w:t> 億円</w:t>
      </w:r>
      <w:r>
        <w:rPr>
          <w:spacing w:val="-106"/>
        </w:rPr>
        <w:t>）</w:t>
      </w:r>
      <w:r>
        <w:rPr/>
        <w:t>、</w:t>
      </w:r>
      <w:r>
        <w:rPr>
          <w:spacing w:val="-3"/>
        </w:rPr>
        <w:t>一般政府消費支出</w:t>
      </w:r>
      <w:r>
        <w:rPr/>
        <w:t>（1</w:t>
      </w:r>
      <w:r>
        <w:rPr>
          <w:spacing w:val="8"/>
        </w:rPr>
        <w:t> 兆 </w:t>
      </w:r>
      <w:r>
        <w:rPr/>
        <w:t>7,950</w:t>
      </w:r>
      <w:r>
        <w:rPr>
          <w:spacing w:val="2"/>
        </w:rPr>
        <w:t> 億円</w:t>
      </w:r>
      <w:r>
        <w:rPr>
          <w:spacing w:val="-3"/>
        </w:rPr>
        <w:t>）と続いている。１単位あたりの最終需要に対する生産誘発の</w:t>
      </w:r>
      <w:r>
        <w:rPr>
          <w:spacing w:val="-4"/>
        </w:rPr>
        <w:t>大きさをみると、最終需要全体では </w:t>
      </w:r>
      <w:r>
        <w:rPr/>
        <w:t>1.0267</w:t>
      </w:r>
      <w:r>
        <w:rPr>
          <w:spacing w:val="-5"/>
        </w:rPr>
        <w:t> 倍で、平成 </w:t>
      </w:r>
      <w:r>
        <w:rPr/>
        <w:t>17</w:t>
      </w:r>
      <w:r>
        <w:rPr>
          <w:spacing w:val="-5"/>
        </w:rPr>
        <w:t> 年の </w:t>
      </w:r>
      <w:r>
        <w:rPr/>
        <w:t>1.0626</w:t>
      </w:r>
      <w:r>
        <w:rPr>
          <w:spacing w:val="-4"/>
        </w:rPr>
        <w:t> 倍と比べて低下した。</w:t>
      </w:r>
    </w:p>
    <w:p>
      <w:pPr>
        <w:pStyle w:val="BodyText"/>
        <w:spacing w:before="11"/>
        <w:rPr>
          <w:sz w:val="26"/>
        </w:rPr>
      </w:pPr>
    </w:p>
    <w:p>
      <w:pPr>
        <w:pStyle w:val="BodyText"/>
        <w:ind w:left="344"/>
      </w:pPr>
      <w:r>
        <w:rPr/>
        <w:t>②最終需要と粗付加価値誘発額</w:t>
      </w:r>
    </w:p>
    <w:p>
      <w:pPr>
        <w:pStyle w:val="BodyText"/>
        <w:spacing w:before="79"/>
        <w:ind w:left="764"/>
      </w:pPr>
      <w:r>
        <w:rPr/>
        <w:t>粗付加価値 4 兆 3,440 億円が、どの最終需要によって誘発されたかを最終需要の項目別にみると、</w:t>
      </w:r>
    </w:p>
    <w:p>
      <w:pPr>
        <w:pStyle w:val="BodyText"/>
        <w:spacing w:line="307" w:lineRule="auto" w:before="78"/>
        <w:ind w:left="553" w:right="326"/>
        <w:jc w:val="both"/>
      </w:pPr>
      <w:r>
        <w:rPr>
          <w:spacing w:val="-11"/>
        </w:rPr>
        <w:t>最も大きいのは移輸出で、</w:t>
      </w:r>
      <w:r>
        <w:rPr/>
        <w:t>1</w:t>
      </w:r>
      <w:r>
        <w:rPr>
          <w:spacing w:val="-3"/>
        </w:rPr>
        <w:t> 兆 </w:t>
      </w:r>
      <w:r>
        <w:rPr/>
        <w:t>4,198</w:t>
      </w:r>
      <w:r>
        <w:rPr>
          <w:spacing w:val="-14"/>
        </w:rPr>
        <w:t> 億円の粗付加価値が誘発され、次いで民間消費支出</w:t>
      </w:r>
      <w:r>
        <w:rPr/>
        <w:t>（1</w:t>
      </w:r>
      <w:r>
        <w:rPr>
          <w:spacing w:val="-3"/>
        </w:rPr>
        <w:t> 兆 </w:t>
      </w:r>
      <w:r>
        <w:rPr/>
        <w:t>2,317 億円</w:t>
      </w:r>
      <w:r>
        <w:rPr>
          <w:spacing w:val="-106"/>
        </w:rPr>
        <w:t>）</w:t>
      </w:r>
      <w:r>
        <w:rPr>
          <w:spacing w:val="-8"/>
        </w:rPr>
        <w:t>、一般政府消費支出</w:t>
      </w:r>
      <w:r>
        <w:rPr/>
        <w:t>（1</w:t>
      </w:r>
      <w:r>
        <w:rPr>
          <w:spacing w:val="2"/>
        </w:rPr>
        <w:t> 兆 </w:t>
      </w:r>
      <w:r>
        <w:rPr/>
        <w:t>1,452 億円</w:t>
      </w:r>
      <w:r>
        <w:rPr>
          <w:spacing w:val="-20"/>
        </w:rPr>
        <w:t>）</w:t>
      </w:r>
      <w:r>
        <w:rPr>
          <w:spacing w:val="-6"/>
        </w:rPr>
        <w:t>と続いている。１単位あたりの最終需要に対する生産</w:t>
      </w:r>
      <w:r>
        <w:rPr>
          <w:spacing w:val="-10"/>
        </w:rPr>
        <w:t>誘発の大きさをみると、最終需要全体では </w:t>
      </w:r>
      <w:r>
        <w:rPr/>
        <w:t>0.5860</w:t>
      </w:r>
      <w:r>
        <w:rPr>
          <w:spacing w:val="-14"/>
        </w:rPr>
        <w:t> 倍で、平成 </w:t>
      </w:r>
      <w:r>
        <w:rPr/>
        <w:t>17</w:t>
      </w:r>
      <w:r>
        <w:rPr>
          <w:spacing w:val="-5"/>
        </w:rPr>
        <w:t> 年の </w:t>
      </w:r>
      <w:r>
        <w:rPr/>
        <w:t>0.6224</w:t>
      </w:r>
      <w:r>
        <w:rPr>
          <w:spacing w:val="-3"/>
        </w:rPr>
        <w:t> 倍と比べて低下した。</w:t>
      </w:r>
    </w:p>
    <w:p>
      <w:pPr>
        <w:pStyle w:val="BodyText"/>
        <w:spacing w:before="12"/>
        <w:rPr>
          <w:sz w:val="26"/>
        </w:rPr>
      </w:pPr>
    </w:p>
    <w:p>
      <w:pPr>
        <w:pStyle w:val="BodyText"/>
        <w:ind w:left="344"/>
      </w:pPr>
      <w:r>
        <w:rPr/>
        <w:t>③最終需要と移輸入誘発額</w:t>
      </w:r>
    </w:p>
    <w:p>
      <w:pPr>
        <w:pStyle w:val="BodyText"/>
        <w:spacing w:before="79"/>
        <w:ind w:left="764"/>
      </w:pPr>
      <w:r>
        <w:rPr/>
        <w:t>移輸入額 3 兆 689 億円が、どの最終需要によって誘発されたかを最終需要の項目別にみると、最</w:t>
      </w:r>
    </w:p>
    <w:p>
      <w:pPr>
        <w:pStyle w:val="BodyText"/>
        <w:spacing w:line="307" w:lineRule="auto" w:before="78"/>
        <w:ind w:left="553" w:right="326"/>
        <w:jc w:val="both"/>
      </w:pPr>
      <w:r>
        <w:rPr>
          <w:spacing w:val="-3"/>
        </w:rPr>
        <w:t>も大きいのは民間消費支出で </w:t>
      </w:r>
      <w:r>
        <w:rPr/>
        <w:t>1</w:t>
      </w:r>
      <w:r>
        <w:rPr>
          <w:spacing w:val="-1"/>
        </w:rPr>
        <w:t> 兆 </w:t>
      </w:r>
      <w:r>
        <w:rPr/>
        <w:t>2,413</w:t>
      </w:r>
      <w:r>
        <w:rPr>
          <w:spacing w:val="-7"/>
        </w:rPr>
        <w:t> 億円の移輸入が誘発され、次いで移輸出</w:t>
      </w:r>
      <w:r>
        <w:rPr/>
        <w:t>（7,972</w:t>
      </w:r>
      <w:r>
        <w:rPr>
          <w:spacing w:val="-2"/>
        </w:rPr>
        <w:t> 億円</w:t>
      </w:r>
      <w:r>
        <w:rPr>
          <w:spacing w:val="-108"/>
        </w:rPr>
        <w:t>）</w:t>
      </w:r>
      <w:r>
        <w:rPr>
          <w:spacing w:val="-12"/>
        </w:rPr>
        <w:t>、県</w:t>
      </w:r>
      <w:r>
        <w:rPr>
          <w:spacing w:val="-8"/>
          <w:w w:val="100"/>
        </w:rPr>
        <w:t>内総固定資本形成</w:t>
      </w:r>
      <w:r>
        <w:rPr>
          <w:spacing w:val="-3"/>
          <w:w w:val="100"/>
        </w:rPr>
        <w:t>（</w:t>
      </w:r>
      <w:r>
        <w:rPr>
          <w:w w:val="100"/>
        </w:rPr>
        <w:t>民間</w:t>
      </w:r>
      <w:r>
        <w:rPr>
          <w:spacing w:val="-127"/>
          <w:w w:val="100"/>
        </w:rPr>
        <w:t>）</w:t>
      </w:r>
      <w:r>
        <w:rPr>
          <w:w w:val="100"/>
        </w:rPr>
        <w:t>（</w:t>
      </w:r>
      <w:r>
        <w:rPr>
          <w:w w:val="103"/>
        </w:rPr>
        <w:t>4,8</w:t>
      </w:r>
      <w:r>
        <w:rPr>
          <w:spacing w:val="-3"/>
          <w:w w:val="103"/>
        </w:rPr>
        <w:t>4</w:t>
      </w:r>
      <w:r>
        <w:rPr>
          <w:w w:val="90"/>
        </w:rPr>
        <w:t>6</w:t>
      </w:r>
      <w:r>
        <w:rPr/>
        <w:t> </w:t>
      </w:r>
      <w:r>
        <w:rPr>
          <w:w w:val="100"/>
        </w:rPr>
        <w:t>億</w:t>
      </w:r>
      <w:r>
        <w:rPr>
          <w:spacing w:val="-22"/>
          <w:w w:val="100"/>
        </w:rPr>
        <w:t>）</w:t>
      </w:r>
      <w:r>
        <w:rPr>
          <w:spacing w:val="-6"/>
          <w:w w:val="100"/>
        </w:rPr>
        <w:t>と続いている。１単位あたりの最終需要に対する移輸入誘発</w:t>
      </w:r>
      <w:r>
        <w:rPr>
          <w:spacing w:val="-5"/>
        </w:rPr>
        <w:t>の大きさをみると、最終需要全体では </w:t>
      </w:r>
      <w:r>
        <w:rPr/>
        <w:t>0.4140</w:t>
      </w:r>
      <w:r>
        <w:rPr>
          <w:spacing w:val="-5"/>
        </w:rPr>
        <w:t> 倍で、平成 </w:t>
      </w:r>
      <w:r>
        <w:rPr/>
        <w:t>17</w:t>
      </w:r>
      <w:r>
        <w:rPr>
          <w:spacing w:val="-5"/>
        </w:rPr>
        <w:t> 年の </w:t>
      </w:r>
      <w:r>
        <w:rPr/>
        <w:t>0.3776</w:t>
      </w:r>
      <w:r>
        <w:rPr>
          <w:spacing w:val="-3"/>
        </w:rPr>
        <w:t> 倍と比べて上昇した。</w:t>
      </w:r>
    </w:p>
    <w:p>
      <w:pPr>
        <w:pStyle w:val="BodyText"/>
        <w:spacing w:before="4"/>
        <w:rPr>
          <w:sz w:val="13"/>
        </w:rPr>
      </w:pPr>
    </w:p>
    <w:p>
      <w:pPr>
        <w:spacing w:after="0"/>
        <w:rPr>
          <w:sz w:val="13"/>
        </w:rPr>
        <w:sectPr>
          <w:pgSz w:w="11910" w:h="16840"/>
          <w:pgMar w:header="0" w:footer="400" w:top="1100" w:bottom="800" w:left="1000" w:right="800"/>
        </w:sectPr>
      </w:pPr>
    </w:p>
    <w:p>
      <w:pPr>
        <w:pStyle w:val="BodyText"/>
        <w:tabs>
          <w:tab w:pos="869" w:val="left" w:leader="none"/>
        </w:tabs>
        <w:spacing w:before="167"/>
        <w:ind w:left="238"/>
      </w:pPr>
      <w:r>
        <w:rPr/>
        <w:t>表７</w:t>
        <w:tab/>
        <w:t>最</w:t>
      </w:r>
      <w:r>
        <w:rPr>
          <w:spacing w:val="-3"/>
        </w:rPr>
        <w:t>終</w:t>
      </w:r>
      <w:r>
        <w:rPr/>
        <w:t>需</w:t>
      </w:r>
      <w:r>
        <w:rPr>
          <w:spacing w:val="-3"/>
        </w:rPr>
        <w:t>要</w:t>
      </w:r>
      <w:r>
        <w:rPr/>
        <w:t>項</w:t>
      </w:r>
      <w:r>
        <w:rPr>
          <w:spacing w:val="-3"/>
        </w:rPr>
        <w:t>目</w:t>
      </w:r>
      <w:r>
        <w:rPr/>
        <w:t>別</w:t>
      </w:r>
      <w:r>
        <w:rPr>
          <w:spacing w:val="-3"/>
        </w:rPr>
        <w:t>生</w:t>
      </w:r>
      <w:r>
        <w:rPr/>
        <w:t>産・</w:t>
      </w:r>
      <w:r>
        <w:rPr>
          <w:spacing w:val="-3"/>
        </w:rPr>
        <w:t>粗</w:t>
      </w:r>
      <w:r>
        <w:rPr/>
        <w:t>付</w:t>
      </w:r>
      <w:r>
        <w:rPr>
          <w:spacing w:val="-3"/>
        </w:rPr>
        <w:t>加</w:t>
      </w:r>
      <w:r>
        <w:rPr/>
        <w:t>価</w:t>
      </w:r>
      <w:r>
        <w:rPr>
          <w:spacing w:val="-3"/>
        </w:rPr>
        <w:t>値</w:t>
      </w:r>
      <w:r>
        <w:rPr/>
        <w:t>・</w:t>
      </w:r>
      <w:r>
        <w:rPr>
          <w:spacing w:val="-3"/>
        </w:rPr>
        <w:t>移</w:t>
      </w:r>
      <w:r>
        <w:rPr/>
        <w:t>輸</w:t>
      </w:r>
      <w:r>
        <w:rPr>
          <w:spacing w:val="-3"/>
        </w:rPr>
        <w:t>入</w:t>
      </w:r>
      <w:r>
        <w:rPr/>
        <w:t>誘発額及</w:t>
      </w:r>
      <w:r>
        <w:rPr>
          <w:spacing w:val="-3"/>
        </w:rPr>
        <w:t>び</w:t>
      </w:r>
      <w:r>
        <w:rPr/>
        <w:t>誘</w:t>
      </w:r>
      <w:r>
        <w:rPr>
          <w:spacing w:val="-3"/>
        </w:rPr>
        <w:t>発</w:t>
      </w:r>
      <w:r>
        <w:rPr/>
        <w:t>係</w:t>
      </w:r>
      <w:r>
        <w:rPr>
          <w:spacing w:val="-11"/>
        </w:rPr>
        <w:t>数</w:t>
      </w:r>
    </w:p>
    <w:p>
      <w:pPr>
        <w:spacing w:before="97"/>
        <w:ind w:left="189" w:right="0" w:firstLine="0"/>
        <w:jc w:val="left"/>
        <w:rPr>
          <w:rFonts w:ascii="Times New Roman" w:hAnsi="Times New Roman"/>
          <w:sz w:val="11"/>
        </w:rPr>
      </w:pPr>
      <w:r>
        <w:rPr/>
        <w:br w:type="column"/>
      </w:r>
      <w:r>
        <w:rPr>
          <w:rFonts w:ascii="Arial" w:hAnsi="Arial"/>
          <w:spacing w:val="-14"/>
          <w:w w:val="27"/>
          <w:sz w:val="31"/>
        </w:rPr>
        <w:t></w:t>
      </w:r>
      <w:r>
        <w:rPr>
          <w:rFonts w:ascii="Times New Roman" w:hAnsi="Times New Roman"/>
          <w:i/>
          <w:w w:val="107"/>
          <w:sz w:val="18"/>
        </w:rPr>
        <w:t>I</w:t>
      </w:r>
      <w:r>
        <w:rPr>
          <w:rFonts w:ascii="Times New Roman" w:hAnsi="Times New Roman"/>
          <w:i/>
          <w:spacing w:val="7"/>
          <w:sz w:val="18"/>
        </w:rPr>
        <w:t> </w:t>
      </w:r>
      <w:r>
        <w:rPr>
          <w:rFonts w:ascii="Arial" w:hAnsi="Arial"/>
          <w:w w:val="78"/>
          <w:sz w:val="18"/>
        </w:rPr>
        <w:t></w:t>
      </w:r>
      <w:r>
        <w:rPr>
          <w:rFonts w:ascii="Arial" w:hAnsi="Arial"/>
          <w:spacing w:val="-22"/>
          <w:sz w:val="18"/>
        </w:rPr>
        <w:t> </w:t>
      </w:r>
      <w:r>
        <w:rPr>
          <w:rFonts w:ascii="Arial" w:hAnsi="Arial"/>
          <w:spacing w:val="-9"/>
          <w:w w:val="28"/>
          <w:sz w:val="30"/>
        </w:rPr>
        <w:t></w:t>
      </w:r>
      <w:r>
        <w:rPr>
          <w:rFonts w:ascii="Times New Roman" w:hAnsi="Times New Roman"/>
          <w:i/>
          <w:w w:val="107"/>
          <w:sz w:val="18"/>
        </w:rPr>
        <w:t>I</w:t>
      </w:r>
      <w:r>
        <w:rPr>
          <w:rFonts w:ascii="Times New Roman" w:hAnsi="Times New Roman"/>
          <w:i/>
          <w:spacing w:val="7"/>
          <w:sz w:val="18"/>
        </w:rPr>
        <w:t> </w:t>
      </w:r>
      <w:r>
        <w:rPr>
          <w:rFonts w:ascii="Arial" w:hAnsi="Arial"/>
          <w:w w:val="78"/>
          <w:sz w:val="18"/>
        </w:rPr>
        <w:t></w:t>
      </w:r>
      <w:r>
        <w:rPr>
          <w:rFonts w:ascii="Arial" w:hAnsi="Arial"/>
          <w:spacing w:val="-16"/>
          <w:sz w:val="18"/>
        </w:rPr>
        <w:t> </w:t>
      </w:r>
      <w:r>
        <w:rPr>
          <w:rFonts w:ascii="Times New Roman" w:hAnsi="Times New Roman"/>
          <w:i/>
          <w:spacing w:val="-95"/>
          <w:w w:val="107"/>
          <w:sz w:val="18"/>
        </w:rPr>
        <w:t>M</w:t>
      </w:r>
      <w:r>
        <w:rPr>
          <w:rFonts w:ascii="Arial" w:hAnsi="Arial"/>
          <w:w w:val="58"/>
          <w:position w:val="15"/>
          <w:sz w:val="18"/>
        </w:rPr>
        <w:t></w:t>
      </w:r>
      <w:r>
        <w:rPr>
          <w:rFonts w:ascii="Arial" w:hAnsi="Arial"/>
          <w:spacing w:val="-4"/>
          <w:position w:val="15"/>
          <w:sz w:val="18"/>
        </w:rPr>
        <w:t> </w:t>
      </w:r>
      <w:r>
        <w:rPr>
          <w:rFonts w:ascii="Arial" w:hAnsi="Arial"/>
          <w:spacing w:val="-5"/>
          <w:w w:val="28"/>
          <w:sz w:val="30"/>
        </w:rPr>
        <w:t></w:t>
      </w:r>
      <w:r>
        <w:rPr>
          <w:rFonts w:ascii="Times New Roman" w:hAnsi="Times New Roman"/>
          <w:i/>
          <w:spacing w:val="-6"/>
          <w:w w:val="107"/>
          <w:sz w:val="18"/>
        </w:rPr>
        <w:t>A</w:t>
      </w:r>
      <w:r>
        <w:rPr>
          <w:rFonts w:ascii="Arial" w:hAnsi="Arial"/>
          <w:spacing w:val="-21"/>
          <w:w w:val="27"/>
          <w:sz w:val="31"/>
        </w:rPr>
        <w:t></w:t>
      </w:r>
      <w:r>
        <w:rPr>
          <w:rFonts w:ascii="Arial" w:hAnsi="Arial"/>
          <w:spacing w:val="-3"/>
          <w:w w:val="75"/>
          <w:position w:val="12"/>
          <w:sz w:val="11"/>
        </w:rPr>
        <w:t></w:t>
      </w:r>
      <w:r>
        <w:rPr>
          <w:rFonts w:ascii="Times New Roman" w:hAnsi="Times New Roman"/>
          <w:w w:val="102"/>
          <w:position w:val="12"/>
          <w:sz w:val="11"/>
        </w:rPr>
        <w:t>1</w:t>
      </w:r>
    </w:p>
    <w:p>
      <w:pPr>
        <w:spacing w:after="0"/>
        <w:jc w:val="left"/>
        <w:rPr>
          <w:rFonts w:ascii="Times New Roman" w:hAnsi="Times New Roman"/>
          <w:sz w:val="11"/>
        </w:rPr>
        <w:sectPr>
          <w:type w:val="continuous"/>
          <w:pgSz w:w="11910" w:h="16840"/>
          <w:pgMar w:top="1100" w:bottom="600" w:left="1000" w:right="800"/>
          <w:cols w:num="2" w:equalWidth="0">
            <w:col w:w="6756" w:space="40"/>
            <w:col w:w="3314"/>
          </w:cols>
        </w:sectPr>
      </w:pPr>
    </w:p>
    <w:p>
      <w:pPr>
        <w:pStyle w:val="BodyText"/>
        <w:spacing w:before="7"/>
        <w:rPr>
          <w:rFonts w:ascii="Times New Roman"/>
          <w:sz w:val="23"/>
        </w:rPr>
      </w:pPr>
    </w:p>
    <w:tbl>
      <w:tblPr>
        <w:tblW w:w="0" w:type="auto"/>
        <w:jc w:val="left"/>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40"/>
        <w:gridCol w:w="1159"/>
        <w:gridCol w:w="1158"/>
        <w:gridCol w:w="1043"/>
        <w:gridCol w:w="1042"/>
        <w:gridCol w:w="1042"/>
        <w:gridCol w:w="1042"/>
      </w:tblGrid>
      <w:tr>
        <w:trPr>
          <w:trHeight w:val="246" w:hRule="atLeast"/>
        </w:trPr>
        <w:tc>
          <w:tcPr>
            <w:tcW w:w="2840" w:type="dxa"/>
            <w:vMerge w:val="restart"/>
          </w:tcPr>
          <w:p>
            <w:pPr>
              <w:pStyle w:val="TableParagraph"/>
              <w:jc w:val="left"/>
              <w:rPr>
                <w:rFonts w:ascii="Times New Roman"/>
                <w:sz w:val="20"/>
              </w:rPr>
            </w:pPr>
          </w:p>
        </w:tc>
        <w:tc>
          <w:tcPr>
            <w:tcW w:w="2317" w:type="dxa"/>
            <w:gridSpan w:val="2"/>
          </w:tcPr>
          <w:p>
            <w:pPr>
              <w:pStyle w:val="TableParagraph"/>
              <w:spacing w:line="226" w:lineRule="exact"/>
              <w:ind w:left="398"/>
              <w:jc w:val="left"/>
              <w:rPr>
                <w:sz w:val="19"/>
              </w:rPr>
            </w:pPr>
            <w:r>
              <w:rPr>
                <w:sz w:val="19"/>
              </w:rPr>
              <w:t>生産誘発</w:t>
            </w:r>
            <w:r>
              <w:rPr>
                <w:w w:val="80"/>
                <w:sz w:val="19"/>
              </w:rPr>
              <w:t>額（</w:t>
            </w:r>
            <w:r>
              <w:rPr>
                <w:sz w:val="19"/>
              </w:rPr>
              <w:t>億円</w:t>
            </w:r>
            <w:r>
              <w:rPr>
                <w:w w:val="80"/>
                <w:sz w:val="19"/>
              </w:rPr>
              <w:t>）</w:t>
            </w:r>
          </w:p>
        </w:tc>
        <w:tc>
          <w:tcPr>
            <w:tcW w:w="2085" w:type="dxa"/>
            <w:gridSpan w:val="2"/>
          </w:tcPr>
          <w:p>
            <w:pPr>
              <w:pStyle w:val="TableParagraph"/>
              <w:spacing w:line="220" w:lineRule="exact" w:before="6"/>
              <w:ind w:left="95"/>
              <w:jc w:val="left"/>
              <w:rPr>
                <w:sz w:val="17"/>
              </w:rPr>
            </w:pPr>
            <w:r>
              <w:rPr>
                <w:w w:val="95"/>
                <w:sz w:val="17"/>
              </w:rPr>
              <w:t>粗付加価値誘発額（億円）</w:t>
            </w:r>
          </w:p>
        </w:tc>
        <w:tc>
          <w:tcPr>
            <w:tcW w:w="2084" w:type="dxa"/>
            <w:gridSpan w:val="2"/>
          </w:tcPr>
          <w:p>
            <w:pPr>
              <w:pStyle w:val="TableParagraph"/>
              <w:spacing w:line="226" w:lineRule="exact"/>
              <w:ind w:left="198"/>
              <w:jc w:val="left"/>
              <w:rPr>
                <w:sz w:val="19"/>
              </w:rPr>
            </w:pPr>
            <w:r>
              <w:rPr>
                <w:w w:val="95"/>
                <w:sz w:val="19"/>
              </w:rPr>
              <w:t>移輸入誘発額</w:t>
            </w:r>
            <w:r>
              <w:rPr>
                <w:w w:val="80"/>
                <w:sz w:val="19"/>
              </w:rPr>
              <w:t>（</w:t>
            </w:r>
            <w:r>
              <w:rPr>
                <w:w w:val="95"/>
                <w:sz w:val="19"/>
              </w:rPr>
              <w:t>億円</w:t>
            </w:r>
            <w:r>
              <w:rPr>
                <w:w w:val="80"/>
                <w:sz w:val="19"/>
              </w:rPr>
              <w:t>）</w:t>
            </w:r>
          </w:p>
        </w:tc>
      </w:tr>
      <w:tr>
        <w:trPr>
          <w:trHeight w:val="245" w:hRule="atLeast"/>
        </w:trPr>
        <w:tc>
          <w:tcPr>
            <w:tcW w:w="2840" w:type="dxa"/>
            <w:vMerge/>
            <w:tcBorders>
              <w:top w:val="nil"/>
            </w:tcBorders>
          </w:tcPr>
          <w:p>
            <w:pPr>
              <w:rPr>
                <w:sz w:val="2"/>
                <w:szCs w:val="2"/>
              </w:rPr>
            </w:pPr>
          </w:p>
        </w:tc>
        <w:tc>
          <w:tcPr>
            <w:tcW w:w="1159" w:type="dxa"/>
          </w:tcPr>
          <w:p>
            <w:pPr>
              <w:pStyle w:val="TableParagraph"/>
              <w:spacing w:line="226" w:lineRule="exact"/>
              <w:ind w:left="195"/>
              <w:jc w:val="left"/>
              <w:rPr>
                <w:sz w:val="19"/>
              </w:rPr>
            </w:pPr>
            <w:r>
              <w:rPr>
                <w:sz w:val="19"/>
              </w:rPr>
              <w:t>平成17年</w:t>
            </w:r>
          </w:p>
        </w:tc>
        <w:tc>
          <w:tcPr>
            <w:tcW w:w="1158" w:type="dxa"/>
          </w:tcPr>
          <w:p>
            <w:pPr>
              <w:pStyle w:val="TableParagraph"/>
              <w:spacing w:line="226" w:lineRule="exact"/>
              <w:ind w:left="195"/>
              <w:jc w:val="left"/>
              <w:rPr>
                <w:sz w:val="19"/>
              </w:rPr>
            </w:pPr>
            <w:r>
              <w:rPr>
                <w:sz w:val="19"/>
              </w:rPr>
              <w:t>平成23年</w:t>
            </w:r>
          </w:p>
        </w:tc>
        <w:tc>
          <w:tcPr>
            <w:tcW w:w="1043" w:type="dxa"/>
          </w:tcPr>
          <w:p>
            <w:pPr>
              <w:pStyle w:val="TableParagraph"/>
              <w:spacing w:line="226" w:lineRule="exact"/>
              <w:ind w:right="118"/>
              <w:rPr>
                <w:sz w:val="19"/>
              </w:rPr>
            </w:pPr>
            <w:r>
              <w:rPr>
                <w:w w:val="95"/>
                <w:sz w:val="19"/>
              </w:rPr>
              <w:t>平成17年</w:t>
            </w:r>
          </w:p>
        </w:tc>
        <w:tc>
          <w:tcPr>
            <w:tcW w:w="1042" w:type="dxa"/>
          </w:tcPr>
          <w:p>
            <w:pPr>
              <w:pStyle w:val="TableParagraph"/>
              <w:spacing w:line="226" w:lineRule="exact"/>
              <w:ind w:right="117"/>
              <w:rPr>
                <w:sz w:val="19"/>
              </w:rPr>
            </w:pPr>
            <w:r>
              <w:rPr>
                <w:w w:val="95"/>
                <w:sz w:val="19"/>
              </w:rPr>
              <w:t>平成23年</w:t>
            </w:r>
          </w:p>
        </w:tc>
        <w:tc>
          <w:tcPr>
            <w:tcW w:w="1042" w:type="dxa"/>
          </w:tcPr>
          <w:p>
            <w:pPr>
              <w:pStyle w:val="TableParagraph"/>
              <w:spacing w:line="226" w:lineRule="exact"/>
              <w:ind w:right="116"/>
              <w:rPr>
                <w:sz w:val="19"/>
              </w:rPr>
            </w:pPr>
            <w:r>
              <w:rPr>
                <w:w w:val="95"/>
                <w:sz w:val="19"/>
              </w:rPr>
              <w:t>平成17年</w:t>
            </w:r>
          </w:p>
        </w:tc>
        <w:tc>
          <w:tcPr>
            <w:tcW w:w="1042" w:type="dxa"/>
          </w:tcPr>
          <w:p>
            <w:pPr>
              <w:pStyle w:val="TableParagraph"/>
              <w:spacing w:line="226" w:lineRule="exact"/>
              <w:ind w:right="114"/>
              <w:rPr>
                <w:sz w:val="19"/>
              </w:rPr>
            </w:pPr>
            <w:r>
              <w:rPr>
                <w:w w:val="95"/>
                <w:sz w:val="19"/>
              </w:rPr>
              <w:t>平成23年</w:t>
            </w:r>
          </w:p>
        </w:tc>
      </w:tr>
      <w:tr>
        <w:trPr>
          <w:trHeight w:val="245" w:hRule="atLeast"/>
        </w:trPr>
        <w:tc>
          <w:tcPr>
            <w:tcW w:w="2840" w:type="dxa"/>
          </w:tcPr>
          <w:p>
            <w:pPr>
              <w:pStyle w:val="TableParagraph"/>
              <w:spacing w:line="226" w:lineRule="exact"/>
              <w:ind w:left="36"/>
              <w:jc w:val="left"/>
              <w:rPr>
                <w:sz w:val="19"/>
              </w:rPr>
            </w:pPr>
            <w:r>
              <w:rPr>
                <w:sz w:val="19"/>
              </w:rPr>
              <w:t>最終需要計</w:t>
            </w:r>
          </w:p>
        </w:tc>
        <w:tc>
          <w:tcPr>
            <w:tcW w:w="1159" w:type="dxa"/>
          </w:tcPr>
          <w:p>
            <w:pPr>
              <w:pStyle w:val="TableParagraph"/>
              <w:spacing w:line="226" w:lineRule="exact"/>
              <w:ind w:right="85"/>
              <w:rPr>
                <w:sz w:val="19"/>
              </w:rPr>
            </w:pPr>
            <w:r>
              <w:rPr>
                <w:w w:val="85"/>
                <w:sz w:val="19"/>
              </w:rPr>
              <w:t>74,999</w:t>
            </w:r>
          </w:p>
        </w:tc>
        <w:tc>
          <w:tcPr>
            <w:tcW w:w="1158" w:type="dxa"/>
          </w:tcPr>
          <w:p>
            <w:pPr>
              <w:pStyle w:val="TableParagraph"/>
              <w:spacing w:line="226" w:lineRule="exact"/>
              <w:ind w:right="84"/>
              <w:rPr>
                <w:sz w:val="19"/>
              </w:rPr>
            </w:pPr>
            <w:r>
              <w:rPr>
                <w:w w:val="85"/>
                <w:sz w:val="19"/>
              </w:rPr>
              <w:t>76,110</w:t>
            </w:r>
          </w:p>
        </w:tc>
        <w:tc>
          <w:tcPr>
            <w:tcW w:w="1043" w:type="dxa"/>
          </w:tcPr>
          <w:p>
            <w:pPr>
              <w:pStyle w:val="TableParagraph"/>
              <w:spacing w:line="226" w:lineRule="exact"/>
              <w:ind w:right="83"/>
              <w:rPr>
                <w:sz w:val="19"/>
              </w:rPr>
            </w:pPr>
            <w:r>
              <w:rPr>
                <w:w w:val="85"/>
                <w:sz w:val="19"/>
              </w:rPr>
              <w:t>43,927</w:t>
            </w:r>
          </w:p>
        </w:tc>
        <w:tc>
          <w:tcPr>
            <w:tcW w:w="1042" w:type="dxa"/>
          </w:tcPr>
          <w:p>
            <w:pPr>
              <w:pStyle w:val="TableParagraph"/>
              <w:spacing w:line="226" w:lineRule="exact"/>
              <w:ind w:right="82"/>
              <w:rPr>
                <w:sz w:val="19"/>
              </w:rPr>
            </w:pPr>
            <w:r>
              <w:rPr>
                <w:w w:val="85"/>
                <w:sz w:val="19"/>
              </w:rPr>
              <w:t>43,440</w:t>
            </w:r>
          </w:p>
        </w:tc>
        <w:tc>
          <w:tcPr>
            <w:tcW w:w="1042" w:type="dxa"/>
          </w:tcPr>
          <w:p>
            <w:pPr>
              <w:pStyle w:val="TableParagraph"/>
              <w:spacing w:line="226" w:lineRule="exact"/>
              <w:ind w:right="81"/>
              <w:rPr>
                <w:sz w:val="19"/>
              </w:rPr>
            </w:pPr>
            <w:r>
              <w:rPr>
                <w:w w:val="85"/>
                <w:sz w:val="19"/>
              </w:rPr>
              <w:t>26,652</w:t>
            </w:r>
          </w:p>
        </w:tc>
        <w:tc>
          <w:tcPr>
            <w:tcW w:w="1042" w:type="dxa"/>
          </w:tcPr>
          <w:p>
            <w:pPr>
              <w:pStyle w:val="TableParagraph"/>
              <w:spacing w:line="226" w:lineRule="exact"/>
              <w:ind w:right="80"/>
              <w:rPr>
                <w:sz w:val="19"/>
              </w:rPr>
            </w:pPr>
            <w:r>
              <w:rPr>
                <w:w w:val="85"/>
                <w:sz w:val="19"/>
              </w:rPr>
              <w:t>30,689</w:t>
            </w:r>
          </w:p>
        </w:tc>
      </w:tr>
      <w:tr>
        <w:trPr>
          <w:trHeight w:val="265" w:hRule="atLeast"/>
        </w:trPr>
        <w:tc>
          <w:tcPr>
            <w:tcW w:w="2840" w:type="dxa"/>
            <w:tcBorders>
              <w:bottom w:val="nil"/>
            </w:tcBorders>
          </w:tcPr>
          <w:p>
            <w:pPr>
              <w:pStyle w:val="TableParagraph"/>
              <w:spacing w:line="245" w:lineRule="exact"/>
              <w:ind w:left="238"/>
              <w:jc w:val="left"/>
              <w:rPr>
                <w:sz w:val="19"/>
              </w:rPr>
            </w:pPr>
            <w:r>
              <w:rPr>
                <w:sz w:val="19"/>
              </w:rPr>
              <w:t>家計外消費支出</w:t>
            </w:r>
          </w:p>
        </w:tc>
        <w:tc>
          <w:tcPr>
            <w:tcW w:w="1159" w:type="dxa"/>
            <w:tcBorders>
              <w:bottom w:val="nil"/>
            </w:tcBorders>
          </w:tcPr>
          <w:p>
            <w:pPr>
              <w:pStyle w:val="TableParagraph"/>
              <w:spacing w:line="245" w:lineRule="exact"/>
              <w:ind w:right="85"/>
              <w:rPr>
                <w:sz w:val="19"/>
              </w:rPr>
            </w:pPr>
            <w:r>
              <w:rPr>
                <w:w w:val="85"/>
                <w:sz w:val="19"/>
              </w:rPr>
              <w:t>1,121</w:t>
            </w:r>
          </w:p>
        </w:tc>
        <w:tc>
          <w:tcPr>
            <w:tcW w:w="1158" w:type="dxa"/>
            <w:tcBorders>
              <w:bottom w:val="nil"/>
            </w:tcBorders>
          </w:tcPr>
          <w:p>
            <w:pPr>
              <w:pStyle w:val="TableParagraph"/>
              <w:spacing w:line="245" w:lineRule="exact"/>
              <w:ind w:right="83"/>
              <w:rPr>
                <w:sz w:val="19"/>
              </w:rPr>
            </w:pPr>
            <w:r>
              <w:rPr>
                <w:w w:val="85"/>
                <w:sz w:val="19"/>
              </w:rPr>
              <w:t>1,227</w:t>
            </w:r>
          </w:p>
        </w:tc>
        <w:tc>
          <w:tcPr>
            <w:tcW w:w="1043" w:type="dxa"/>
            <w:tcBorders>
              <w:bottom w:val="nil"/>
            </w:tcBorders>
          </w:tcPr>
          <w:p>
            <w:pPr>
              <w:pStyle w:val="TableParagraph"/>
              <w:spacing w:line="245" w:lineRule="exact"/>
              <w:ind w:right="76"/>
              <w:rPr>
                <w:sz w:val="19"/>
              </w:rPr>
            </w:pPr>
            <w:r>
              <w:rPr>
                <w:w w:val="85"/>
                <w:sz w:val="19"/>
              </w:rPr>
              <w:t>641</w:t>
            </w:r>
          </w:p>
        </w:tc>
        <w:tc>
          <w:tcPr>
            <w:tcW w:w="1042" w:type="dxa"/>
            <w:tcBorders>
              <w:bottom w:val="nil"/>
            </w:tcBorders>
          </w:tcPr>
          <w:p>
            <w:pPr>
              <w:pStyle w:val="TableParagraph"/>
              <w:spacing w:line="245" w:lineRule="exact"/>
              <w:ind w:right="74"/>
              <w:rPr>
                <w:sz w:val="19"/>
              </w:rPr>
            </w:pPr>
            <w:r>
              <w:rPr>
                <w:w w:val="85"/>
                <w:sz w:val="19"/>
              </w:rPr>
              <w:t>701</w:t>
            </w:r>
          </w:p>
        </w:tc>
        <w:tc>
          <w:tcPr>
            <w:tcW w:w="1042" w:type="dxa"/>
            <w:tcBorders>
              <w:bottom w:val="nil"/>
            </w:tcBorders>
          </w:tcPr>
          <w:p>
            <w:pPr>
              <w:pStyle w:val="TableParagraph"/>
              <w:spacing w:line="245" w:lineRule="exact"/>
              <w:ind w:right="73"/>
              <w:rPr>
                <w:sz w:val="19"/>
              </w:rPr>
            </w:pPr>
            <w:r>
              <w:rPr>
                <w:w w:val="85"/>
                <w:sz w:val="19"/>
              </w:rPr>
              <w:t>639</w:t>
            </w:r>
          </w:p>
        </w:tc>
        <w:tc>
          <w:tcPr>
            <w:tcW w:w="1042" w:type="dxa"/>
            <w:tcBorders>
              <w:bottom w:val="nil"/>
            </w:tcBorders>
          </w:tcPr>
          <w:p>
            <w:pPr>
              <w:pStyle w:val="TableParagraph"/>
              <w:spacing w:line="245" w:lineRule="exact"/>
              <w:ind w:right="72"/>
              <w:rPr>
                <w:sz w:val="19"/>
              </w:rPr>
            </w:pPr>
            <w:r>
              <w:rPr>
                <w:w w:val="85"/>
                <w:sz w:val="19"/>
              </w:rPr>
              <w:t>631</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民間消費支出</w:t>
            </w:r>
          </w:p>
        </w:tc>
        <w:tc>
          <w:tcPr>
            <w:tcW w:w="1159" w:type="dxa"/>
            <w:tcBorders>
              <w:top w:val="nil"/>
              <w:bottom w:val="nil"/>
            </w:tcBorders>
          </w:tcPr>
          <w:p>
            <w:pPr>
              <w:pStyle w:val="TableParagraph"/>
              <w:spacing w:line="241" w:lineRule="exact"/>
              <w:ind w:right="85"/>
              <w:rPr>
                <w:sz w:val="19"/>
              </w:rPr>
            </w:pPr>
            <w:r>
              <w:rPr>
                <w:w w:val="85"/>
                <w:sz w:val="19"/>
              </w:rPr>
              <w:t>21,353</w:t>
            </w:r>
          </w:p>
        </w:tc>
        <w:tc>
          <w:tcPr>
            <w:tcW w:w="1158" w:type="dxa"/>
            <w:tcBorders>
              <w:top w:val="nil"/>
              <w:bottom w:val="nil"/>
            </w:tcBorders>
          </w:tcPr>
          <w:p>
            <w:pPr>
              <w:pStyle w:val="TableParagraph"/>
              <w:spacing w:line="241" w:lineRule="exact"/>
              <w:ind w:right="84"/>
              <w:rPr>
                <w:sz w:val="19"/>
              </w:rPr>
            </w:pPr>
            <w:r>
              <w:rPr>
                <w:w w:val="85"/>
                <w:sz w:val="19"/>
              </w:rPr>
              <w:t>19,466</w:t>
            </w:r>
          </w:p>
        </w:tc>
        <w:tc>
          <w:tcPr>
            <w:tcW w:w="1043" w:type="dxa"/>
            <w:tcBorders>
              <w:top w:val="nil"/>
              <w:bottom w:val="nil"/>
            </w:tcBorders>
          </w:tcPr>
          <w:p>
            <w:pPr>
              <w:pStyle w:val="TableParagraph"/>
              <w:spacing w:line="241" w:lineRule="exact"/>
              <w:ind w:right="83"/>
              <w:rPr>
                <w:sz w:val="19"/>
              </w:rPr>
            </w:pPr>
            <w:r>
              <w:rPr>
                <w:w w:val="85"/>
                <w:sz w:val="19"/>
              </w:rPr>
              <w:t>13,946</w:t>
            </w:r>
          </w:p>
        </w:tc>
        <w:tc>
          <w:tcPr>
            <w:tcW w:w="1042" w:type="dxa"/>
            <w:tcBorders>
              <w:top w:val="nil"/>
              <w:bottom w:val="nil"/>
            </w:tcBorders>
          </w:tcPr>
          <w:p>
            <w:pPr>
              <w:pStyle w:val="TableParagraph"/>
              <w:spacing w:line="241" w:lineRule="exact"/>
              <w:ind w:right="82"/>
              <w:rPr>
                <w:sz w:val="19"/>
              </w:rPr>
            </w:pPr>
            <w:r>
              <w:rPr>
                <w:w w:val="85"/>
                <w:sz w:val="19"/>
              </w:rPr>
              <w:t>12,317</w:t>
            </w:r>
          </w:p>
        </w:tc>
        <w:tc>
          <w:tcPr>
            <w:tcW w:w="1042" w:type="dxa"/>
            <w:tcBorders>
              <w:top w:val="nil"/>
              <w:bottom w:val="nil"/>
            </w:tcBorders>
          </w:tcPr>
          <w:p>
            <w:pPr>
              <w:pStyle w:val="TableParagraph"/>
              <w:spacing w:line="241" w:lineRule="exact"/>
              <w:ind w:right="81"/>
              <w:rPr>
                <w:sz w:val="19"/>
              </w:rPr>
            </w:pPr>
            <w:r>
              <w:rPr>
                <w:w w:val="85"/>
                <w:sz w:val="19"/>
              </w:rPr>
              <w:t>10,900</w:t>
            </w:r>
          </w:p>
        </w:tc>
        <w:tc>
          <w:tcPr>
            <w:tcW w:w="1042" w:type="dxa"/>
            <w:tcBorders>
              <w:top w:val="nil"/>
              <w:bottom w:val="nil"/>
            </w:tcBorders>
          </w:tcPr>
          <w:p>
            <w:pPr>
              <w:pStyle w:val="TableParagraph"/>
              <w:spacing w:line="241" w:lineRule="exact"/>
              <w:ind w:right="80"/>
              <w:rPr>
                <w:sz w:val="19"/>
              </w:rPr>
            </w:pPr>
            <w:r>
              <w:rPr>
                <w:w w:val="85"/>
                <w:sz w:val="19"/>
              </w:rPr>
              <w:t>12,413</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一般政府消費支出</w:t>
            </w:r>
          </w:p>
        </w:tc>
        <w:tc>
          <w:tcPr>
            <w:tcW w:w="1159" w:type="dxa"/>
            <w:tcBorders>
              <w:top w:val="nil"/>
              <w:bottom w:val="nil"/>
            </w:tcBorders>
          </w:tcPr>
          <w:p>
            <w:pPr>
              <w:pStyle w:val="TableParagraph"/>
              <w:spacing w:line="241" w:lineRule="exact"/>
              <w:ind w:right="85"/>
              <w:rPr>
                <w:sz w:val="19"/>
              </w:rPr>
            </w:pPr>
            <w:r>
              <w:rPr>
                <w:w w:val="85"/>
                <w:sz w:val="19"/>
              </w:rPr>
              <w:t>16,147</w:t>
            </w:r>
          </w:p>
        </w:tc>
        <w:tc>
          <w:tcPr>
            <w:tcW w:w="1158" w:type="dxa"/>
            <w:tcBorders>
              <w:top w:val="nil"/>
              <w:bottom w:val="nil"/>
            </w:tcBorders>
          </w:tcPr>
          <w:p>
            <w:pPr>
              <w:pStyle w:val="TableParagraph"/>
              <w:spacing w:line="241" w:lineRule="exact"/>
              <w:ind w:right="84"/>
              <w:rPr>
                <w:sz w:val="19"/>
              </w:rPr>
            </w:pPr>
            <w:r>
              <w:rPr>
                <w:w w:val="85"/>
                <w:sz w:val="19"/>
              </w:rPr>
              <w:t>17,950</w:t>
            </w:r>
          </w:p>
        </w:tc>
        <w:tc>
          <w:tcPr>
            <w:tcW w:w="1043" w:type="dxa"/>
            <w:tcBorders>
              <w:top w:val="nil"/>
              <w:bottom w:val="nil"/>
            </w:tcBorders>
          </w:tcPr>
          <w:p>
            <w:pPr>
              <w:pStyle w:val="TableParagraph"/>
              <w:spacing w:line="241" w:lineRule="exact"/>
              <w:ind w:right="83"/>
              <w:rPr>
                <w:sz w:val="19"/>
              </w:rPr>
            </w:pPr>
            <w:r>
              <w:rPr>
                <w:w w:val="85"/>
                <w:sz w:val="19"/>
              </w:rPr>
              <w:t>11,001</w:t>
            </w:r>
          </w:p>
        </w:tc>
        <w:tc>
          <w:tcPr>
            <w:tcW w:w="1042" w:type="dxa"/>
            <w:tcBorders>
              <w:top w:val="nil"/>
              <w:bottom w:val="nil"/>
            </w:tcBorders>
          </w:tcPr>
          <w:p>
            <w:pPr>
              <w:pStyle w:val="TableParagraph"/>
              <w:spacing w:line="241" w:lineRule="exact"/>
              <w:ind w:right="82"/>
              <w:rPr>
                <w:sz w:val="19"/>
              </w:rPr>
            </w:pPr>
            <w:r>
              <w:rPr>
                <w:w w:val="85"/>
                <w:sz w:val="19"/>
              </w:rPr>
              <w:t>11,452</w:t>
            </w:r>
          </w:p>
        </w:tc>
        <w:tc>
          <w:tcPr>
            <w:tcW w:w="1042" w:type="dxa"/>
            <w:tcBorders>
              <w:top w:val="nil"/>
              <w:bottom w:val="nil"/>
            </w:tcBorders>
          </w:tcPr>
          <w:p>
            <w:pPr>
              <w:pStyle w:val="TableParagraph"/>
              <w:spacing w:line="241" w:lineRule="exact"/>
              <w:ind w:right="81"/>
              <w:rPr>
                <w:sz w:val="19"/>
              </w:rPr>
            </w:pPr>
            <w:r>
              <w:rPr>
                <w:w w:val="85"/>
                <w:sz w:val="19"/>
              </w:rPr>
              <w:t>2,578</w:t>
            </w:r>
          </w:p>
        </w:tc>
        <w:tc>
          <w:tcPr>
            <w:tcW w:w="1042" w:type="dxa"/>
            <w:tcBorders>
              <w:top w:val="nil"/>
              <w:bottom w:val="nil"/>
            </w:tcBorders>
          </w:tcPr>
          <w:p>
            <w:pPr>
              <w:pStyle w:val="TableParagraph"/>
              <w:spacing w:line="241" w:lineRule="exact"/>
              <w:ind w:right="79"/>
              <w:rPr>
                <w:sz w:val="19"/>
              </w:rPr>
            </w:pPr>
            <w:r>
              <w:rPr>
                <w:w w:val="85"/>
                <w:sz w:val="19"/>
              </w:rPr>
              <w:t>3,188</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県内総固定資本形成（公的）</w:t>
            </w:r>
          </w:p>
        </w:tc>
        <w:tc>
          <w:tcPr>
            <w:tcW w:w="1159" w:type="dxa"/>
            <w:tcBorders>
              <w:top w:val="nil"/>
              <w:bottom w:val="nil"/>
            </w:tcBorders>
          </w:tcPr>
          <w:p>
            <w:pPr>
              <w:pStyle w:val="TableParagraph"/>
              <w:spacing w:line="241" w:lineRule="exact"/>
              <w:ind w:right="85"/>
              <w:rPr>
                <w:sz w:val="19"/>
              </w:rPr>
            </w:pPr>
            <w:r>
              <w:rPr>
                <w:w w:val="85"/>
                <w:sz w:val="19"/>
              </w:rPr>
              <w:t>4,600</w:t>
            </w:r>
          </w:p>
        </w:tc>
        <w:tc>
          <w:tcPr>
            <w:tcW w:w="1158" w:type="dxa"/>
            <w:tcBorders>
              <w:top w:val="nil"/>
              <w:bottom w:val="nil"/>
            </w:tcBorders>
          </w:tcPr>
          <w:p>
            <w:pPr>
              <w:pStyle w:val="TableParagraph"/>
              <w:spacing w:line="241" w:lineRule="exact"/>
              <w:ind w:right="83"/>
              <w:rPr>
                <w:sz w:val="19"/>
              </w:rPr>
            </w:pPr>
            <w:r>
              <w:rPr>
                <w:w w:val="85"/>
                <w:sz w:val="19"/>
              </w:rPr>
              <w:t>3,959</w:t>
            </w:r>
          </w:p>
        </w:tc>
        <w:tc>
          <w:tcPr>
            <w:tcW w:w="1043" w:type="dxa"/>
            <w:tcBorders>
              <w:top w:val="nil"/>
              <w:bottom w:val="nil"/>
            </w:tcBorders>
          </w:tcPr>
          <w:p>
            <w:pPr>
              <w:pStyle w:val="TableParagraph"/>
              <w:spacing w:line="241" w:lineRule="exact"/>
              <w:ind w:right="83"/>
              <w:rPr>
                <w:sz w:val="19"/>
              </w:rPr>
            </w:pPr>
            <w:r>
              <w:rPr>
                <w:w w:val="85"/>
                <w:sz w:val="19"/>
              </w:rPr>
              <w:t>2,216</w:t>
            </w:r>
          </w:p>
        </w:tc>
        <w:tc>
          <w:tcPr>
            <w:tcW w:w="1042" w:type="dxa"/>
            <w:tcBorders>
              <w:top w:val="nil"/>
              <w:bottom w:val="nil"/>
            </w:tcBorders>
          </w:tcPr>
          <w:p>
            <w:pPr>
              <w:pStyle w:val="TableParagraph"/>
              <w:spacing w:line="241" w:lineRule="exact"/>
              <w:ind w:right="82"/>
              <w:rPr>
                <w:sz w:val="19"/>
              </w:rPr>
            </w:pPr>
            <w:r>
              <w:rPr>
                <w:w w:val="85"/>
                <w:sz w:val="19"/>
              </w:rPr>
              <w:t>2,009</w:t>
            </w:r>
          </w:p>
        </w:tc>
        <w:tc>
          <w:tcPr>
            <w:tcW w:w="1042" w:type="dxa"/>
            <w:tcBorders>
              <w:top w:val="nil"/>
              <w:bottom w:val="nil"/>
            </w:tcBorders>
          </w:tcPr>
          <w:p>
            <w:pPr>
              <w:pStyle w:val="TableParagraph"/>
              <w:spacing w:line="241" w:lineRule="exact"/>
              <w:ind w:right="81"/>
              <w:rPr>
                <w:sz w:val="19"/>
              </w:rPr>
            </w:pPr>
            <w:r>
              <w:rPr>
                <w:w w:val="85"/>
                <w:sz w:val="19"/>
              </w:rPr>
              <w:t>1,519</w:t>
            </w:r>
          </w:p>
        </w:tc>
        <w:tc>
          <w:tcPr>
            <w:tcW w:w="1042" w:type="dxa"/>
            <w:tcBorders>
              <w:top w:val="nil"/>
              <w:bottom w:val="nil"/>
            </w:tcBorders>
          </w:tcPr>
          <w:p>
            <w:pPr>
              <w:pStyle w:val="TableParagraph"/>
              <w:spacing w:line="241" w:lineRule="exact"/>
              <w:ind w:right="79"/>
              <w:rPr>
                <w:sz w:val="19"/>
              </w:rPr>
            </w:pPr>
            <w:r>
              <w:rPr>
                <w:w w:val="85"/>
                <w:sz w:val="19"/>
              </w:rPr>
              <w:t>1,585</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県内総固定資本形成（民間）</w:t>
            </w:r>
          </w:p>
        </w:tc>
        <w:tc>
          <w:tcPr>
            <w:tcW w:w="1159" w:type="dxa"/>
            <w:tcBorders>
              <w:top w:val="nil"/>
              <w:bottom w:val="nil"/>
            </w:tcBorders>
          </w:tcPr>
          <w:p>
            <w:pPr>
              <w:pStyle w:val="TableParagraph"/>
              <w:spacing w:line="241" w:lineRule="exact"/>
              <w:ind w:right="85"/>
              <w:rPr>
                <w:sz w:val="19"/>
              </w:rPr>
            </w:pPr>
            <w:r>
              <w:rPr>
                <w:w w:val="85"/>
                <w:sz w:val="19"/>
              </w:rPr>
              <w:t>5,330</w:t>
            </w:r>
          </w:p>
        </w:tc>
        <w:tc>
          <w:tcPr>
            <w:tcW w:w="1158" w:type="dxa"/>
            <w:tcBorders>
              <w:top w:val="nil"/>
              <w:bottom w:val="nil"/>
            </w:tcBorders>
          </w:tcPr>
          <w:p>
            <w:pPr>
              <w:pStyle w:val="TableParagraph"/>
              <w:spacing w:line="241" w:lineRule="exact"/>
              <w:ind w:right="83"/>
              <w:rPr>
                <w:sz w:val="19"/>
              </w:rPr>
            </w:pPr>
            <w:r>
              <w:rPr>
                <w:w w:val="85"/>
                <w:sz w:val="19"/>
              </w:rPr>
              <w:t>5,240</w:t>
            </w:r>
          </w:p>
        </w:tc>
        <w:tc>
          <w:tcPr>
            <w:tcW w:w="1043" w:type="dxa"/>
            <w:tcBorders>
              <w:top w:val="nil"/>
              <w:bottom w:val="nil"/>
            </w:tcBorders>
          </w:tcPr>
          <w:p>
            <w:pPr>
              <w:pStyle w:val="TableParagraph"/>
              <w:spacing w:line="241" w:lineRule="exact"/>
              <w:ind w:right="83"/>
              <w:rPr>
                <w:sz w:val="19"/>
              </w:rPr>
            </w:pPr>
            <w:r>
              <w:rPr>
                <w:w w:val="85"/>
                <w:sz w:val="19"/>
              </w:rPr>
              <w:t>2,723</w:t>
            </w:r>
          </w:p>
        </w:tc>
        <w:tc>
          <w:tcPr>
            <w:tcW w:w="1042" w:type="dxa"/>
            <w:tcBorders>
              <w:top w:val="nil"/>
              <w:bottom w:val="nil"/>
            </w:tcBorders>
          </w:tcPr>
          <w:p>
            <w:pPr>
              <w:pStyle w:val="TableParagraph"/>
              <w:spacing w:line="241" w:lineRule="exact"/>
              <w:ind w:right="82"/>
              <w:rPr>
                <w:sz w:val="19"/>
              </w:rPr>
            </w:pPr>
            <w:r>
              <w:rPr>
                <w:w w:val="85"/>
                <w:sz w:val="19"/>
              </w:rPr>
              <w:t>2,709</w:t>
            </w:r>
          </w:p>
        </w:tc>
        <w:tc>
          <w:tcPr>
            <w:tcW w:w="1042" w:type="dxa"/>
            <w:tcBorders>
              <w:top w:val="nil"/>
              <w:bottom w:val="nil"/>
            </w:tcBorders>
          </w:tcPr>
          <w:p>
            <w:pPr>
              <w:pStyle w:val="TableParagraph"/>
              <w:spacing w:line="241" w:lineRule="exact"/>
              <w:ind w:right="81"/>
              <w:rPr>
                <w:sz w:val="19"/>
              </w:rPr>
            </w:pPr>
            <w:r>
              <w:rPr>
                <w:w w:val="85"/>
                <w:sz w:val="19"/>
              </w:rPr>
              <w:t>4,501</w:t>
            </w:r>
          </w:p>
        </w:tc>
        <w:tc>
          <w:tcPr>
            <w:tcW w:w="1042" w:type="dxa"/>
            <w:tcBorders>
              <w:top w:val="nil"/>
              <w:bottom w:val="nil"/>
            </w:tcBorders>
          </w:tcPr>
          <w:p>
            <w:pPr>
              <w:pStyle w:val="TableParagraph"/>
              <w:spacing w:line="241" w:lineRule="exact"/>
              <w:ind w:right="79"/>
              <w:rPr>
                <w:sz w:val="19"/>
              </w:rPr>
            </w:pPr>
            <w:r>
              <w:rPr>
                <w:w w:val="85"/>
                <w:sz w:val="19"/>
              </w:rPr>
              <w:t>4,846</w:t>
            </w:r>
          </w:p>
        </w:tc>
      </w:tr>
      <w:tr>
        <w:trPr>
          <w:trHeight w:val="261" w:hRule="atLeast"/>
        </w:trPr>
        <w:tc>
          <w:tcPr>
            <w:tcW w:w="2840" w:type="dxa"/>
            <w:tcBorders>
              <w:top w:val="nil"/>
              <w:bottom w:val="nil"/>
            </w:tcBorders>
          </w:tcPr>
          <w:p>
            <w:pPr>
              <w:pStyle w:val="TableParagraph"/>
              <w:spacing w:line="241" w:lineRule="exact"/>
              <w:ind w:left="238"/>
              <w:jc w:val="left"/>
              <w:rPr>
                <w:sz w:val="19"/>
              </w:rPr>
            </w:pPr>
            <w:r>
              <w:rPr>
                <w:sz w:val="19"/>
              </w:rPr>
              <w:t>在庫純増</w:t>
            </w:r>
          </w:p>
        </w:tc>
        <w:tc>
          <w:tcPr>
            <w:tcW w:w="1159" w:type="dxa"/>
            <w:tcBorders>
              <w:top w:val="nil"/>
              <w:bottom w:val="nil"/>
            </w:tcBorders>
          </w:tcPr>
          <w:p>
            <w:pPr>
              <w:pStyle w:val="TableParagraph"/>
              <w:spacing w:line="241" w:lineRule="exact"/>
              <w:ind w:right="77"/>
              <w:rPr>
                <w:sz w:val="19"/>
              </w:rPr>
            </w:pPr>
            <w:r>
              <w:rPr>
                <w:w w:val="85"/>
                <w:sz w:val="19"/>
              </w:rPr>
              <w:t>192</w:t>
            </w:r>
          </w:p>
        </w:tc>
        <w:tc>
          <w:tcPr>
            <w:tcW w:w="1158" w:type="dxa"/>
            <w:tcBorders>
              <w:top w:val="nil"/>
              <w:bottom w:val="nil"/>
            </w:tcBorders>
          </w:tcPr>
          <w:p>
            <w:pPr>
              <w:pStyle w:val="TableParagraph"/>
              <w:spacing w:line="241" w:lineRule="exact"/>
              <w:ind w:right="75"/>
              <w:rPr>
                <w:sz w:val="19"/>
              </w:rPr>
            </w:pPr>
            <w:r>
              <w:rPr>
                <w:w w:val="85"/>
                <w:sz w:val="19"/>
              </w:rPr>
              <w:t>44</w:t>
            </w:r>
          </w:p>
        </w:tc>
        <w:tc>
          <w:tcPr>
            <w:tcW w:w="1043" w:type="dxa"/>
            <w:tcBorders>
              <w:top w:val="nil"/>
              <w:bottom w:val="nil"/>
            </w:tcBorders>
          </w:tcPr>
          <w:p>
            <w:pPr>
              <w:pStyle w:val="TableParagraph"/>
              <w:spacing w:line="241" w:lineRule="exact"/>
              <w:ind w:right="76"/>
              <w:rPr>
                <w:sz w:val="19"/>
              </w:rPr>
            </w:pPr>
            <w:r>
              <w:rPr>
                <w:w w:val="85"/>
                <w:sz w:val="19"/>
              </w:rPr>
              <w:t>120</w:t>
            </w:r>
          </w:p>
        </w:tc>
        <w:tc>
          <w:tcPr>
            <w:tcW w:w="1042" w:type="dxa"/>
            <w:tcBorders>
              <w:top w:val="nil"/>
              <w:bottom w:val="nil"/>
            </w:tcBorders>
          </w:tcPr>
          <w:p>
            <w:pPr>
              <w:pStyle w:val="TableParagraph"/>
              <w:spacing w:line="241" w:lineRule="exact"/>
              <w:ind w:right="74"/>
              <w:rPr>
                <w:sz w:val="19"/>
              </w:rPr>
            </w:pPr>
            <w:r>
              <w:rPr>
                <w:w w:val="85"/>
                <w:sz w:val="19"/>
              </w:rPr>
              <w:t>28</w:t>
            </w:r>
          </w:p>
        </w:tc>
        <w:tc>
          <w:tcPr>
            <w:tcW w:w="1042" w:type="dxa"/>
            <w:tcBorders>
              <w:top w:val="nil"/>
              <w:bottom w:val="nil"/>
            </w:tcBorders>
          </w:tcPr>
          <w:p>
            <w:pPr>
              <w:pStyle w:val="TableParagraph"/>
              <w:spacing w:line="241" w:lineRule="exact"/>
              <w:ind w:right="73"/>
              <w:rPr>
                <w:sz w:val="19"/>
              </w:rPr>
            </w:pPr>
            <w:r>
              <w:rPr>
                <w:w w:val="85"/>
                <w:sz w:val="19"/>
              </w:rPr>
              <w:t>54</w:t>
            </w:r>
          </w:p>
        </w:tc>
        <w:tc>
          <w:tcPr>
            <w:tcW w:w="1042" w:type="dxa"/>
            <w:tcBorders>
              <w:top w:val="nil"/>
              <w:bottom w:val="nil"/>
            </w:tcBorders>
          </w:tcPr>
          <w:p>
            <w:pPr>
              <w:pStyle w:val="TableParagraph"/>
              <w:spacing w:line="241" w:lineRule="exact"/>
              <w:ind w:right="72"/>
              <w:rPr>
                <w:sz w:val="19"/>
              </w:rPr>
            </w:pPr>
            <w:r>
              <w:rPr>
                <w:w w:val="85"/>
                <w:sz w:val="19"/>
              </w:rPr>
              <w:t>29</w:t>
            </w:r>
          </w:p>
        </w:tc>
      </w:tr>
      <w:tr>
        <w:trPr>
          <w:trHeight w:val="241" w:hRule="atLeast"/>
        </w:trPr>
        <w:tc>
          <w:tcPr>
            <w:tcW w:w="2840" w:type="dxa"/>
            <w:tcBorders>
              <w:top w:val="nil"/>
            </w:tcBorders>
          </w:tcPr>
          <w:p>
            <w:pPr>
              <w:pStyle w:val="TableParagraph"/>
              <w:spacing w:line="221" w:lineRule="exact"/>
              <w:ind w:left="238"/>
              <w:jc w:val="left"/>
              <w:rPr>
                <w:sz w:val="19"/>
              </w:rPr>
            </w:pPr>
            <w:r>
              <w:rPr>
                <w:sz w:val="19"/>
              </w:rPr>
              <w:t>移輸出</w:t>
            </w:r>
          </w:p>
        </w:tc>
        <w:tc>
          <w:tcPr>
            <w:tcW w:w="1159" w:type="dxa"/>
            <w:tcBorders>
              <w:top w:val="nil"/>
            </w:tcBorders>
          </w:tcPr>
          <w:p>
            <w:pPr>
              <w:pStyle w:val="TableParagraph"/>
              <w:spacing w:line="221" w:lineRule="exact"/>
              <w:ind w:right="85"/>
              <w:rPr>
                <w:sz w:val="19"/>
              </w:rPr>
            </w:pPr>
            <w:r>
              <w:rPr>
                <w:w w:val="85"/>
                <w:sz w:val="19"/>
              </w:rPr>
              <w:t>26,256</w:t>
            </w:r>
          </w:p>
        </w:tc>
        <w:tc>
          <w:tcPr>
            <w:tcW w:w="1158" w:type="dxa"/>
            <w:tcBorders>
              <w:top w:val="nil"/>
            </w:tcBorders>
          </w:tcPr>
          <w:p>
            <w:pPr>
              <w:pStyle w:val="TableParagraph"/>
              <w:spacing w:line="221" w:lineRule="exact"/>
              <w:ind w:right="84"/>
              <w:rPr>
                <w:sz w:val="19"/>
              </w:rPr>
            </w:pPr>
            <w:r>
              <w:rPr>
                <w:w w:val="85"/>
                <w:sz w:val="19"/>
              </w:rPr>
              <w:t>28,157</w:t>
            </w:r>
          </w:p>
        </w:tc>
        <w:tc>
          <w:tcPr>
            <w:tcW w:w="1043" w:type="dxa"/>
            <w:tcBorders>
              <w:top w:val="nil"/>
            </w:tcBorders>
          </w:tcPr>
          <w:p>
            <w:pPr>
              <w:pStyle w:val="TableParagraph"/>
              <w:spacing w:line="221" w:lineRule="exact"/>
              <w:ind w:right="83"/>
              <w:rPr>
                <w:sz w:val="19"/>
              </w:rPr>
            </w:pPr>
            <w:r>
              <w:rPr>
                <w:w w:val="85"/>
                <w:sz w:val="19"/>
              </w:rPr>
              <w:t>13,280</w:t>
            </w:r>
          </w:p>
        </w:tc>
        <w:tc>
          <w:tcPr>
            <w:tcW w:w="1042" w:type="dxa"/>
            <w:tcBorders>
              <w:top w:val="nil"/>
            </w:tcBorders>
          </w:tcPr>
          <w:p>
            <w:pPr>
              <w:pStyle w:val="TableParagraph"/>
              <w:spacing w:line="221" w:lineRule="exact"/>
              <w:ind w:right="82"/>
              <w:rPr>
                <w:sz w:val="19"/>
              </w:rPr>
            </w:pPr>
            <w:r>
              <w:rPr>
                <w:w w:val="85"/>
                <w:sz w:val="19"/>
              </w:rPr>
              <w:t>14,198</w:t>
            </w:r>
          </w:p>
        </w:tc>
        <w:tc>
          <w:tcPr>
            <w:tcW w:w="1042" w:type="dxa"/>
            <w:tcBorders>
              <w:top w:val="nil"/>
            </w:tcBorders>
          </w:tcPr>
          <w:p>
            <w:pPr>
              <w:pStyle w:val="TableParagraph"/>
              <w:spacing w:line="221" w:lineRule="exact"/>
              <w:ind w:right="81"/>
              <w:rPr>
                <w:sz w:val="19"/>
              </w:rPr>
            </w:pPr>
            <w:r>
              <w:rPr>
                <w:w w:val="85"/>
                <w:sz w:val="19"/>
              </w:rPr>
              <w:t>6,461</w:t>
            </w:r>
          </w:p>
        </w:tc>
        <w:tc>
          <w:tcPr>
            <w:tcW w:w="1042" w:type="dxa"/>
            <w:tcBorders>
              <w:top w:val="nil"/>
            </w:tcBorders>
          </w:tcPr>
          <w:p>
            <w:pPr>
              <w:pStyle w:val="TableParagraph"/>
              <w:spacing w:line="221" w:lineRule="exact"/>
              <w:ind w:right="79"/>
              <w:rPr>
                <w:sz w:val="19"/>
              </w:rPr>
            </w:pPr>
            <w:r>
              <w:rPr>
                <w:w w:val="85"/>
                <w:sz w:val="19"/>
              </w:rPr>
              <w:t>7,972</w:t>
            </w:r>
          </w:p>
        </w:tc>
      </w:tr>
    </w:tbl>
    <w:p>
      <w:pPr>
        <w:spacing w:line="254" w:lineRule="exact" w:before="0"/>
        <w:ind w:left="322" w:right="0" w:firstLine="0"/>
        <w:jc w:val="left"/>
        <w:rPr>
          <w:sz w:val="19"/>
        </w:rPr>
      </w:pPr>
      <w:r>
        <w:rPr>
          <w:spacing w:val="3"/>
          <w:w w:val="90"/>
          <w:sz w:val="19"/>
        </w:rPr>
        <w:t>（</w:t>
      </w:r>
      <w:r>
        <w:rPr>
          <w:w w:val="90"/>
          <w:sz w:val="19"/>
        </w:rPr>
        <w:t>注</w:t>
      </w:r>
      <w:r>
        <w:rPr>
          <w:spacing w:val="3"/>
          <w:w w:val="90"/>
          <w:sz w:val="19"/>
        </w:rPr>
        <w:t>）40</w:t>
      </w:r>
      <w:r>
        <w:rPr>
          <w:spacing w:val="-3"/>
          <w:w w:val="90"/>
          <w:sz w:val="19"/>
        </w:rPr>
        <w:t>部門による。平成</w:t>
      </w:r>
      <w:r>
        <w:rPr>
          <w:spacing w:val="4"/>
          <w:w w:val="90"/>
          <w:sz w:val="19"/>
        </w:rPr>
        <w:t>23</w:t>
      </w:r>
      <w:r>
        <w:rPr>
          <w:spacing w:val="-4"/>
          <w:w w:val="90"/>
          <w:sz w:val="19"/>
        </w:rPr>
        <w:t>年最終需要計には調整項を含む。</w:t>
      </w:r>
    </w:p>
    <w:p>
      <w:pPr>
        <w:pStyle w:val="BodyText"/>
        <w:spacing w:before="1"/>
        <w:rPr>
          <w:sz w:val="27"/>
        </w:rPr>
      </w:pPr>
    </w:p>
    <w:tbl>
      <w:tblPr>
        <w:tblW w:w="0" w:type="auto"/>
        <w:jc w:val="left"/>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40"/>
        <w:gridCol w:w="1159"/>
        <w:gridCol w:w="1158"/>
        <w:gridCol w:w="1043"/>
        <w:gridCol w:w="1042"/>
        <w:gridCol w:w="1042"/>
        <w:gridCol w:w="1042"/>
      </w:tblGrid>
      <w:tr>
        <w:trPr>
          <w:trHeight w:val="246" w:hRule="atLeast"/>
        </w:trPr>
        <w:tc>
          <w:tcPr>
            <w:tcW w:w="2840" w:type="dxa"/>
            <w:vMerge w:val="restart"/>
          </w:tcPr>
          <w:p>
            <w:pPr>
              <w:pStyle w:val="TableParagraph"/>
              <w:jc w:val="left"/>
              <w:rPr>
                <w:rFonts w:ascii="Times New Roman"/>
                <w:sz w:val="20"/>
              </w:rPr>
            </w:pPr>
          </w:p>
        </w:tc>
        <w:tc>
          <w:tcPr>
            <w:tcW w:w="2317" w:type="dxa"/>
            <w:gridSpan w:val="2"/>
          </w:tcPr>
          <w:p>
            <w:pPr>
              <w:pStyle w:val="TableParagraph"/>
              <w:spacing w:line="226" w:lineRule="exact"/>
              <w:ind w:left="398"/>
              <w:jc w:val="left"/>
              <w:rPr>
                <w:sz w:val="19"/>
              </w:rPr>
            </w:pPr>
            <w:r>
              <w:rPr>
                <w:sz w:val="19"/>
              </w:rPr>
              <w:t>生産誘発係数</w:t>
            </w:r>
            <w:r>
              <w:rPr>
                <w:w w:val="80"/>
                <w:sz w:val="19"/>
              </w:rPr>
              <w:t>（倍）</w:t>
            </w:r>
          </w:p>
        </w:tc>
        <w:tc>
          <w:tcPr>
            <w:tcW w:w="2085" w:type="dxa"/>
            <w:gridSpan w:val="2"/>
          </w:tcPr>
          <w:p>
            <w:pPr>
              <w:pStyle w:val="TableParagraph"/>
              <w:spacing w:line="220" w:lineRule="exact" w:before="6"/>
              <w:ind w:left="95"/>
              <w:jc w:val="left"/>
              <w:rPr>
                <w:sz w:val="17"/>
              </w:rPr>
            </w:pPr>
            <w:r>
              <w:rPr>
                <w:w w:val="95"/>
                <w:sz w:val="17"/>
              </w:rPr>
              <w:t>粗付加価値誘発係数（倍）</w:t>
            </w:r>
          </w:p>
        </w:tc>
        <w:tc>
          <w:tcPr>
            <w:tcW w:w="2084" w:type="dxa"/>
            <w:gridSpan w:val="2"/>
          </w:tcPr>
          <w:p>
            <w:pPr>
              <w:pStyle w:val="TableParagraph"/>
              <w:spacing w:line="226" w:lineRule="exact"/>
              <w:ind w:left="198"/>
              <w:jc w:val="left"/>
              <w:rPr>
                <w:sz w:val="19"/>
              </w:rPr>
            </w:pPr>
            <w:r>
              <w:rPr>
                <w:w w:val="95"/>
                <w:sz w:val="19"/>
              </w:rPr>
              <w:t>移輸入誘発係数（倍）</w:t>
            </w:r>
          </w:p>
        </w:tc>
      </w:tr>
      <w:tr>
        <w:trPr>
          <w:trHeight w:val="245" w:hRule="atLeast"/>
        </w:trPr>
        <w:tc>
          <w:tcPr>
            <w:tcW w:w="2840" w:type="dxa"/>
            <w:vMerge/>
            <w:tcBorders>
              <w:top w:val="nil"/>
            </w:tcBorders>
          </w:tcPr>
          <w:p>
            <w:pPr>
              <w:rPr>
                <w:sz w:val="2"/>
                <w:szCs w:val="2"/>
              </w:rPr>
            </w:pPr>
          </w:p>
        </w:tc>
        <w:tc>
          <w:tcPr>
            <w:tcW w:w="1159" w:type="dxa"/>
          </w:tcPr>
          <w:p>
            <w:pPr>
              <w:pStyle w:val="TableParagraph"/>
              <w:spacing w:line="226" w:lineRule="exact"/>
              <w:ind w:left="195"/>
              <w:jc w:val="left"/>
              <w:rPr>
                <w:sz w:val="19"/>
              </w:rPr>
            </w:pPr>
            <w:r>
              <w:rPr>
                <w:sz w:val="19"/>
              </w:rPr>
              <w:t>平成17年</w:t>
            </w:r>
          </w:p>
        </w:tc>
        <w:tc>
          <w:tcPr>
            <w:tcW w:w="1158" w:type="dxa"/>
          </w:tcPr>
          <w:p>
            <w:pPr>
              <w:pStyle w:val="TableParagraph"/>
              <w:spacing w:line="226" w:lineRule="exact"/>
              <w:ind w:left="195"/>
              <w:jc w:val="left"/>
              <w:rPr>
                <w:sz w:val="19"/>
              </w:rPr>
            </w:pPr>
            <w:r>
              <w:rPr>
                <w:sz w:val="19"/>
              </w:rPr>
              <w:t>平成23年</w:t>
            </w:r>
          </w:p>
        </w:tc>
        <w:tc>
          <w:tcPr>
            <w:tcW w:w="1043" w:type="dxa"/>
          </w:tcPr>
          <w:p>
            <w:pPr>
              <w:pStyle w:val="TableParagraph"/>
              <w:spacing w:line="226" w:lineRule="exact"/>
              <w:ind w:right="118"/>
              <w:rPr>
                <w:sz w:val="19"/>
              </w:rPr>
            </w:pPr>
            <w:r>
              <w:rPr>
                <w:w w:val="95"/>
                <w:sz w:val="19"/>
              </w:rPr>
              <w:t>平成17年</w:t>
            </w:r>
          </w:p>
        </w:tc>
        <w:tc>
          <w:tcPr>
            <w:tcW w:w="1042" w:type="dxa"/>
          </w:tcPr>
          <w:p>
            <w:pPr>
              <w:pStyle w:val="TableParagraph"/>
              <w:spacing w:line="226" w:lineRule="exact"/>
              <w:ind w:right="117"/>
              <w:rPr>
                <w:sz w:val="19"/>
              </w:rPr>
            </w:pPr>
            <w:r>
              <w:rPr>
                <w:w w:val="95"/>
                <w:sz w:val="19"/>
              </w:rPr>
              <w:t>平成23年</w:t>
            </w:r>
          </w:p>
        </w:tc>
        <w:tc>
          <w:tcPr>
            <w:tcW w:w="1042" w:type="dxa"/>
          </w:tcPr>
          <w:p>
            <w:pPr>
              <w:pStyle w:val="TableParagraph"/>
              <w:spacing w:line="226" w:lineRule="exact"/>
              <w:ind w:right="116"/>
              <w:rPr>
                <w:sz w:val="19"/>
              </w:rPr>
            </w:pPr>
            <w:r>
              <w:rPr>
                <w:w w:val="95"/>
                <w:sz w:val="19"/>
              </w:rPr>
              <w:t>平成17年</w:t>
            </w:r>
          </w:p>
        </w:tc>
        <w:tc>
          <w:tcPr>
            <w:tcW w:w="1042" w:type="dxa"/>
          </w:tcPr>
          <w:p>
            <w:pPr>
              <w:pStyle w:val="TableParagraph"/>
              <w:spacing w:line="226" w:lineRule="exact"/>
              <w:ind w:right="114"/>
              <w:rPr>
                <w:sz w:val="19"/>
              </w:rPr>
            </w:pPr>
            <w:r>
              <w:rPr>
                <w:w w:val="95"/>
                <w:sz w:val="19"/>
              </w:rPr>
              <w:t>平成23年</w:t>
            </w:r>
          </w:p>
        </w:tc>
      </w:tr>
      <w:tr>
        <w:trPr>
          <w:trHeight w:val="245" w:hRule="atLeast"/>
        </w:trPr>
        <w:tc>
          <w:tcPr>
            <w:tcW w:w="2840" w:type="dxa"/>
          </w:tcPr>
          <w:p>
            <w:pPr>
              <w:pStyle w:val="TableParagraph"/>
              <w:spacing w:line="226" w:lineRule="exact"/>
              <w:ind w:left="36"/>
              <w:jc w:val="left"/>
              <w:rPr>
                <w:sz w:val="19"/>
              </w:rPr>
            </w:pPr>
            <w:r>
              <w:rPr>
                <w:sz w:val="19"/>
              </w:rPr>
              <w:t>最終需要計</w:t>
            </w:r>
          </w:p>
        </w:tc>
        <w:tc>
          <w:tcPr>
            <w:tcW w:w="1159" w:type="dxa"/>
          </w:tcPr>
          <w:p>
            <w:pPr>
              <w:pStyle w:val="TableParagraph"/>
              <w:spacing w:line="226" w:lineRule="exact"/>
              <w:ind w:right="85"/>
              <w:rPr>
                <w:sz w:val="19"/>
              </w:rPr>
            </w:pPr>
            <w:r>
              <w:rPr>
                <w:w w:val="85"/>
                <w:sz w:val="19"/>
              </w:rPr>
              <w:t>1.0626</w:t>
            </w:r>
          </w:p>
        </w:tc>
        <w:tc>
          <w:tcPr>
            <w:tcW w:w="1158" w:type="dxa"/>
          </w:tcPr>
          <w:p>
            <w:pPr>
              <w:pStyle w:val="TableParagraph"/>
              <w:spacing w:line="226" w:lineRule="exact"/>
              <w:ind w:right="84"/>
              <w:rPr>
                <w:sz w:val="19"/>
              </w:rPr>
            </w:pPr>
            <w:r>
              <w:rPr>
                <w:w w:val="85"/>
                <w:sz w:val="19"/>
              </w:rPr>
              <w:t>1.0267</w:t>
            </w:r>
          </w:p>
        </w:tc>
        <w:tc>
          <w:tcPr>
            <w:tcW w:w="1043" w:type="dxa"/>
          </w:tcPr>
          <w:p>
            <w:pPr>
              <w:pStyle w:val="TableParagraph"/>
              <w:spacing w:line="226" w:lineRule="exact"/>
              <w:ind w:right="83"/>
              <w:rPr>
                <w:sz w:val="19"/>
              </w:rPr>
            </w:pPr>
            <w:r>
              <w:rPr>
                <w:w w:val="85"/>
                <w:sz w:val="19"/>
              </w:rPr>
              <w:t>0.6224</w:t>
            </w:r>
          </w:p>
        </w:tc>
        <w:tc>
          <w:tcPr>
            <w:tcW w:w="1042" w:type="dxa"/>
          </w:tcPr>
          <w:p>
            <w:pPr>
              <w:pStyle w:val="TableParagraph"/>
              <w:spacing w:line="226" w:lineRule="exact"/>
              <w:ind w:right="82"/>
              <w:rPr>
                <w:sz w:val="19"/>
              </w:rPr>
            </w:pPr>
            <w:r>
              <w:rPr>
                <w:w w:val="85"/>
                <w:sz w:val="19"/>
              </w:rPr>
              <w:t>0.5860</w:t>
            </w:r>
          </w:p>
        </w:tc>
        <w:tc>
          <w:tcPr>
            <w:tcW w:w="1042" w:type="dxa"/>
          </w:tcPr>
          <w:p>
            <w:pPr>
              <w:pStyle w:val="TableParagraph"/>
              <w:spacing w:line="226" w:lineRule="exact"/>
              <w:ind w:right="81"/>
              <w:rPr>
                <w:sz w:val="19"/>
              </w:rPr>
            </w:pPr>
            <w:r>
              <w:rPr>
                <w:w w:val="85"/>
                <w:sz w:val="19"/>
              </w:rPr>
              <w:t>0.3776</w:t>
            </w:r>
          </w:p>
        </w:tc>
        <w:tc>
          <w:tcPr>
            <w:tcW w:w="1042" w:type="dxa"/>
          </w:tcPr>
          <w:p>
            <w:pPr>
              <w:pStyle w:val="TableParagraph"/>
              <w:spacing w:line="226" w:lineRule="exact"/>
              <w:ind w:right="80"/>
              <w:rPr>
                <w:sz w:val="19"/>
              </w:rPr>
            </w:pPr>
            <w:r>
              <w:rPr>
                <w:w w:val="85"/>
                <w:sz w:val="19"/>
              </w:rPr>
              <w:t>0.4140</w:t>
            </w:r>
          </w:p>
        </w:tc>
      </w:tr>
      <w:tr>
        <w:trPr>
          <w:trHeight w:val="265" w:hRule="atLeast"/>
        </w:trPr>
        <w:tc>
          <w:tcPr>
            <w:tcW w:w="2840" w:type="dxa"/>
            <w:tcBorders>
              <w:bottom w:val="nil"/>
            </w:tcBorders>
          </w:tcPr>
          <w:p>
            <w:pPr>
              <w:pStyle w:val="TableParagraph"/>
              <w:spacing w:line="245" w:lineRule="exact"/>
              <w:ind w:left="238"/>
              <w:jc w:val="left"/>
              <w:rPr>
                <w:sz w:val="19"/>
              </w:rPr>
            </w:pPr>
            <w:r>
              <w:rPr>
                <w:sz w:val="19"/>
              </w:rPr>
              <w:t>家計外消費支出</w:t>
            </w:r>
          </w:p>
        </w:tc>
        <w:tc>
          <w:tcPr>
            <w:tcW w:w="1159" w:type="dxa"/>
            <w:tcBorders>
              <w:bottom w:val="nil"/>
            </w:tcBorders>
          </w:tcPr>
          <w:p>
            <w:pPr>
              <w:pStyle w:val="TableParagraph"/>
              <w:spacing w:line="245" w:lineRule="exact"/>
              <w:ind w:right="85"/>
              <w:rPr>
                <w:sz w:val="19"/>
              </w:rPr>
            </w:pPr>
            <w:r>
              <w:rPr>
                <w:w w:val="85"/>
                <w:sz w:val="19"/>
              </w:rPr>
              <w:t>0.8756</w:t>
            </w:r>
          </w:p>
        </w:tc>
        <w:tc>
          <w:tcPr>
            <w:tcW w:w="1158" w:type="dxa"/>
            <w:tcBorders>
              <w:bottom w:val="nil"/>
            </w:tcBorders>
          </w:tcPr>
          <w:p>
            <w:pPr>
              <w:pStyle w:val="TableParagraph"/>
              <w:spacing w:line="245" w:lineRule="exact"/>
              <w:ind w:right="84"/>
              <w:rPr>
                <w:sz w:val="19"/>
              </w:rPr>
            </w:pPr>
            <w:r>
              <w:rPr>
                <w:w w:val="85"/>
                <w:sz w:val="19"/>
              </w:rPr>
              <w:t>0.9217</w:t>
            </w:r>
          </w:p>
        </w:tc>
        <w:tc>
          <w:tcPr>
            <w:tcW w:w="1043" w:type="dxa"/>
            <w:tcBorders>
              <w:bottom w:val="nil"/>
            </w:tcBorders>
          </w:tcPr>
          <w:p>
            <w:pPr>
              <w:pStyle w:val="TableParagraph"/>
              <w:spacing w:line="245" w:lineRule="exact"/>
              <w:ind w:right="83"/>
              <w:rPr>
                <w:sz w:val="19"/>
              </w:rPr>
            </w:pPr>
            <w:r>
              <w:rPr>
                <w:w w:val="85"/>
                <w:sz w:val="19"/>
              </w:rPr>
              <w:t>0.5008</w:t>
            </w:r>
          </w:p>
        </w:tc>
        <w:tc>
          <w:tcPr>
            <w:tcW w:w="1042" w:type="dxa"/>
            <w:tcBorders>
              <w:bottom w:val="nil"/>
            </w:tcBorders>
          </w:tcPr>
          <w:p>
            <w:pPr>
              <w:pStyle w:val="TableParagraph"/>
              <w:spacing w:line="245" w:lineRule="exact"/>
              <w:ind w:right="82"/>
              <w:rPr>
                <w:sz w:val="19"/>
              </w:rPr>
            </w:pPr>
            <w:r>
              <w:rPr>
                <w:w w:val="85"/>
                <w:sz w:val="19"/>
              </w:rPr>
              <w:t>0.5262</w:t>
            </w:r>
          </w:p>
        </w:tc>
        <w:tc>
          <w:tcPr>
            <w:tcW w:w="1042" w:type="dxa"/>
            <w:tcBorders>
              <w:bottom w:val="nil"/>
            </w:tcBorders>
          </w:tcPr>
          <w:p>
            <w:pPr>
              <w:pStyle w:val="TableParagraph"/>
              <w:spacing w:line="245" w:lineRule="exact"/>
              <w:ind w:right="81"/>
              <w:rPr>
                <w:sz w:val="19"/>
              </w:rPr>
            </w:pPr>
            <w:r>
              <w:rPr>
                <w:w w:val="85"/>
                <w:sz w:val="19"/>
              </w:rPr>
              <w:t>0.4992</w:t>
            </w:r>
          </w:p>
        </w:tc>
        <w:tc>
          <w:tcPr>
            <w:tcW w:w="1042" w:type="dxa"/>
            <w:tcBorders>
              <w:bottom w:val="nil"/>
            </w:tcBorders>
          </w:tcPr>
          <w:p>
            <w:pPr>
              <w:pStyle w:val="TableParagraph"/>
              <w:spacing w:line="245" w:lineRule="exact"/>
              <w:ind w:right="80"/>
              <w:rPr>
                <w:sz w:val="19"/>
              </w:rPr>
            </w:pPr>
            <w:r>
              <w:rPr>
                <w:w w:val="85"/>
                <w:sz w:val="19"/>
              </w:rPr>
              <w:t>0.4738</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民間消費支出</w:t>
            </w:r>
          </w:p>
        </w:tc>
        <w:tc>
          <w:tcPr>
            <w:tcW w:w="1159" w:type="dxa"/>
            <w:tcBorders>
              <w:top w:val="nil"/>
              <w:bottom w:val="nil"/>
            </w:tcBorders>
          </w:tcPr>
          <w:p>
            <w:pPr>
              <w:pStyle w:val="TableParagraph"/>
              <w:spacing w:line="241" w:lineRule="exact"/>
              <w:ind w:right="85"/>
              <w:rPr>
                <w:sz w:val="19"/>
              </w:rPr>
            </w:pPr>
            <w:r>
              <w:rPr>
                <w:w w:val="85"/>
                <w:sz w:val="19"/>
              </w:rPr>
              <w:t>0.8594</w:t>
            </w:r>
          </w:p>
        </w:tc>
        <w:tc>
          <w:tcPr>
            <w:tcW w:w="1158" w:type="dxa"/>
            <w:tcBorders>
              <w:top w:val="nil"/>
              <w:bottom w:val="nil"/>
            </w:tcBorders>
          </w:tcPr>
          <w:p>
            <w:pPr>
              <w:pStyle w:val="TableParagraph"/>
              <w:spacing w:line="241" w:lineRule="exact"/>
              <w:ind w:right="84"/>
              <w:rPr>
                <w:sz w:val="19"/>
              </w:rPr>
            </w:pPr>
            <w:r>
              <w:rPr>
                <w:w w:val="85"/>
                <w:sz w:val="19"/>
              </w:rPr>
              <w:t>0.7871</w:t>
            </w:r>
          </w:p>
        </w:tc>
        <w:tc>
          <w:tcPr>
            <w:tcW w:w="1043" w:type="dxa"/>
            <w:tcBorders>
              <w:top w:val="nil"/>
              <w:bottom w:val="nil"/>
            </w:tcBorders>
          </w:tcPr>
          <w:p>
            <w:pPr>
              <w:pStyle w:val="TableParagraph"/>
              <w:spacing w:line="241" w:lineRule="exact"/>
              <w:ind w:right="83"/>
              <w:rPr>
                <w:sz w:val="19"/>
              </w:rPr>
            </w:pPr>
            <w:r>
              <w:rPr>
                <w:w w:val="85"/>
                <w:sz w:val="19"/>
              </w:rPr>
              <w:t>0.5613</w:t>
            </w:r>
          </w:p>
        </w:tc>
        <w:tc>
          <w:tcPr>
            <w:tcW w:w="1042" w:type="dxa"/>
            <w:tcBorders>
              <w:top w:val="nil"/>
              <w:bottom w:val="nil"/>
            </w:tcBorders>
          </w:tcPr>
          <w:p>
            <w:pPr>
              <w:pStyle w:val="TableParagraph"/>
              <w:spacing w:line="241" w:lineRule="exact"/>
              <w:ind w:right="82"/>
              <w:rPr>
                <w:sz w:val="19"/>
              </w:rPr>
            </w:pPr>
            <w:r>
              <w:rPr>
                <w:w w:val="85"/>
                <w:sz w:val="19"/>
              </w:rPr>
              <w:t>0.4980</w:t>
            </w:r>
          </w:p>
        </w:tc>
        <w:tc>
          <w:tcPr>
            <w:tcW w:w="1042" w:type="dxa"/>
            <w:tcBorders>
              <w:top w:val="nil"/>
              <w:bottom w:val="nil"/>
            </w:tcBorders>
          </w:tcPr>
          <w:p>
            <w:pPr>
              <w:pStyle w:val="TableParagraph"/>
              <w:spacing w:line="241" w:lineRule="exact"/>
              <w:ind w:right="81"/>
              <w:rPr>
                <w:sz w:val="19"/>
              </w:rPr>
            </w:pPr>
            <w:r>
              <w:rPr>
                <w:w w:val="85"/>
                <w:sz w:val="19"/>
              </w:rPr>
              <w:t>0.4387</w:t>
            </w:r>
          </w:p>
        </w:tc>
        <w:tc>
          <w:tcPr>
            <w:tcW w:w="1042" w:type="dxa"/>
            <w:tcBorders>
              <w:top w:val="nil"/>
              <w:bottom w:val="nil"/>
            </w:tcBorders>
          </w:tcPr>
          <w:p>
            <w:pPr>
              <w:pStyle w:val="TableParagraph"/>
              <w:spacing w:line="241" w:lineRule="exact"/>
              <w:ind w:right="80"/>
              <w:rPr>
                <w:sz w:val="19"/>
              </w:rPr>
            </w:pPr>
            <w:r>
              <w:rPr>
                <w:w w:val="85"/>
                <w:sz w:val="19"/>
              </w:rPr>
              <w:t>0.5020</w:t>
            </w:r>
          </w:p>
        </w:tc>
      </w:tr>
      <w:tr>
        <w:trPr>
          <w:trHeight w:val="260" w:hRule="atLeast"/>
        </w:trPr>
        <w:tc>
          <w:tcPr>
            <w:tcW w:w="2840" w:type="dxa"/>
            <w:tcBorders>
              <w:top w:val="nil"/>
              <w:bottom w:val="nil"/>
            </w:tcBorders>
          </w:tcPr>
          <w:p>
            <w:pPr>
              <w:pStyle w:val="TableParagraph"/>
              <w:spacing w:line="241" w:lineRule="exact"/>
              <w:ind w:left="238"/>
              <w:jc w:val="left"/>
              <w:rPr>
                <w:sz w:val="19"/>
              </w:rPr>
            </w:pPr>
            <w:r>
              <w:rPr>
                <w:sz w:val="19"/>
              </w:rPr>
              <w:t>一般政府消費支出</w:t>
            </w:r>
          </w:p>
        </w:tc>
        <w:tc>
          <w:tcPr>
            <w:tcW w:w="1159" w:type="dxa"/>
            <w:tcBorders>
              <w:top w:val="nil"/>
              <w:bottom w:val="nil"/>
            </w:tcBorders>
          </w:tcPr>
          <w:p>
            <w:pPr>
              <w:pStyle w:val="TableParagraph"/>
              <w:spacing w:line="241" w:lineRule="exact"/>
              <w:ind w:right="85"/>
              <w:rPr>
                <w:sz w:val="19"/>
              </w:rPr>
            </w:pPr>
            <w:r>
              <w:rPr>
                <w:w w:val="85"/>
                <w:sz w:val="19"/>
              </w:rPr>
              <w:t>1.1891</w:t>
            </w:r>
          </w:p>
        </w:tc>
        <w:tc>
          <w:tcPr>
            <w:tcW w:w="1158" w:type="dxa"/>
            <w:tcBorders>
              <w:top w:val="nil"/>
              <w:bottom w:val="nil"/>
            </w:tcBorders>
          </w:tcPr>
          <w:p>
            <w:pPr>
              <w:pStyle w:val="TableParagraph"/>
              <w:spacing w:line="241" w:lineRule="exact"/>
              <w:ind w:right="84"/>
              <w:rPr>
                <w:sz w:val="19"/>
              </w:rPr>
            </w:pPr>
            <w:r>
              <w:rPr>
                <w:w w:val="85"/>
                <w:sz w:val="19"/>
              </w:rPr>
              <w:t>1.2261</w:t>
            </w:r>
          </w:p>
        </w:tc>
        <w:tc>
          <w:tcPr>
            <w:tcW w:w="1043" w:type="dxa"/>
            <w:tcBorders>
              <w:top w:val="nil"/>
              <w:bottom w:val="nil"/>
            </w:tcBorders>
          </w:tcPr>
          <w:p>
            <w:pPr>
              <w:pStyle w:val="TableParagraph"/>
              <w:spacing w:line="241" w:lineRule="exact"/>
              <w:ind w:right="83"/>
              <w:rPr>
                <w:sz w:val="19"/>
              </w:rPr>
            </w:pPr>
            <w:r>
              <w:rPr>
                <w:w w:val="85"/>
                <w:sz w:val="19"/>
              </w:rPr>
              <w:t>0.8101</w:t>
            </w:r>
          </w:p>
        </w:tc>
        <w:tc>
          <w:tcPr>
            <w:tcW w:w="1042" w:type="dxa"/>
            <w:tcBorders>
              <w:top w:val="nil"/>
              <w:bottom w:val="nil"/>
            </w:tcBorders>
          </w:tcPr>
          <w:p>
            <w:pPr>
              <w:pStyle w:val="TableParagraph"/>
              <w:spacing w:line="241" w:lineRule="exact"/>
              <w:ind w:right="82"/>
              <w:rPr>
                <w:sz w:val="19"/>
              </w:rPr>
            </w:pPr>
            <w:r>
              <w:rPr>
                <w:w w:val="85"/>
                <w:sz w:val="19"/>
              </w:rPr>
              <w:t>0.7822</w:t>
            </w:r>
          </w:p>
        </w:tc>
        <w:tc>
          <w:tcPr>
            <w:tcW w:w="1042" w:type="dxa"/>
            <w:tcBorders>
              <w:top w:val="nil"/>
              <w:bottom w:val="nil"/>
            </w:tcBorders>
          </w:tcPr>
          <w:p>
            <w:pPr>
              <w:pStyle w:val="TableParagraph"/>
              <w:spacing w:line="241" w:lineRule="exact"/>
              <w:ind w:right="81"/>
              <w:rPr>
                <w:sz w:val="19"/>
              </w:rPr>
            </w:pPr>
            <w:r>
              <w:rPr>
                <w:w w:val="85"/>
                <w:sz w:val="19"/>
              </w:rPr>
              <w:t>0.1899</w:t>
            </w:r>
          </w:p>
        </w:tc>
        <w:tc>
          <w:tcPr>
            <w:tcW w:w="1042" w:type="dxa"/>
            <w:tcBorders>
              <w:top w:val="nil"/>
              <w:bottom w:val="nil"/>
            </w:tcBorders>
          </w:tcPr>
          <w:p>
            <w:pPr>
              <w:pStyle w:val="TableParagraph"/>
              <w:spacing w:line="241" w:lineRule="exact"/>
              <w:ind w:right="80"/>
              <w:rPr>
                <w:sz w:val="19"/>
              </w:rPr>
            </w:pPr>
            <w:r>
              <w:rPr>
                <w:w w:val="85"/>
                <w:sz w:val="19"/>
              </w:rPr>
              <w:t>0.2178</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県内総固定資本形成（公的）</w:t>
            </w:r>
          </w:p>
        </w:tc>
        <w:tc>
          <w:tcPr>
            <w:tcW w:w="1159" w:type="dxa"/>
            <w:tcBorders>
              <w:top w:val="nil"/>
              <w:bottom w:val="nil"/>
            </w:tcBorders>
          </w:tcPr>
          <w:p>
            <w:pPr>
              <w:pStyle w:val="TableParagraph"/>
              <w:spacing w:line="241" w:lineRule="exact"/>
              <w:ind w:right="85"/>
              <w:rPr>
                <w:sz w:val="19"/>
              </w:rPr>
            </w:pPr>
            <w:r>
              <w:rPr>
                <w:w w:val="85"/>
                <w:sz w:val="19"/>
              </w:rPr>
              <w:t>1.2317</w:t>
            </w:r>
          </w:p>
        </w:tc>
        <w:tc>
          <w:tcPr>
            <w:tcW w:w="1158" w:type="dxa"/>
            <w:tcBorders>
              <w:top w:val="nil"/>
              <w:bottom w:val="nil"/>
            </w:tcBorders>
          </w:tcPr>
          <w:p>
            <w:pPr>
              <w:pStyle w:val="TableParagraph"/>
              <w:spacing w:line="241" w:lineRule="exact"/>
              <w:ind w:right="84"/>
              <w:rPr>
                <w:sz w:val="19"/>
              </w:rPr>
            </w:pPr>
            <w:r>
              <w:rPr>
                <w:w w:val="85"/>
                <w:sz w:val="19"/>
              </w:rPr>
              <w:t>1.1016</w:t>
            </w:r>
          </w:p>
        </w:tc>
        <w:tc>
          <w:tcPr>
            <w:tcW w:w="1043" w:type="dxa"/>
            <w:tcBorders>
              <w:top w:val="nil"/>
              <w:bottom w:val="nil"/>
            </w:tcBorders>
          </w:tcPr>
          <w:p>
            <w:pPr>
              <w:pStyle w:val="TableParagraph"/>
              <w:spacing w:line="241" w:lineRule="exact"/>
              <w:ind w:right="83"/>
              <w:rPr>
                <w:sz w:val="19"/>
              </w:rPr>
            </w:pPr>
            <w:r>
              <w:rPr>
                <w:w w:val="85"/>
                <w:sz w:val="19"/>
              </w:rPr>
              <w:t>0.5934</w:t>
            </w:r>
          </w:p>
        </w:tc>
        <w:tc>
          <w:tcPr>
            <w:tcW w:w="1042" w:type="dxa"/>
            <w:tcBorders>
              <w:top w:val="nil"/>
              <w:bottom w:val="nil"/>
            </w:tcBorders>
          </w:tcPr>
          <w:p>
            <w:pPr>
              <w:pStyle w:val="TableParagraph"/>
              <w:spacing w:line="241" w:lineRule="exact"/>
              <w:ind w:right="82"/>
              <w:rPr>
                <w:sz w:val="19"/>
              </w:rPr>
            </w:pPr>
            <w:r>
              <w:rPr>
                <w:w w:val="85"/>
                <w:sz w:val="19"/>
              </w:rPr>
              <w:t>0.5591</w:t>
            </w:r>
          </w:p>
        </w:tc>
        <w:tc>
          <w:tcPr>
            <w:tcW w:w="1042" w:type="dxa"/>
            <w:tcBorders>
              <w:top w:val="nil"/>
              <w:bottom w:val="nil"/>
            </w:tcBorders>
          </w:tcPr>
          <w:p>
            <w:pPr>
              <w:pStyle w:val="TableParagraph"/>
              <w:spacing w:line="241" w:lineRule="exact"/>
              <w:ind w:right="81"/>
              <w:rPr>
                <w:sz w:val="19"/>
              </w:rPr>
            </w:pPr>
            <w:r>
              <w:rPr>
                <w:w w:val="85"/>
                <w:sz w:val="19"/>
              </w:rPr>
              <w:t>0.4066</w:t>
            </w:r>
          </w:p>
        </w:tc>
        <w:tc>
          <w:tcPr>
            <w:tcW w:w="1042" w:type="dxa"/>
            <w:tcBorders>
              <w:top w:val="nil"/>
              <w:bottom w:val="nil"/>
            </w:tcBorders>
          </w:tcPr>
          <w:p>
            <w:pPr>
              <w:pStyle w:val="TableParagraph"/>
              <w:spacing w:line="241" w:lineRule="exact"/>
              <w:ind w:right="80"/>
              <w:rPr>
                <w:sz w:val="19"/>
              </w:rPr>
            </w:pPr>
            <w:r>
              <w:rPr>
                <w:w w:val="85"/>
                <w:sz w:val="19"/>
              </w:rPr>
              <w:t>0.4409</w:t>
            </w:r>
          </w:p>
        </w:tc>
      </w:tr>
      <w:tr>
        <w:trPr>
          <w:trHeight w:val="260" w:hRule="atLeast"/>
        </w:trPr>
        <w:tc>
          <w:tcPr>
            <w:tcW w:w="2840" w:type="dxa"/>
            <w:tcBorders>
              <w:top w:val="nil"/>
              <w:bottom w:val="nil"/>
            </w:tcBorders>
          </w:tcPr>
          <w:p>
            <w:pPr>
              <w:pStyle w:val="TableParagraph"/>
              <w:spacing w:line="241" w:lineRule="exact"/>
              <w:ind w:right="314"/>
              <w:rPr>
                <w:sz w:val="19"/>
              </w:rPr>
            </w:pPr>
            <w:r>
              <w:rPr>
                <w:w w:val="90"/>
                <w:sz w:val="19"/>
              </w:rPr>
              <w:t>県内総固定資本形成（民間）</w:t>
            </w:r>
          </w:p>
        </w:tc>
        <w:tc>
          <w:tcPr>
            <w:tcW w:w="1159" w:type="dxa"/>
            <w:tcBorders>
              <w:top w:val="nil"/>
              <w:bottom w:val="nil"/>
            </w:tcBorders>
          </w:tcPr>
          <w:p>
            <w:pPr>
              <w:pStyle w:val="TableParagraph"/>
              <w:spacing w:line="241" w:lineRule="exact"/>
              <w:ind w:right="85"/>
              <w:rPr>
                <w:sz w:val="19"/>
              </w:rPr>
            </w:pPr>
            <w:r>
              <w:rPr>
                <w:w w:val="85"/>
                <w:sz w:val="19"/>
              </w:rPr>
              <w:t>0.7379</w:t>
            </w:r>
          </w:p>
        </w:tc>
        <w:tc>
          <w:tcPr>
            <w:tcW w:w="1158" w:type="dxa"/>
            <w:tcBorders>
              <w:top w:val="nil"/>
              <w:bottom w:val="nil"/>
            </w:tcBorders>
          </w:tcPr>
          <w:p>
            <w:pPr>
              <w:pStyle w:val="TableParagraph"/>
              <w:spacing w:line="241" w:lineRule="exact"/>
              <w:ind w:right="84"/>
              <w:rPr>
                <w:sz w:val="19"/>
              </w:rPr>
            </w:pPr>
            <w:r>
              <w:rPr>
                <w:w w:val="85"/>
                <w:sz w:val="19"/>
              </w:rPr>
              <w:t>0.6936</w:t>
            </w:r>
          </w:p>
        </w:tc>
        <w:tc>
          <w:tcPr>
            <w:tcW w:w="1043" w:type="dxa"/>
            <w:tcBorders>
              <w:top w:val="nil"/>
              <w:bottom w:val="nil"/>
            </w:tcBorders>
          </w:tcPr>
          <w:p>
            <w:pPr>
              <w:pStyle w:val="TableParagraph"/>
              <w:spacing w:line="241" w:lineRule="exact"/>
              <w:ind w:right="83"/>
              <w:rPr>
                <w:sz w:val="19"/>
              </w:rPr>
            </w:pPr>
            <w:r>
              <w:rPr>
                <w:w w:val="85"/>
                <w:sz w:val="19"/>
              </w:rPr>
              <w:t>0.3770</w:t>
            </w:r>
          </w:p>
        </w:tc>
        <w:tc>
          <w:tcPr>
            <w:tcW w:w="1042" w:type="dxa"/>
            <w:tcBorders>
              <w:top w:val="nil"/>
              <w:bottom w:val="nil"/>
            </w:tcBorders>
          </w:tcPr>
          <w:p>
            <w:pPr>
              <w:pStyle w:val="TableParagraph"/>
              <w:spacing w:line="241" w:lineRule="exact"/>
              <w:ind w:right="82"/>
              <w:rPr>
                <w:sz w:val="19"/>
              </w:rPr>
            </w:pPr>
            <w:r>
              <w:rPr>
                <w:w w:val="85"/>
                <w:sz w:val="19"/>
              </w:rPr>
              <w:t>0.3585</w:t>
            </w:r>
          </w:p>
        </w:tc>
        <w:tc>
          <w:tcPr>
            <w:tcW w:w="1042" w:type="dxa"/>
            <w:tcBorders>
              <w:top w:val="nil"/>
              <w:bottom w:val="nil"/>
            </w:tcBorders>
          </w:tcPr>
          <w:p>
            <w:pPr>
              <w:pStyle w:val="TableParagraph"/>
              <w:spacing w:line="241" w:lineRule="exact"/>
              <w:ind w:right="81"/>
              <w:rPr>
                <w:sz w:val="19"/>
              </w:rPr>
            </w:pPr>
            <w:r>
              <w:rPr>
                <w:w w:val="85"/>
                <w:sz w:val="19"/>
              </w:rPr>
              <w:t>0.6230</w:t>
            </w:r>
          </w:p>
        </w:tc>
        <w:tc>
          <w:tcPr>
            <w:tcW w:w="1042" w:type="dxa"/>
            <w:tcBorders>
              <w:top w:val="nil"/>
              <w:bottom w:val="nil"/>
            </w:tcBorders>
          </w:tcPr>
          <w:p>
            <w:pPr>
              <w:pStyle w:val="TableParagraph"/>
              <w:spacing w:line="241" w:lineRule="exact"/>
              <w:ind w:right="80"/>
              <w:rPr>
                <w:sz w:val="19"/>
              </w:rPr>
            </w:pPr>
            <w:r>
              <w:rPr>
                <w:w w:val="85"/>
                <w:sz w:val="19"/>
              </w:rPr>
              <w:t>0.6415</w:t>
            </w:r>
          </w:p>
        </w:tc>
      </w:tr>
      <w:tr>
        <w:trPr>
          <w:trHeight w:val="261" w:hRule="atLeast"/>
        </w:trPr>
        <w:tc>
          <w:tcPr>
            <w:tcW w:w="2840" w:type="dxa"/>
            <w:tcBorders>
              <w:top w:val="nil"/>
              <w:bottom w:val="nil"/>
            </w:tcBorders>
          </w:tcPr>
          <w:p>
            <w:pPr>
              <w:pStyle w:val="TableParagraph"/>
              <w:spacing w:line="241" w:lineRule="exact"/>
              <w:ind w:left="238"/>
              <w:jc w:val="left"/>
              <w:rPr>
                <w:sz w:val="19"/>
              </w:rPr>
            </w:pPr>
            <w:r>
              <w:rPr>
                <w:sz w:val="19"/>
              </w:rPr>
              <w:t>在庫純増</w:t>
            </w:r>
          </w:p>
        </w:tc>
        <w:tc>
          <w:tcPr>
            <w:tcW w:w="1159" w:type="dxa"/>
            <w:tcBorders>
              <w:top w:val="nil"/>
              <w:bottom w:val="nil"/>
            </w:tcBorders>
          </w:tcPr>
          <w:p>
            <w:pPr>
              <w:pStyle w:val="TableParagraph"/>
              <w:spacing w:line="241" w:lineRule="exact"/>
              <w:ind w:right="85"/>
              <w:rPr>
                <w:sz w:val="19"/>
              </w:rPr>
            </w:pPr>
            <w:r>
              <w:rPr>
                <w:w w:val="85"/>
                <w:sz w:val="19"/>
              </w:rPr>
              <w:t>1.1016</w:t>
            </w:r>
          </w:p>
        </w:tc>
        <w:tc>
          <w:tcPr>
            <w:tcW w:w="1158" w:type="dxa"/>
            <w:tcBorders>
              <w:top w:val="nil"/>
              <w:bottom w:val="nil"/>
            </w:tcBorders>
          </w:tcPr>
          <w:p>
            <w:pPr>
              <w:pStyle w:val="TableParagraph"/>
              <w:spacing w:line="241" w:lineRule="exact"/>
              <w:ind w:right="84"/>
              <w:rPr>
                <w:sz w:val="19"/>
              </w:rPr>
            </w:pPr>
            <w:r>
              <w:rPr>
                <w:w w:val="85"/>
                <w:sz w:val="19"/>
              </w:rPr>
              <w:t>0.7847</w:t>
            </w:r>
          </w:p>
        </w:tc>
        <w:tc>
          <w:tcPr>
            <w:tcW w:w="1043" w:type="dxa"/>
            <w:tcBorders>
              <w:top w:val="nil"/>
              <w:bottom w:val="nil"/>
            </w:tcBorders>
          </w:tcPr>
          <w:p>
            <w:pPr>
              <w:pStyle w:val="TableParagraph"/>
              <w:spacing w:line="241" w:lineRule="exact"/>
              <w:ind w:right="83"/>
              <w:rPr>
                <w:sz w:val="19"/>
              </w:rPr>
            </w:pPr>
            <w:r>
              <w:rPr>
                <w:w w:val="85"/>
                <w:sz w:val="19"/>
              </w:rPr>
              <w:t>0.6884</w:t>
            </w:r>
          </w:p>
        </w:tc>
        <w:tc>
          <w:tcPr>
            <w:tcW w:w="1042" w:type="dxa"/>
            <w:tcBorders>
              <w:top w:val="nil"/>
              <w:bottom w:val="nil"/>
            </w:tcBorders>
          </w:tcPr>
          <w:p>
            <w:pPr>
              <w:pStyle w:val="TableParagraph"/>
              <w:spacing w:line="241" w:lineRule="exact"/>
              <w:ind w:right="82"/>
              <w:rPr>
                <w:sz w:val="19"/>
              </w:rPr>
            </w:pPr>
            <w:r>
              <w:rPr>
                <w:w w:val="85"/>
                <w:sz w:val="19"/>
              </w:rPr>
              <w:t>0.4922</w:t>
            </w:r>
          </w:p>
        </w:tc>
        <w:tc>
          <w:tcPr>
            <w:tcW w:w="1042" w:type="dxa"/>
            <w:tcBorders>
              <w:top w:val="nil"/>
              <w:bottom w:val="nil"/>
            </w:tcBorders>
          </w:tcPr>
          <w:p>
            <w:pPr>
              <w:pStyle w:val="TableParagraph"/>
              <w:spacing w:line="241" w:lineRule="exact"/>
              <w:ind w:right="81"/>
              <w:rPr>
                <w:sz w:val="19"/>
              </w:rPr>
            </w:pPr>
            <w:r>
              <w:rPr>
                <w:w w:val="85"/>
                <w:sz w:val="19"/>
              </w:rPr>
              <w:t>0.3116</w:t>
            </w:r>
          </w:p>
        </w:tc>
        <w:tc>
          <w:tcPr>
            <w:tcW w:w="1042" w:type="dxa"/>
            <w:tcBorders>
              <w:top w:val="nil"/>
              <w:bottom w:val="nil"/>
            </w:tcBorders>
          </w:tcPr>
          <w:p>
            <w:pPr>
              <w:pStyle w:val="TableParagraph"/>
              <w:spacing w:line="241" w:lineRule="exact"/>
              <w:ind w:right="80"/>
              <w:rPr>
                <w:sz w:val="19"/>
              </w:rPr>
            </w:pPr>
            <w:r>
              <w:rPr>
                <w:w w:val="85"/>
                <w:sz w:val="19"/>
              </w:rPr>
              <w:t>0.5078</w:t>
            </w:r>
          </w:p>
        </w:tc>
      </w:tr>
      <w:tr>
        <w:trPr>
          <w:trHeight w:val="241" w:hRule="atLeast"/>
        </w:trPr>
        <w:tc>
          <w:tcPr>
            <w:tcW w:w="2840" w:type="dxa"/>
            <w:tcBorders>
              <w:top w:val="nil"/>
            </w:tcBorders>
          </w:tcPr>
          <w:p>
            <w:pPr>
              <w:pStyle w:val="TableParagraph"/>
              <w:spacing w:line="221" w:lineRule="exact"/>
              <w:ind w:left="238"/>
              <w:jc w:val="left"/>
              <w:rPr>
                <w:sz w:val="19"/>
              </w:rPr>
            </w:pPr>
            <w:r>
              <w:rPr>
                <w:sz w:val="19"/>
              </w:rPr>
              <w:t>移輸出</w:t>
            </w:r>
          </w:p>
        </w:tc>
        <w:tc>
          <w:tcPr>
            <w:tcW w:w="1159" w:type="dxa"/>
            <w:tcBorders>
              <w:top w:val="nil"/>
            </w:tcBorders>
          </w:tcPr>
          <w:p>
            <w:pPr>
              <w:pStyle w:val="TableParagraph"/>
              <w:spacing w:line="221" w:lineRule="exact"/>
              <w:ind w:right="85"/>
              <w:rPr>
                <w:sz w:val="19"/>
              </w:rPr>
            </w:pPr>
            <w:r>
              <w:rPr>
                <w:w w:val="85"/>
                <w:sz w:val="19"/>
              </w:rPr>
              <w:t>1.3301</w:t>
            </w:r>
          </w:p>
        </w:tc>
        <w:tc>
          <w:tcPr>
            <w:tcW w:w="1158" w:type="dxa"/>
            <w:tcBorders>
              <w:top w:val="nil"/>
            </w:tcBorders>
          </w:tcPr>
          <w:p>
            <w:pPr>
              <w:pStyle w:val="TableParagraph"/>
              <w:spacing w:line="221" w:lineRule="exact"/>
              <w:ind w:right="84"/>
              <w:rPr>
                <w:sz w:val="19"/>
              </w:rPr>
            </w:pPr>
            <w:r>
              <w:rPr>
                <w:w w:val="85"/>
                <w:sz w:val="19"/>
              </w:rPr>
              <w:t>1.2700</w:t>
            </w:r>
          </w:p>
        </w:tc>
        <w:tc>
          <w:tcPr>
            <w:tcW w:w="1043" w:type="dxa"/>
            <w:tcBorders>
              <w:top w:val="nil"/>
            </w:tcBorders>
          </w:tcPr>
          <w:p>
            <w:pPr>
              <w:pStyle w:val="TableParagraph"/>
              <w:spacing w:line="221" w:lineRule="exact"/>
              <w:ind w:right="83"/>
              <w:rPr>
                <w:sz w:val="19"/>
              </w:rPr>
            </w:pPr>
            <w:r>
              <w:rPr>
                <w:w w:val="85"/>
                <w:sz w:val="19"/>
              </w:rPr>
              <w:t>0.6727</w:t>
            </w:r>
          </w:p>
        </w:tc>
        <w:tc>
          <w:tcPr>
            <w:tcW w:w="1042" w:type="dxa"/>
            <w:tcBorders>
              <w:top w:val="nil"/>
            </w:tcBorders>
          </w:tcPr>
          <w:p>
            <w:pPr>
              <w:pStyle w:val="TableParagraph"/>
              <w:spacing w:line="221" w:lineRule="exact"/>
              <w:ind w:right="82"/>
              <w:rPr>
                <w:sz w:val="19"/>
              </w:rPr>
            </w:pPr>
            <w:r>
              <w:rPr>
                <w:w w:val="85"/>
                <w:sz w:val="19"/>
              </w:rPr>
              <w:t>0.6404</w:t>
            </w:r>
          </w:p>
        </w:tc>
        <w:tc>
          <w:tcPr>
            <w:tcW w:w="1042" w:type="dxa"/>
            <w:tcBorders>
              <w:top w:val="nil"/>
            </w:tcBorders>
          </w:tcPr>
          <w:p>
            <w:pPr>
              <w:pStyle w:val="TableParagraph"/>
              <w:spacing w:line="221" w:lineRule="exact"/>
              <w:ind w:right="81"/>
              <w:rPr>
                <w:sz w:val="19"/>
              </w:rPr>
            </w:pPr>
            <w:r>
              <w:rPr>
                <w:w w:val="85"/>
                <w:sz w:val="19"/>
              </w:rPr>
              <w:t>0.3273</w:t>
            </w:r>
          </w:p>
        </w:tc>
        <w:tc>
          <w:tcPr>
            <w:tcW w:w="1042" w:type="dxa"/>
            <w:tcBorders>
              <w:top w:val="nil"/>
            </w:tcBorders>
          </w:tcPr>
          <w:p>
            <w:pPr>
              <w:pStyle w:val="TableParagraph"/>
              <w:spacing w:line="221" w:lineRule="exact"/>
              <w:ind w:right="80"/>
              <w:rPr>
                <w:sz w:val="19"/>
              </w:rPr>
            </w:pPr>
            <w:r>
              <w:rPr>
                <w:w w:val="85"/>
                <w:sz w:val="19"/>
              </w:rPr>
              <w:t>0.3596</w:t>
            </w:r>
          </w:p>
        </w:tc>
      </w:tr>
    </w:tbl>
    <w:p>
      <w:pPr>
        <w:spacing w:before="0"/>
        <w:ind w:left="322" w:right="0" w:firstLine="0"/>
        <w:jc w:val="left"/>
        <w:rPr>
          <w:sz w:val="19"/>
        </w:rPr>
      </w:pPr>
      <w:r>
        <w:rPr>
          <w:spacing w:val="3"/>
          <w:w w:val="90"/>
          <w:sz w:val="19"/>
        </w:rPr>
        <w:t>（</w:t>
      </w:r>
      <w:r>
        <w:rPr>
          <w:w w:val="90"/>
          <w:sz w:val="19"/>
        </w:rPr>
        <w:t>注</w:t>
      </w:r>
      <w:r>
        <w:rPr>
          <w:spacing w:val="3"/>
          <w:w w:val="90"/>
          <w:sz w:val="19"/>
        </w:rPr>
        <w:t>）40</w:t>
      </w:r>
      <w:r>
        <w:rPr>
          <w:spacing w:val="-3"/>
          <w:w w:val="90"/>
          <w:sz w:val="19"/>
        </w:rPr>
        <w:t>部門による。平成</w:t>
      </w:r>
      <w:r>
        <w:rPr>
          <w:spacing w:val="4"/>
          <w:w w:val="90"/>
          <w:sz w:val="19"/>
        </w:rPr>
        <w:t>23</w:t>
      </w:r>
      <w:r>
        <w:rPr>
          <w:spacing w:val="-4"/>
          <w:w w:val="90"/>
          <w:sz w:val="19"/>
        </w:rPr>
        <w:t>年最終需要計には調整項を含む。</w:t>
      </w:r>
    </w:p>
    <w:p>
      <w:pPr>
        <w:spacing w:after="0"/>
        <w:jc w:val="left"/>
        <w:rPr>
          <w:sz w:val="19"/>
        </w:rPr>
        <w:sectPr>
          <w:type w:val="continuous"/>
          <w:pgSz w:w="11910" w:h="16840"/>
          <w:pgMar w:top="1100" w:bottom="600" w:left="1000" w:right="800"/>
        </w:sectPr>
      </w:pPr>
    </w:p>
    <w:p>
      <w:pPr>
        <w:pStyle w:val="Heading1"/>
        <w:tabs>
          <w:tab w:pos="613" w:val="left" w:leader="none"/>
        </w:tabs>
      </w:pPr>
      <w:r>
        <w:rPr/>
        <w:t>５</w:t>
        <w:tab/>
      </w:r>
      <w:r>
        <w:rPr>
          <w:spacing w:val="-3"/>
        </w:rPr>
        <w:t>平成 </w:t>
      </w:r>
      <w:r>
        <w:rPr/>
        <w:t>23</w:t>
      </w:r>
      <w:r>
        <w:rPr>
          <w:spacing w:val="-3"/>
        </w:rPr>
        <w:t> 年青森県雇用表の概要</w:t>
      </w:r>
    </w:p>
    <w:p>
      <w:pPr>
        <w:pStyle w:val="BodyText"/>
        <w:spacing w:before="6"/>
        <w:rPr>
          <w:sz w:val="31"/>
        </w:rPr>
      </w:pPr>
    </w:p>
    <w:p>
      <w:pPr>
        <w:pStyle w:val="BodyText"/>
        <w:spacing w:line="307" w:lineRule="auto"/>
        <w:ind w:left="132" w:right="117" w:firstLine="211"/>
      </w:pPr>
      <w:r>
        <w:rPr>
          <w:spacing w:val="-5"/>
        </w:rPr>
        <w:t>産業連関表の付帯表である雇用表は、各部門の生産活動に投入された従業者数等を示したものであり、</w:t>
      </w:r>
      <w:r>
        <w:rPr>
          <w:spacing w:val="-4"/>
        </w:rPr>
        <w:t>生産波及効果に伴う新規雇用者数の推計等に利用される。</w:t>
      </w:r>
    </w:p>
    <w:p>
      <w:pPr>
        <w:pStyle w:val="BodyText"/>
        <w:spacing w:line="281" w:lineRule="exact"/>
        <w:ind w:left="344"/>
      </w:pPr>
      <w:r>
        <w:rPr>
          <w:spacing w:val="1"/>
        </w:rPr>
        <w:t>平成 </w:t>
      </w:r>
      <w:r>
        <w:rPr/>
        <w:t>23</w:t>
      </w:r>
      <w:r>
        <w:rPr>
          <w:spacing w:val="-3"/>
        </w:rPr>
        <w:t> 年の青森県従業者総数は </w:t>
      </w:r>
      <w:r>
        <w:rPr/>
        <w:t>66</w:t>
      </w:r>
      <w:r>
        <w:rPr>
          <w:spacing w:val="4"/>
        </w:rPr>
        <w:t> 万 </w:t>
      </w:r>
      <w:r>
        <w:rPr/>
        <w:t>8,685</w:t>
      </w:r>
      <w:r>
        <w:rPr>
          <w:spacing w:val="3"/>
        </w:rPr>
        <w:t> 人</w:t>
      </w:r>
      <w:r>
        <w:rPr/>
        <w:t>（17</w:t>
      </w:r>
      <w:r>
        <w:rPr>
          <w:spacing w:val="1"/>
        </w:rPr>
        <w:t> 年比△</w:t>
      </w:r>
      <w:r>
        <w:rPr/>
        <w:t>6.9％）</w:t>
      </w:r>
      <w:r>
        <w:rPr>
          <w:spacing w:val="-3"/>
        </w:rPr>
        <w:t>で、産業別構成比をみると、サー</w:t>
      </w:r>
    </w:p>
    <w:p>
      <w:pPr>
        <w:pStyle w:val="BodyText"/>
        <w:spacing w:line="307" w:lineRule="auto" w:before="79"/>
        <w:ind w:left="132" w:right="328"/>
      </w:pPr>
      <w:r>
        <w:rPr>
          <w:spacing w:val="-5"/>
          <w:w w:val="100"/>
        </w:rPr>
        <w:t>ビス</w:t>
      </w:r>
      <w:r>
        <w:rPr>
          <w:spacing w:val="-3"/>
          <w:w w:val="100"/>
        </w:rPr>
        <w:t>（</w:t>
      </w:r>
      <w:r>
        <w:rPr>
          <w:w w:val="90"/>
        </w:rPr>
        <w:t>3</w:t>
      </w:r>
      <w:r>
        <w:rPr>
          <w:w w:val="108"/>
        </w:rPr>
        <w:t>4.</w:t>
      </w:r>
      <w:r>
        <w:rPr>
          <w:spacing w:val="-3"/>
          <w:w w:val="108"/>
        </w:rPr>
        <w:t>1</w:t>
      </w:r>
      <w:r>
        <w:rPr>
          <w:w w:val="100"/>
        </w:rPr>
        <w:t>％</w:t>
      </w:r>
      <w:r>
        <w:rPr>
          <w:spacing w:val="-106"/>
          <w:w w:val="100"/>
        </w:rPr>
        <w:t>）</w:t>
      </w:r>
      <w:r>
        <w:rPr>
          <w:spacing w:val="-8"/>
          <w:w w:val="100"/>
        </w:rPr>
        <w:t>、商業</w:t>
      </w:r>
      <w:r>
        <w:rPr>
          <w:w w:val="100"/>
        </w:rPr>
        <w:t>（</w:t>
      </w:r>
      <w:r>
        <w:rPr>
          <w:w w:val="90"/>
        </w:rPr>
        <w:t>1</w:t>
      </w:r>
      <w:r>
        <w:rPr>
          <w:spacing w:val="-3"/>
          <w:w w:val="90"/>
        </w:rPr>
        <w:t>6</w:t>
      </w:r>
      <w:r>
        <w:rPr>
          <w:w w:val="120"/>
        </w:rPr>
        <w:t>.6</w:t>
      </w:r>
      <w:r>
        <w:rPr>
          <w:w w:val="100"/>
        </w:rPr>
        <w:t>％</w:t>
      </w:r>
      <w:r>
        <w:rPr>
          <w:spacing w:val="-108"/>
          <w:w w:val="100"/>
        </w:rPr>
        <w:t>）</w:t>
      </w:r>
      <w:r>
        <w:rPr>
          <w:spacing w:val="-8"/>
          <w:w w:val="100"/>
        </w:rPr>
        <w:t>、農業</w:t>
      </w:r>
      <w:r>
        <w:rPr>
          <w:w w:val="100"/>
        </w:rPr>
        <w:t>（</w:t>
      </w:r>
      <w:r>
        <w:rPr>
          <w:w w:val="90"/>
        </w:rPr>
        <w:t>1</w:t>
      </w:r>
      <w:r>
        <w:rPr>
          <w:spacing w:val="-3"/>
          <w:w w:val="90"/>
        </w:rPr>
        <w:t>2</w:t>
      </w:r>
      <w:r>
        <w:rPr>
          <w:w w:val="120"/>
        </w:rPr>
        <w:t>.</w:t>
      </w:r>
      <w:r>
        <w:rPr>
          <w:spacing w:val="-1"/>
          <w:w w:val="120"/>
        </w:rPr>
        <w:t>5</w:t>
      </w:r>
      <w:r>
        <w:rPr>
          <w:spacing w:val="-3"/>
          <w:w w:val="100"/>
        </w:rPr>
        <w:t>％</w:t>
      </w:r>
      <w:r>
        <w:rPr>
          <w:spacing w:val="-10"/>
          <w:w w:val="100"/>
        </w:rPr>
        <w:t>）</w:t>
      </w:r>
      <w:r>
        <w:rPr>
          <w:spacing w:val="-5"/>
          <w:w w:val="100"/>
        </w:rPr>
        <w:t>などが高くなっている。また有給役員・雇用者数は</w:t>
      </w:r>
      <w:r>
        <w:rPr>
          <w:spacing w:val="-8"/>
        </w:rPr>
        <w:t> </w:t>
      </w:r>
      <w:r>
        <w:rPr>
          <w:spacing w:val="-3"/>
          <w:w w:val="90"/>
        </w:rPr>
        <w:t>52</w:t>
      </w:r>
      <w:r>
        <w:rPr>
          <w:w w:val="100"/>
        </w:rPr>
        <w:t>万</w:t>
      </w:r>
      <w:r>
        <w:rPr>
          <w:spacing w:val="4"/>
        </w:rPr>
        <w:t> </w:t>
      </w:r>
      <w:r>
        <w:rPr>
          <w:w w:val="103"/>
        </w:rPr>
        <w:t>9,3</w:t>
      </w:r>
      <w:r>
        <w:rPr>
          <w:spacing w:val="-3"/>
          <w:w w:val="103"/>
        </w:rPr>
        <w:t>4</w:t>
      </w:r>
      <w:r>
        <w:rPr>
          <w:w w:val="90"/>
        </w:rPr>
        <w:t>1</w:t>
      </w:r>
      <w:r>
        <w:rPr>
          <w:spacing w:val="3"/>
        </w:rPr>
        <w:t> </w:t>
      </w:r>
      <w:r>
        <w:rPr>
          <w:w w:val="100"/>
        </w:rPr>
        <w:t>人</w:t>
      </w:r>
      <w:r>
        <w:rPr>
          <w:spacing w:val="-3"/>
          <w:w w:val="100"/>
        </w:rPr>
        <w:t>（</w:t>
      </w:r>
      <w:r>
        <w:rPr>
          <w:w w:val="90"/>
        </w:rPr>
        <w:t>17</w:t>
      </w:r>
      <w:r>
        <w:rPr>
          <w:spacing w:val="4"/>
        </w:rPr>
        <w:t> </w:t>
      </w:r>
      <w:r>
        <w:rPr>
          <w:spacing w:val="-2"/>
          <w:w w:val="100"/>
        </w:rPr>
        <w:t>年比</w:t>
      </w:r>
      <w:r>
        <w:rPr>
          <w:spacing w:val="-3"/>
          <w:w w:val="167"/>
        </w:rPr>
        <w:t>△</w:t>
      </w:r>
      <w:r>
        <w:rPr>
          <w:w w:val="120"/>
        </w:rPr>
        <w:t>9</w:t>
      </w:r>
      <w:r>
        <w:rPr>
          <w:spacing w:val="-3"/>
          <w:w w:val="120"/>
        </w:rPr>
        <w:t>.</w:t>
      </w:r>
      <w:r>
        <w:rPr>
          <w:spacing w:val="-1"/>
          <w:w w:val="90"/>
        </w:rPr>
        <w:t>4</w:t>
      </w:r>
      <w:r>
        <w:rPr>
          <w:w w:val="100"/>
        </w:rPr>
        <w:t>％</w:t>
      </w:r>
      <w:r>
        <w:rPr>
          <w:spacing w:val="-3"/>
          <w:w w:val="100"/>
        </w:rPr>
        <w:t>）で、産業別構成比をみると、サービス（</w:t>
      </w:r>
      <w:r>
        <w:rPr>
          <w:w w:val="103"/>
        </w:rPr>
        <w:t>37.</w:t>
      </w:r>
      <w:r>
        <w:rPr>
          <w:spacing w:val="-3"/>
          <w:w w:val="103"/>
        </w:rPr>
        <w:t>7</w:t>
      </w:r>
      <w:r>
        <w:rPr>
          <w:w w:val="100"/>
        </w:rPr>
        <w:t>％</w:t>
      </w:r>
      <w:r>
        <w:rPr>
          <w:spacing w:val="-106"/>
          <w:w w:val="100"/>
        </w:rPr>
        <w:t>）</w:t>
      </w:r>
      <w:r>
        <w:rPr>
          <w:spacing w:val="-2"/>
          <w:w w:val="100"/>
        </w:rPr>
        <w:t>、商業</w:t>
      </w:r>
      <w:r>
        <w:rPr>
          <w:spacing w:val="-1"/>
          <w:w w:val="100"/>
        </w:rPr>
        <w:t>（</w:t>
      </w:r>
      <w:r>
        <w:rPr>
          <w:w w:val="108"/>
        </w:rPr>
        <w:t>18</w:t>
      </w:r>
      <w:r>
        <w:rPr>
          <w:spacing w:val="-3"/>
          <w:w w:val="108"/>
        </w:rPr>
        <w:t>.</w:t>
      </w:r>
      <w:r>
        <w:rPr>
          <w:spacing w:val="-1"/>
          <w:w w:val="90"/>
        </w:rPr>
        <w:t>0</w:t>
      </w:r>
      <w:r>
        <w:rPr>
          <w:w w:val="100"/>
        </w:rPr>
        <w:t>％</w:t>
      </w:r>
      <w:r>
        <w:rPr>
          <w:spacing w:val="-108"/>
          <w:w w:val="100"/>
        </w:rPr>
        <w:t>）</w:t>
      </w:r>
      <w:r>
        <w:rPr>
          <w:spacing w:val="-2"/>
          <w:w w:val="100"/>
        </w:rPr>
        <w:t>、建設</w:t>
      </w:r>
    </w:p>
    <w:p>
      <w:pPr>
        <w:pStyle w:val="BodyText"/>
        <w:spacing w:line="281" w:lineRule="exact"/>
        <w:ind w:left="132"/>
      </w:pPr>
      <w:r>
        <w:rPr/>
        <w:t>（12.9％）などが高くなっている。</w:t>
      </w:r>
    </w:p>
    <w:p>
      <w:pPr>
        <w:pStyle w:val="BodyText"/>
        <w:spacing w:line="307" w:lineRule="auto" w:before="78"/>
        <w:ind w:left="132" w:right="223" w:firstLine="211"/>
      </w:pPr>
      <w:r>
        <w:rPr/>
        <w:t>従業者を従業上の地位別構成比でみると、常用雇用者 69.6％、個人業主 11.9％、家族従業者 8.9％、</w:t>
      </w:r>
      <w:r>
        <w:rPr>
          <w:w w:val="105"/>
        </w:rPr>
        <w:t>臨時雇用者 4.9％、有給役員 4.7％となっている。</w:t>
      </w:r>
    </w:p>
    <w:p>
      <w:pPr>
        <w:pStyle w:val="BodyText"/>
        <w:spacing w:line="307" w:lineRule="auto"/>
        <w:ind w:left="132" w:right="326" w:firstLine="211"/>
        <w:jc w:val="both"/>
      </w:pPr>
      <w:r>
        <w:rPr>
          <w:spacing w:val="-10"/>
        </w:rPr>
        <w:t>従業者係数</w:t>
      </w:r>
      <w:r>
        <w:rPr/>
        <w:t>（</w:t>
      </w:r>
      <w:r>
        <w:rPr>
          <w:spacing w:val="-3"/>
        </w:rPr>
        <w:t>百万円の生産額に対して必要となる従業者数</w:t>
      </w:r>
      <w:r>
        <w:rPr>
          <w:spacing w:val="-46"/>
        </w:rPr>
        <w:t>）</w:t>
      </w:r>
      <w:r>
        <w:rPr>
          <w:spacing w:val="-7"/>
        </w:rPr>
        <w:t>をみると、全産業平均で </w:t>
      </w:r>
      <w:r>
        <w:rPr/>
        <w:t>0.0879 となり、</w:t>
      </w:r>
      <w:r>
        <w:rPr>
          <w:spacing w:val="-3"/>
          <w:w w:val="100"/>
        </w:rPr>
        <w:t>産業別では、農業（</w:t>
      </w:r>
      <w:r>
        <w:rPr>
          <w:w w:val="103"/>
        </w:rPr>
        <w:t>0.2</w:t>
      </w:r>
      <w:r>
        <w:rPr>
          <w:spacing w:val="-3"/>
          <w:w w:val="103"/>
        </w:rPr>
        <w:t>6</w:t>
      </w:r>
      <w:r>
        <w:rPr>
          <w:spacing w:val="-3"/>
          <w:w w:val="90"/>
        </w:rPr>
        <w:t>0</w:t>
      </w:r>
      <w:r>
        <w:rPr>
          <w:spacing w:val="-1"/>
          <w:w w:val="90"/>
        </w:rPr>
        <w:t>8</w:t>
      </w:r>
      <w:r>
        <w:rPr>
          <w:spacing w:val="-106"/>
          <w:w w:val="100"/>
        </w:rPr>
        <w:t>）</w:t>
      </w:r>
      <w:r>
        <w:rPr>
          <w:spacing w:val="-4"/>
          <w:w w:val="100"/>
        </w:rPr>
        <w:t>、漁業</w:t>
      </w:r>
      <w:r>
        <w:rPr>
          <w:spacing w:val="-1"/>
          <w:w w:val="100"/>
        </w:rPr>
        <w:t>（</w:t>
      </w:r>
      <w:r>
        <w:rPr>
          <w:w w:val="103"/>
        </w:rPr>
        <w:t>0.2</w:t>
      </w:r>
      <w:r>
        <w:rPr>
          <w:spacing w:val="-3"/>
          <w:w w:val="103"/>
        </w:rPr>
        <w:t>0</w:t>
      </w:r>
      <w:r>
        <w:rPr>
          <w:w w:val="90"/>
        </w:rPr>
        <w:t>4</w:t>
      </w:r>
      <w:r>
        <w:rPr>
          <w:spacing w:val="-1"/>
          <w:w w:val="90"/>
        </w:rPr>
        <w:t>4</w:t>
      </w:r>
      <w:r>
        <w:rPr>
          <w:spacing w:val="-108"/>
          <w:w w:val="100"/>
        </w:rPr>
        <w:t>）</w:t>
      </w:r>
      <w:r>
        <w:rPr>
          <w:spacing w:val="-4"/>
          <w:w w:val="100"/>
        </w:rPr>
        <w:t>、商業</w:t>
      </w:r>
      <w:r>
        <w:rPr>
          <w:spacing w:val="-1"/>
          <w:w w:val="100"/>
        </w:rPr>
        <w:t>（</w:t>
      </w:r>
      <w:r>
        <w:rPr>
          <w:w w:val="103"/>
        </w:rPr>
        <w:t>0.1</w:t>
      </w:r>
      <w:r>
        <w:rPr>
          <w:spacing w:val="-3"/>
          <w:w w:val="103"/>
        </w:rPr>
        <w:t>5</w:t>
      </w:r>
      <w:r>
        <w:rPr>
          <w:w w:val="90"/>
        </w:rPr>
        <w:t>7</w:t>
      </w:r>
      <w:r>
        <w:rPr>
          <w:spacing w:val="-3"/>
          <w:w w:val="90"/>
        </w:rPr>
        <w:t>2</w:t>
      </w:r>
      <w:r>
        <w:rPr>
          <w:spacing w:val="-3"/>
          <w:w w:val="100"/>
        </w:rPr>
        <w:t>）</w:t>
      </w:r>
      <w:r>
        <w:rPr>
          <w:spacing w:val="-4"/>
          <w:w w:val="100"/>
        </w:rPr>
        <w:t>などが高くなっている。なお、従業者１</w:t>
      </w:r>
      <w:r>
        <w:rPr>
          <w:spacing w:val="-3"/>
          <w:w w:val="100"/>
        </w:rPr>
        <w:t>人当たり県内生産額は全産業平均で</w:t>
      </w:r>
      <w:r>
        <w:rPr>
          <w:spacing w:val="-3"/>
        </w:rPr>
        <w:t> </w:t>
      </w:r>
      <w:r>
        <w:rPr>
          <w:w w:val="108"/>
        </w:rPr>
        <w:t>1,</w:t>
      </w:r>
      <w:r>
        <w:rPr>
          <w:spacing w:val="-3"/>
          <w:w w:val="108"/>
        </w:rPr>
        <w:t>1</w:t>
      </w:r>
      <w:r>
        <w:rPr>
          <w:w w:val="90"/>
        </w:rPr>
        <w:t>38</w:t>
      </w:r>
      <w:r>
        <w:rPr/>
        <w:t> </w:t>
      </w:r>
      <w:r>
        <w:rPr>
          <w:spacing w:val="-21"/>
          <w:w w:val="100"/>
        </w:rPr>
        <w:t>万円</w:t>
      </w:r>
      <w:r>
        <w:rPr>
          <w:w w:val="100"/>
        </w:rPr>
        <w:t>（</w:t>
      </w:r>
      <w:r>
        <w:rPr>
          <w:spacing w:val="-3"/>
          <w:w w:val="90"/>
        </w:rPr>
        <w:t>1</w:t>
      </w:r>
      <w:r>
        <w:rPr>
          <w:w w:val="90"/>
        </w:rPr>
        <w:t>7</w:t>
      </w:r>
      <w:r>
        <w:rPr/>
        <w:t> </w:t>
      </w:r>
      <w:r>
        <w:rPr>
          <w:spacing w:val="-1"/>
          <w:w w:val="100"/>
        </w:rPr>
        <w:t>年比＋</w:t>
      </w:r>
      <w:r>
        <w:rPr>
          <w:w w:val="120"/>
        </w:rPr>
        <w:t>9</w:t>
      </w:r>
      <w:r>
        <w:rPr>
          <w:spacing w:val="-3"/>
          <w:w w:val="120"/>
        </w:rPr>
        <w:t>.</w:t>
      </w:r>
      <w:r>
        <w:rPr>
          <w:spacing w:val="-1"/>
          <w:w w:val="90"/>
        </w:rPr>
        <w:t>0</w:t>
      </w:r>
      <w:r>
        <w:rPr>
          <w:w w:val="100"/>
        </w:rPr>
        <w:t>％</w:t>
      </w:r>
      <w:r>
        <w:rPr>
          <w:spacing w:val="-106"/>
          <w:w w:val="100"/>
        </w:rPr>
        <w:t>）</w:t>
      </w:r>
      <w:r>
        <w:rPr>
          <w:spacing w:val="-8"/>
          <w:w w:val="100"/>
        </w:rPr>
        <w:t>、従業者１人当たり粗付加価値は全産</w:t>
      </w:r>
      <w:r>
        <w:rPr>
          <w:spacing w:val="-3"/>
        </w:rPr>
        <w:t>業平均で </w:t>
      </w:r>
      <w:r>
        <w:rPr/>
        <w:t>650</w:t>
      </w:r>
      <w:r>
        <w:rPr>
          <w:spacing w:val="-4"/>
        </w:rPr>
        <w:t> 万円</w:t>
      </w:r>
      <w:r>
        <w:rPr/>
        <w:t>（17</w:t>
      </w:r>
      <w:r>
        <w:rPr>
          <w:spacing w:val="-3"/>
        </w:rPr>
        <w:t> 年比＋</w:t>
      </w:r>
      <w:r>
        <w:rPr/>
        <w:t>6.2％）</w:t>
      </w:r>
      <w:r>
        <w:rPr>
          <w:spacing w:val="-3"/>
        </w:rPr>
        <w:t>であった。</w:t>
      </w:r>
    </w:p>
    <w:p>
      <w:pPr>
        <w:pStyle w:val="BodyText"/>
        <w:spacing w:line="307" w:lineRule="auto"/>
        <w:ind w:left="132" w:right="328" w:firstLine="211"/>
        <w:jc w:val="both"/>
      </w:pPr>
      <w:r>
        <w:rPr>
          <w:spacing w:val="-5"/>
        </w:rPr>
        <w:t>また雇用者係数</w:t>
      </w:r>
      <w:r>
        <w:rPr/>
        <w:t>（</w:t>
      </w:r>
      <w:r>
        <w:rPr>
          <w:spacing w:val="-5"/>
        </w:rPr>
        <w:t>百万円の生産額に対して必要となる有給役員・雇用者数</w:t>
      </w:r>
      <w:r>
        <w:rPr>
          <w:spacing w:val="-20"/>
        </w:rPr>
        <w:t>）</w:t>
      </w:r>
      <w:r>
        <w:rPr>
          <w:spacing w:val="-3"/>
        </w:rPr>
        <w:t>は、全産業平均で </w:t>
      </w:r>
      <w:r>
        <w:rPr/>
        <w:t>0.0696 </w:t>
      </w:r>
      <w:r>
        <w:rPr>
          <w:spacing w:val="-3"/>
          <w:w w:val="100"/>
        </w:rPr>
        <w:t>となり、産業別では、林業</w:t>
      </w:r>
      <w:r>
        <w:rPr>
          <w:w w:val="100"/>
        </w:rPr>
        <w:t>（</w:t>
      </w:r>
      <w:r>
        <w:rPr>
          <w:w w:val="120"/>
        </w:rPr>
        <w:t>0</w:t>
      </w:r>
      <w:r>
        <w:rPr>
          <w:spacing w:val="-3"/>
          <w:w w:val="120"/>
        </w:rPr>
        <w:t>.</w:t>
      </w:r>
      <w:r>
        <w:rPr>
          <w:w w:val="90"/>
        </w:rPr>
        <w:t>136</w:t>
      </w:r>
      <w:r>
        <w:rPr>
          <w:spacing w:val="-3"/>
          <w:w w:val="90"/>
        </w:rPr>
        <w:t>6</w:t>
      </w:r>
      <w:r>
        <w:rPr>
          <w:spacing w:val="-106"/>
          <w:w w:val="100"/>
        </w:rPr>
        <w:t>）</w:t>
      </w:r>
      <w:r>
        <w:rPr>
          <w:spacing w:val="-4"/>
          <w:w w:val="100"/>
        </w:rPr>
        <w:t>、商業</w:t>
      </w:r>
      <w:r>
        <w:rPr>
          <w:w w:val="100"/>
        </w:rPr>
        <w:t>（</w:t>
      </w:r>
      <w:r>
        <w:rPr>
          <w:w w:val="108"/>
        </w:rPr>
        <w:t>0.</w:t>
      </w:r>
      <w:r>
        <w:rPr>
          <w:spacing w:val="-3"/>
          <w:w w:val="108"/>
        </w:rPr>
        <w:t>1</w:t>
      </w:r>
      <w:r>
        <w:rPr>
          <w:spacing w:val="-3"/>
          <w:w w:val="90"/>
        </w:rPr>
        <w:t>3</w:t>
      </w:r>
      <w:r>
        <w:rPr>
          <w:w w:val="90"/>
        </w:rPr>
        <w:t>5</w:t>
      </w:r>
      <w:r>
        <w:rPr>
          <w:spacing w:val="-1"/>
          <w:w w:val="90"/>
        </w:rPr>
        <w:t>2</w:t>
      </w:r>
      <w:r>
        <w:rPr>
          <w:spacing w:val="-106"/>
          <w:w w:val="100"/>
        </w:rPr>
        <w:t>）</w:t>
      </w:r>
      <w:r>
        <w:rPr>
          <w:spacing w:val="-4"/>
          <w:w w:val="100"/>
        </w:rPr>
        <w:t>、サービス</w:t>
      </w:r>
      <w:r>
        <w:rPr>
          <w:w w:val="100"/>
        </w:rPr>
        <w:t>（</w:t>
      </w:r>
      <w:r>
        <w:rPr>
          <w:w w:val="108"/>
        </w:rPr>
        <w:t>0.</w:t>
      </w:r>
      <w:r>
        <w:rPr>
          <w:spacing w:val="-3"/>
          <w:w w:val="108"/>
        </w:rPr>
        <w:t>1</w:t>
      </w:r>
      <w:r>
        <w:rPr>
          <w:w w:val="90"/>
        </w:rPr>
        <w:t>05</w:t>
      </w:r>
      <w:r>
        <w:rPr>
          <w:spacing w:val="-3"/>
          <w:w w:val="90"/>
        </w:rPr>
        <w:t>5</w:t>
      </w:r>
      <w:r>
        <w:rPr>
          <w:spacing w:val="-5"/>
          <w:w w:val="100"/>
        </w:rPr>
        <w:t>）などが高くなっている。な</w:t>
      </w:r>
      <w:r>
        <w:rPr>
          <w:spacing w:val="-4"/>
        </w:rPr>
        <w:t>お、有給役員・雇用者１人当たり雇用者所得は、全産業平均で </w:t>
      </w:r>
      <w:r>
        <w:rPr/>
        <w:t>388</w:t>
      </w:r>
      <w:r>
        <w:rPr>
          <w:spacing w:val="-4"/>
        </w:rPr>
        <w:t> 万円</w:t>
      </w:r>
      <w:r>
        <w:rPr/>
        <w:t>（17</w:t>
      </w:r>
      <w:r>
        <w:rPr>
          <w:spacing w:val="-2"/>
        </w:rPr>
        <w:t> 年比＋</w:t>
      </w:r>
      <w:r>
        <w:rPr/>
        <w:t>0.6％）</w:t>
      </w:r>
      <w:r>
        <w:rPr>
          <w:spacing w:val="-3"/>
        </w:rPr>
        <w:t>であった。</w:t>
      </w:r>
    </w:p>
    <w:p>
      <w:pPr>
        <w:pStyle w:val="BodyText"/>
        <w:spacing w:before="3"/>
        <w:rPr>
          <w:sz w:val="27"/>
        </w:rPr>
      </w:pPr>
    </w:p>
    <w:p>
      <w:pPr>
        <w:spacing w:before="1"/>
        <w:ind w:left="328" w:right="529" w:firstLine="0"/>
        <w:jc w:val="center"/>
        <w:rPr>
          <w:sz w:val="20"/>
        </w:rPr>
      </w:pPr>
      <w:r>
        <w:rPr/>
        <w:pict>
          <v:group style="position:absolute;margin-left:238.50853pt;margin-top:30.34342pt;width:139.6pt;height:139.9pt;mso-position-horizontal-relative:page;mso-position-vertical-relative:paragraph;z-index:-92632" coordorigin="4770,607" coordsize="2792,2798">
            <v:shape style="position:absolute;left:6225;top:710;width:1337;height:2310" coordorigin="6225,711" coordsize="1337,2310" path="m6225,711l6225,1544,6300,1550,6372,1566,6439,1592,6502,1627,6559,1670,6609,1720,6651,1777,6686,1840,6712,1908,6728,1980,6733,2055,6727,2137,6707,2216,6676,2291,6633,2360,6579,2422,7156,3020,7209,2966,7258,2909,7304,2850,7346,2789,7384,2726,7418,2662,7449,2597,7476,2530,7500,2462,7519,2393,7535,2323,7547,2253,7556,2182,7561,2111,7562,2040,7559,1969,7553,1898,7543,1827,7529,1757,7511,1688,7490,1619,7465,1551,7436,1485,7403,1420,7367,1356,7327,1294,7283,1233,7236,1175,7184,1119,7129,1065,7071,1014,7010,967,6947,924,6882,884,6815,849,6746,817,6675,789,6603,766,6529,746,6455,731,6379,720,6302,713,6225,711xe" filled="true" fillcolor="#5f5f5f" stroked="false">
              <v:path arrowok="t"/>
              <v:fill type="solid"/>
            </v:shape>
            <v:shape style="position:absolute;left:5752;top:2421;width:1404;height:978" coordorigin="5752,2422" coordsize="1404,978" path="m6046,2533l5752,3313,5826,3338,5899,3359,5974,3376,6049,3388,6124,3396,6199,3400,6274,3399,6349,3394,6423,3385,6497,3372,6569,3355,6641,3333,6711,3308,6781,3278,6848,3245,6914,3208,6978,3167,7040,3122,7099,3073,7156,3020,6717,2565,6258,2565,6187,2565,6116,2554,6046,2533xm6579,2422l6523,2469,6462,2507,6397,2536,6328,2556,6258,2565,6717,2565,6579,2422xe" filled="true" fillcolor="#b3b3b3" stroked="false">
              <v:path arrowok="t"/>
              <v:fill type="solid"/>
            </v:shape>
            <v:shape style="position:absolute;left:5752;top:2421;width:1404;height:978" coordorigin="5752,2422" coordsize="1404,978" path="m5752,3313l5826,3338,5899,3359,5974,3376,6049,3388,6124,3396,6199,3400,6274,3399,6349,3394,6423,3385,6497,3372,6569,3355,6641,3333,6711,3308,6781,3278,6848,3245,6914,3208,6978,3167,7040,3122,7099,3073,7156,3020,6579,2422,6523,2469,6462,2507,6397,2536,6328,2556,6258,2565,6187,2565,6116,2554,6046,2533,5752,3313xe" filled="false" stroked="true" strokeweight=".487963pt" strokecolor="#ffffff">
              <v:path arrowok="t"/>
              <v:stroke dashstyle="solid"/>
            </v:shape>
            <v:shape style="position:absolute;left:4993;top:2253;width:1053;height:1060" coordorigin="4993,2253" coordsize="1053,1060" path="m5757,2253l4993,2576,5026,2648,5062,2717,5102,2784,5146,2848,5193,2909,5244,2968,5297,3023,5354,3075,5414,3124,5477,3169,5542,3211,5610,3249,5680,3283,5752,3313,6046,2533,5971,2498,5903,2451,5844,2393,5795,2327,5757,2253xe" filled="true" fillcolor="#888888" stroked="false">
              <v:path arrowok="t"/>
              <v:fill type="solid"/>
            </v:shape>
            <v:shape style="position:absolute;left:4993;top:2253;width:1053;height:1060" coordorigin="4993,2253" coordsize="1053,1060" path="m4993,2576l5026,2648,5062,2717,5102,2784,5146,2848,5193,2909,5244,2968,5297,3023,5354,3075,5414,3124,5477,3169,5542,3211,5610,3249,5680,3283,5752,3313,6046,2533,5971,2498,5903,2451,5844,2393,5795,2327,5757,2253,4993,2576xe" filled="false" stroked="true" strokeweight=".487445pt" strokecolor="#ffffff">
              <v:path arrowok="t"/>
              <v:stroke dashstyle="solid"/>
            </v:shape>
            <v:shape style="position:absolute;left:4888;top:1681;width:869;height:895" coordorigin="4889,1682" coordsize="869,895" path="m4941,1682l4922,1756,4907,1831,4897,1906,4891,1982,4889,2058,4891,2134,4898,2209,4908,2284,4923,2358,4942,2432,4966,2505,4993,2576,5757,2253,5731,2171,5718,2085,5721,1999,5737,1913,4941,1682xe" filled="true" fillcolor="#202020" stroked="false">
              <v:path arrowok="t"/>
              <v:fill type="solid"/>
            </v:shape>
            <v:shape style="position:absolute;left:4888;top:1681;width:869;height:895" coordorigin="4889,1682" coordsize="869,895" path="m4941,1682l4922,1756,4907,1831,4897,1906,4891,1982,4889,2058,4891,2134,4898,2209,4908,2284,4923,2358,4942,2432,4966,2505,4993,2576,5757,2253,5731,2171,5718,2085,5721,1999,5737,1913,4941,1682xe" filled="false" stroked="true" strokeweight=".487411pt" strokecolor="#ffffff">
              <v:path arrowok="t"/>
              <v:stroke dashstyle="solid"/>
            </v:shape>
            <v:shape style="position:absolute;left:4941;top:1199;width:893;height:715" coordorigin="4941,1199" coordsize="893,715" path="m5195,1199l5147,1261,5102,1326,5062,1393,5026,1462,4993,1534,4965,1607,4941,1682,5737,1913,5754,1864,5776,1817,5803,1772,5834,1730,5195,1199xe" filled="true" fillcolor="#dadada" stroked="false">
              <v:path arrowok="t"/>
              <v:fill type="solid"/>
            </v:shape>
            <v:shape style="position:absolute;left:4941;top:1199;width:893;height:715" coordorigin="4941,1199" coordsize="893,715" path="m5195,1199l5147,1261,5102,1326,5062,1393,5026,1462,4993,1534,4965,1607,4941,1682,5737,1913,5754,1864,5776,1817,5803,1772,5834,1730,5195,1199xe" filled="false" stroked="true" strokeweight=".487776pt" strokecolor="#ffffff">
              <v:path arrowok="t"/>
              <v:stroke dashstyle="solid"/>
            </v:shape>
            <v:shape style="position:absolute;left:5194;top:885;width:781;height:845" coordorigin="5195,886" coordsize="781,845" path="m5566,886l5497,928,5430,975,5366,1025,5306,1080,5248,1138,5195,1199,5834,1730,5865,1695,5899,1664,5936,1636,5975,1611,5566,886xe" filled="true" fillcolor="#aaaaaa" stroked="false">
              <v:path arrowok="t"/>
              <v:fill type="solid"/>
            </v:shape>
            <v:shape style="position:absolute;left:5194;top:885;width:781;height:845" coordorigin="5195,886" coordsize="781,845" path="m5566,886l5497,928,5430,975,5366,1025,5306,1080,5248,1138,5195,1199,5834,1730,5865,1695,5899,1664,5936,1636,5975,1611,5566,886xe" filled="false" stroked="true" strokeweight=".487339pt" strokecolor="#ffffff">
              <v:path arrowok="t"/>
              <v:stroke dashstyle="solid"/>
            </v:shape>
            <v:shape style="position:absolute;left:5566;top:787;width:490;height:824" coordorigin="5566,788" coordsize="490,824" path="m5780,788l5725,808,5671,832,5618,858,5566,886,5975,1611,5995,1600,6015,1590,6035,1582,6056,1574,5780,788xe" filled="true" fillcolor="#7b7b7b" stroked="false">
              <v:path arrowok="t"/>
              <v:fill type="solid"/>
            </v:shape>
            <v:shape style="position:absolute;left:5566;top:787;width:490;height:824" coordorigin="5566,788" coordsize="490,824" path="m5780,788l5725,808,5671,832,5618,858,5566,886,5975,1611,5995,1600,6015,1590,6035,1582,6056,1574,5780,788xe" filled="false" stroked="true" strokeweight=".486755pt" strokecolor="#ffffff">
              <v:path arrowok="t"/>
              <v:stroke dashstyle="solid"/>
            </v:shape>
            <v:shape style="position:absolute;left:5780;top:745;width:332;height:829" coordorigin="5780,745" coordsize="332,829" path="m5925,745l5889,754,5852,764,5816,775,5780,788,6056,1574,6070,1569,6083,1565,6097,1561,6111,1557,5925,745xe" filled="true" fillcolor="#5f5f5f" stroked="false">
              <v:path arrowok="t"/>
              <v:fill type="solid"/>
            </v:shape>
            <v:shape style="position:absolute;left:5780;top:745;width:332;height:829" coordorigin="5780,745" coordsize="332,829" path="m5925,745l5889,754,5852,764,5816,775,5780,788,6056,1574,6070,1569,6083,1565,6097,1561,6111,1557,5925,745xe" filled="false" stroked="true" strokeweight=".486393pt" strokecolor="#ffffff">
              <v:path arrowok="t"/>
              <v:stroke dashstyle="solid"/>
            </v:shape>
            <v:shape style="position:absolute;left:5925;top:726;width:224;height:832" coordorigin="5925,726" coordsize="224,832" path="m6024,726l5999,730,5975,735,5950,740,5925,745,6111,1557,6124,1555,6136,1552,6149,1550,6024,726xe" filled="true" fillcolor="#b3b3b3" stroked="false">
              <v:path arrowok="t"/>
              <v:fill type="solid"/>
            </v:shape>
            <v:shape style="position:absolute;left:5925;top:726;width:224;height:832" coordorigin="5925,726" coordsize="224,832" path="m6024,726l5999,730,5975,735,5950,740,5925,745,6111,1557,6124,1555,6136,1552,6149,1550,6024,726xe" filled="false" stroked="true" strokeweight=".486186pt" strokecolor="#ffffff">
              <v:path arrowok="t"/>
              <v:stroke dashstyle="solid"/>
            </v:shape>
            <v:shape style="position:absolute;left:6024;top:719;width:144;height:831" coordorigin="6024,719" coordsize="144,831" path="m6074,719l6024,726,6149,1550,6168,1548,6074,719xe" filled="true" fillcolor="#888888" stroked="false">
              <v:path arrowok="t"/>
              <v:fill type="solid"/>
            </v:shape>
            <v:shape style="position:absolute;left:6024;top:719;width:144;height:831" coordorigin="6024,719" coordsize="144,831" path="m6168,1548l6074,719,6024,726,6149,1550,6168,1548e" filled="false" stroked="true" strokeweight=".486073pt" strokecolor="#ffffff">
              <v:path arrowok="t"/>
              <v:stroke dashstyle="solid"/>
            </v:shape>
            <v:shape style="position:absolute;left:6074;top:714;width:113;height:834" coordorigin="6074,715" coordsize="113,834" path="m6125,715l6074,719,6168,1548,6187,1546,6125,715xe" filled="true" fillcolor="#202020" stroked="false">
              <v:path arrowok="t"/>
              <v:fill type="solid"/>
            </v:shape>
            <v:shape style="position:absolute;left:6074;top:714;width:113;height:834" coordorigin="6074,715" coordsize="113,834" path="m6187,1546l6125,715,6074,719,6168,1548,6187,1546e" filled="false" stroked="true" strokeweight=".486041pt" strokecolor="#ffffff">
              <v:path arrowok="t"/>
              <v:stroke dashstyle="solid"/>
            </v:shape>
            <v:rect style="position:absolute;left:6124;top:712;width:79;height:834" filled="true" fillcolor="#dadada" stroked="false">
              <v:fill type="solid"/>
            </v:rect>
            <v:shape style="position:absolute;left:6124;top:712;width:79;height:834" coordorigin="6125,712" coordsize="79,834" path="m6203,1545l6166,712,6125,715,6187,1546,6203,1545e" filled="false" stroked="true" strokeweight=".486014pt" strokecolor="#ffffff">
              <v:path arrowok="t"/>
              <v:stroke dashstyle="solid"/>
            </v:shape>
            <v:rect style="position:absolute;left:6166;top:710;width:50;height:834" filled="true" fillcolor="#aaaaaa" stroked="false">
              <v:fill type="solid"/>
            </v:rect>
            <v:shape style="position:absolute;left:6166;top:710;width:50;height:834" coordorigin="6166,711" coordsize="50,834" path="m6216,1544l6200,711,6166,712,6203,1545,6216,1544e" filled="false" stroked="true" strokeweight=".485999pt" strokecolor="#ffffff">
              <v:path arrowok="t"/>
              <v:stroke dashstyle="solid"/>
            </v:shape>
            <v:rect style="position:absolute;left:6200;top:710;width:22;height:834" filled="true" fillcolor="#7b7b7b" stroked="false">
              <v:fill type="solid"/>
            </v:rect>
            <v:shape style="position:absolute;left:6200;top:710;width:22;height:834" coordorigin="6200,711" coordsize="22,834" path="m6222,1544l6217,711,6200,711,6216,1544,6222,1544e" filled="false" stroked="true" strokeweight=".48599pt" strokecolor="#ffffff">
              <v:path arrowok="t"/>
              <v:stroke dashstyle="solid"/>
            </v:shape>
            <v:line style="position:absolute" from="6221,711" to="6221,1544" stroked="true" strokeweight=".421865pt" strokecolor="#5f5f5f">
              <v:stroke dashstyle="solid"/>
            </v:line>
            <v:shape style="position:absolute;left:6216;top:710;width:9;height:834" coordorigin="6217,711" coordsize="9,834" path="m6225,1544l6225,711,6217,711,6222,1544,6225,1544e" filled="false" stroked="true" strokeweight=".485989pt" strokecolor="#ffffff">
              <v:path arrowok="t"/>
              <v:stroke dashstyle="solid"/>
            </v:shape>
            <v:shape style="position:absolute;left:5772;top:609;width:196;height:555" coordorigin="5773,609" coordsize="196,555" path="m5968,1164l5803,609,5773,609e" filled="false" stroked="true" strokeweight=".243156pt" strokecolor="#a6a6a6">
              <v:path arrowok="t"/>
              <v:stroke dashstyle="solid"/>
            </v:shape>
            <v:rect style="position:absolute;left:4770;top:693;width:832;height:180" filled="true" fillcolor="#ffffff" stroked="false">
              <v:fill type="solid"/>
            </v:rect>
            <v:shape style="position:absolute;left:4790;top:721;width:811;height:123" type="#_x0000_t202" filled="false" stroked="false">
              <v:textbox inset="0,0,0,0">
                <w:txbxContent>
                  <w:p>
                    <w:pPr>
                      <w:spacing w:line="122" w:lineRule="exact" w:before="0"/>
                      <w:ind w:left="0" w:right="0" w:firstLine="0"/>
                      <w:jc w:val="left"/>
                      <w:rPr>
                        <w:sz w:val="12"/>
                      </w:rPr>
                    </w:pPr>
                    <w:r>
                      <w:rPr>
                        <w:color w:val="404040"/>
                        <w:spacing w:val="-3"/>
                        <w:w w:val="90"/>
                        <w:sz w:val="12"/>
                      </w:rPr>
                      <w:t>金融・保険 </w:t>
                    </w:r>
                    <w:r>
                      <w:rPr>
                        <w:color w:val="404040"/>
                        <w:w w:val="90"/>
                        <w:sz w:val="12"/>
                      </w:rPr>
                      <w:t>2.8%</w:t>
                    </w:r>
                  </w:p>
                </w:txbxContent>
              </v:textbox>
              <w10:wrap type="none"/>
            </v:shape>
            <v:shape style="position:absolute;left:5268;top:1477;width:304;height:286" type="#_x0000_t202" filled="false" stroked="false">
              <v:textbox inset="0,0,0,0">
                <w:txbxContent>
                  <w:p>
                    <w:pPr>
                      <w:spacing w:line="141" w:lineRule="exact" w:before="0"/>
                      <w:ind w:left="0" w:right="0" w:firstLine="0"/>
                      <w:jc w:val="left"/>
                      <w:rPr>
                        <w:sz w:val="12"/>
                      </w:rPr>
                    </w:pPr>
                    <w:r>
                      <w:rPr>
                        <w:rFonts w:ascii="Times New Roman" w:eastAsia="Times New Roman"/>
                        <w:color w:val="404040"/>
                        <w:spacing w:val="-11"/>
                        <w:w w:val="101"/>
                        <w:sz w:val="12"/>
                        <w:shd w:fill="FFFFFF" w:color="auto" w:val="clear"/>
                      </w:rPr>
                      <w:t> </w:t>
                    </w:r>
                    <w:r>
                      <w:rPr>
                        <w:color w:val="404040"/>
                        <w:spacing w:val="9"/>
                        <w:sz w:val="12"/>
                        <w:shd w:fill="FFFFFF" w:color="auto" w:val="clear"/>
                      </w:rPr>
                      <w:t>公務</w:t>
                    </w:r>
                  </w:p>
                  <w:p>
                    <w:pPr>
                      <w:spacing w:line="145" w:lineRule="exact" w:before="0"/>
                      <w:ind w:left="0" w:right="0" w:firstLine="0"/>
                      <w:jc w:val="left"/>
                      <w:rPr>
                        <w:sz w:val="12"/>
                      </w:rPr>
                    </w:pPr>
                    <w:r>
                      <w:rPr>
                        <w:color w:val="404040"/>
                        <w:spacing w:val="1"/>
                        <w:w w:val="111"/>
                        <w:sz w:val="12"/>
                        <w:shd w:fill="FFFFFF" w:color="auto" w:val="clear"/>
                      </w:rPr>
                      <w:t> </w:t>
                    </w:r>
                    <w:r>
                      <w:rPr>
                        <w:color w:val="404040"/>
                        <w:w w:val="85"/>
                        <w:sz w:val="12"/>
                        <w:shd w:fill="FFFFFF" w:color="auto" w:val="clear"/>
                      </w:rPr>
                      <w:t>6.5%</w:t>
                    </w:r>
                    <w:r>
                      <w:rPr>
                        <w:color w:val="404040"/>
                        <w:spacing w:val="4"/>
                        <w:sz w:val="12"/>
                        <w:shd w:fill="FFFFFF" w:color="auto" w:val="clear"/>
                      </w:rPr>
                      <w:t> </w:t>
                    </w:r>
                  </w:p>
                </w:txbxContent>
              </v:textbox>
              <w10:wrap type="none"/>
            </v:shape>
            <v:shape style="position:absolute;left:5921;top:1775;width:629;height:490" type="#_x0000_t202" filled="false" stroked="false">
              <v:textbox inset="0,0,0,0">
                <w:txbxContent>
                  <w:p>
                    <w:pPr>
                      <w:spacing w:line="152" w:lineRule="exact" w:before="0"/>
                      <w:ind w:left="34" w:right="0" w:firstLine="0"/>
                      <w:jc w:val="left"/>
                      <w:rPr>
                        <w:sz w:val="13"/>
                      </w:rPr>
                    </w:pPr>
                    <w:r>
                      <w:rPr>
                        <w:sz w:val="13"/>
                      </w:rPr>
                      <w:t>有給役員</w:t>
                    </w:r>
                  </w:p>
                  <w:p>
                    <w:pPr>
                      <w:spacing w:before="2"/>
                      <w:ind w:left="0" w:right="0" w:firstLine="0"/>
                      <w:jc w:val="left"/>
                      <w:rPr>
                        <w:sz w:val="13"/>
                      </w:rPr>
                    </w:pPr>
                    <w:r>
                      <w:rPr>
                        <w:w w:val="90"/>
                        <w:sz w:val="13"/>
                      </w:rPr>
                      <w:t>・雇用者数</w:t>
                    </w:r>
                  </w:p>
                  <w:p>
                    <w:pPr>
                      <w:spacing w:line="158" w:lineRule="exact" w:before="3"/>
                      <w:ind w:left="19" w:right="0" w:firstLine="0"/>
                      <w:jc w:val="left"/>
                      <w:rPr>
                        <w:sz w:val="13"/>
                      </w:rPr>
                    </w:pPr>
                    <w:r>
                      <w:rPr>
                        <w:w w:val="90"/>
                        <w:sz w:val="13"/>
                      </w:rPr>
                      <w:t>529,341人</w:t>
                    </w:r>
                  </w:p>
                </w:txbxContent>
              </v:textbox>
              <w10:wrap type="none"/>
            </v:shape>
            <v:shape style="position:absolute;left:5431;top:2578;width:328;height:286" type="#_x0000_t202" filled="false" stroked="false">
              <v:textbox inset="0,0,0,0">
                <w:txbxContent>
                  <w:p>
                    <w:pPr>
                      <w:spacing w:line="140" w:lineRule="exact" w:before="0"/>
                      <w:ind w:left="0" w:right="0" w:firstLine="0"/>
                      <w:jc w:val="left"/>
                      <w:rPr>
                        <w:sz w:val="12"/>
                      </w:rPr>
                    </w:pPr>
                    <w:r>
                      <w:rPr>
                        <w:rFonts w:ascii="Times New Roman" w:eastAsia="Times New Roman"/>
                        <w:color w:val="404040"/>
                        <w:spacing w:val="2"/>
                        <w:w w:val="101"/>
                        <w:sz w:val="12"/>
                        <w:shd w:fill="FFFFFF" w:color="auto" w:val="clear"/>
                      </w:rPr>
                      <w:t> </w:t>
                    </w:r>
                    <w:r>
                      <w:rPr>
                        <w:color w:val="404040"/>
                        <w:sz w:val="12"/>
                        <w:shd w:fill="FFFFFF" w:color="auto" w:val="clear"/>
                      </w:rPr>
                      <w:t>建設</w:t>
                    </w:r>
                    <w:r>
                      <w:rPr>
                        <w:color w:val="404040"/>
                        <w:spacing w:val="-2"/>
                        <w:sz w:val="12"/>
                        <w:shd w:fill="FFFFFF" w:color="auto" w:val="clear"/>
                      </w:rPr>
                      <w:t> </w:t>
                    </w:r>
                  </w:p>
                  <w:p>
                    <w:pPr>
                      <w:spacing w:line="145" w:lineRule="exact" w:before="0"/>
                      <w:ind w:left="0" w:right="0" w:firstLine="0"/>
                      <w:jc w:val="left"/>
                      <w:rPr>
                        <w:sz w:val="12"/>
                      </w:rPr>
                    </w:pPr>
                    <w:r>
                      <w:rPr>
                        <w:color w:val="404040"/>
                        <w:spacing w:val="-17"/>
                        <w:w w:val="111"/>
                        <w:sz w:val="12"/>
                        <w:shd w:fill="FFFFFF" w:color="auto" w:val="clear"/>
                      </w:rPr>
                      <w:t> </w:t>
                    </w:r>
                    <w:r>
                      <w:rPr>
                        <w:color w:val="404040"/>
                        <w:w w:val="85"/>
                        <w:sz w:val="12"/>
                        <w:shd w:fill="FFFFFF" w:color="auto" w:val="clear"/>
                      </w:rPr>
                      <w:t>12.9%</w:t>
                    </w:r>
                  </w:p>
                </w:txbxContent>
              </v:textbox>
              <w10:wrap type="none"/>
            </v:shape>
            <v:shape style="position:absolute;left:6258;top:2819;width:329;height:286" type="#_x0000_t202" filled="false" stroked="false">
              <v:textbox inset="0,0,0,0">
                <w:txbxContent>
                  <w:p>
                    <w:pPr>
                      <w:spacing w:line="141" w:lineRule="exact" w:before="0"/>
                      <w:ind w:left="0" w:right="0" w:firstLine="0"/>
                      <w:jc w:val="left"/>
                      <w:rPr>
                        <w:sz w:val="12"/>
                      </w:rPr>
                    </w:pPr>
                    <w:r>
                      <w:rPr>
                        <w:rFonts w:ascii="Times New Roman" w:eastAsia="Times New Roman"/>
                        <w:color w:val="404040"/>
                        <w:spacing w:val="2"/>
                        <w:w w:val="101"/>
                        <w:sz w:val="12"/>
                        <w:shd w:fill="FFFFFF" w:color="auto" w:val="clear"/>
                      </w:rPr>
                      <w:t> </w:t>
                    </w:r>
                    <w:r>
                      <w:rPr>
                        <w:color w:val="404040"/>
                        <w:spacing w:val="-1"/>
                        <w:sz w:val="12"/>
                        <w:shd w:fill="FFFFFF" w:color="auto" w:val="clear"/>
                      </w:rPr>
                      <w:t>商業</w:t>
                    </w:r>
                    <w:r>
                      <w:rPr>
                        <w:color w:val="404040"/>
                        <w:spacing w:val="-2"/>
                        <w:sz w:val="12"/>
                        <w:shd w:fill="FFFFFF" w:color="auto" w:val="clear"/>
                      </w:rPr>
                      <w:t> </w:t>
                    </w:r>
                  </w:p>
                  <w:p>
                    <w:pPr>
                      <w:spacing w:line="145" w:lineRule="exact" w:before="0"/>
                      <w:ind w:left="0" w:right="0" w:firstLine="0"/>
                      <w:jc w:val="left"/>
                      <w:rPr>
                        <w:sz w:val="12"/>
                      </w:rPr>
                    </w:pPr>
                    <w:r>
                      <w:rPr>
                        <w:color w:val="404040"/>
                        <w:spacing w:val="-16"/>
                        <w:w w:val="111"/>
                        <w:sz w:val="12"/>
                        <w:shd w:fill="FFFFFF" w:color="auto" w:val="clear"/>
                      </w:rPr>
                      <w:t> </w:t>
                    </w:r>
                    <w:r>
                      <w:rPr>
                        <w:color w:val="404040"/>
                        <w:w w:val="85"/>
                        <w:sz w:val="12"/>
                        <w:shd w:fill="FFFFFF" w:color="auto" w:val="clear"/>
                      </w:rPr>
                      <w:t>18.0%</w:t>
                    </w:r>
                  </w:p>
                </w:txbxContent>
              </v:textbox>
              <w10:wrap type="none"/>
            </v:shape>
            <v:shape style="position:absolute;left:5102;top:1939;width:405;height:339" type="#_x0000_t202" filled="true" fillcolor="#ffffff" stroked="false">
              <v:textbox inset="0,0,0,0">
                <w:txbxContent>
                  <w:p>
                    <w:pPr>
                      <w:spacing w:before="5"/>
                      <w:ind w:left="68" w:right="17" w:hanging="49"/>
                      <w:jc w:val="left"/>
                      <w:rPr>
                        <w:sz w:val="12"/>
                      </w:rPr>
                    </w:pPr>
                    <w:r>
                      <w:rPr>
                        <w:color w:val="404040"/>
                        <w:sz w:val="12"/>
                      </w:rPr>
                      <w:t>製造業</w:t>
                    </w:r>
                    <w:r>
                      <w:rPr>
                        <w:color w:val="404040"/>
                        <w:w w:val="85"/>
                        <w:sz w:val="12"/>
                      </w:rPr>
                      <w:t>10.8%</w:t>
                    </w:r>
                  </w:p>
                </w:txbxContent>
              </v:textbox>
              <v:fill type="solid"/>
              <w10:wrap type="none"/>
            </v:shape>
            <v:shape style="position:absolute;left:6833;top:1537;width:494;height:339" type="#_x0000_t202" filled="true" fillcolor="#ffffff" stroked="false">
              <v:textbox inset="0,0,0,0">
                <w:txbxContent>
                  <w:p>
                    <w:pPr>
                      <w:spacing w:before="5"/>
                      <w:ind w:left="113" w:right="17" w:hanging="93"/>
                      <w:jc w:val="left"/>
                      <w:rPr>
                        <w:sz w:val="12"/>
                      </w:rPr>
                    </w:pPr>
                    <w:r>
                      <w:rPr>
                        <w:color w:val="404040"/>
                        <w:w w:val="95"/>
                        <w:sz w:val="12"/>
                      </w:rPr>
                      <w:t>サービス37.7%</w:t>
                    </w:r>
                  </w:p>
                </w:txbxContent>
              </v:textbox>
              <v:fill type="solid"/>
              <w10:wrap type="none"/>
            </v:shape>
            <v:shape style="position:absolute;left:5202;top:1055;width:588;height:339" type="#_x0000_t202" filled="true" fillcolor="#ffffff" stroked="false">
              <v:textbox inset="0,0,0,0">
                <w:txbxContent>
                  <w:p>
                    <w:pPr>
                      <w:spacing w:before="5"/>
                      <w:ind w:left="190" w:right="17" w:hanging="171"/>
                      <w:jc w:val="left"/>
                      <w:rPr>
                        <w:sz w:val="12"/>
                      </w:rPr>
                    </w:pPr>
                    <w:r>
                      <w:rPr>
                        <w:color w:val="404040"/>
                        <w:w w:val="90"/>
                        <w:sz w:val="12"/>
                      </w:rPr>
                      <w:t>運輸・郵便</w:t>
                    </w:r>
                    <w:r>
                      <w:rPr>
                        <w:color w:val="404040"/>
                        <w:sz w:val="12"/>
                      </w:rPr>
                      <w:t>5.8%</w:t>
                    </w:r>
                  </w:p>
                </w:txbxContent>
              </v:textbox>
              <v:fill type="solid"/>
              <w10:wrap type="none"/>
            </v:shape>
            <w10:wrap type="none"/>
          </v:group>
        </w:pict>
      </w:r>
      <w:r>
        <w:rPr>
          <w:sz w:val="20"/>
        </w:rPr>
        <w:t>図３ 従業者の産業別構成比・従業上の地位別構成比、有給役員・雇用者の産業別構成比</w:t>
      </w:r>
    </w:p>
    <w:p>
      <w:pPr>
        <w:pStyle w:val="BodyText"/>
        <w:spacing w:before="2"/>
        <w:rPr>
          <w:sz w:val="11"/>
        </w:rPr>
      </w:pPr>
    </w:p>
    <w:p>
      <w:pPr>
        <w:spacing w:after="0"/>
        <w:rPr>
          <w:sz w:val="11"/>
        </w:rPr>
        <w:sectPr>
          <w:pgSz w:w="11910" w:h="16840"/>
          <w:pgMar w:header="0" w:footer="400" w:top="1100" w:bottom="600" w:left="1000" w:right="800"/>
        </w:sectPr>
      </w:pPr>
    </w:p>
    <w:p>
      <w:pPr>
        <w:spacing w:before="82"/>
        <w:ind w:left="0" w:right="38" w:firstLine="0"/>
        <w:jc w:val="right"/>
        <w:rPr>
          <w:sz w:val="12"/>
        </w:rPr>
      </w:pPr>
      <w:r>
        <w:rPr/>
        <w:pict>
          <v:group style="position:absolute;margin-left:82.966026pt;margin-top:8.197338pt;width:148.550pt;height:141.15pt;mso-position-horizontal-relative:page;mso-position-vertical-relative:paragraph;z-index:-92848" coordorigin="1659,164" coordsize="2971,2823">
            <v:shape style="position:absolute;left:3283;top:292;width:1347;height:2070" coordorigin="3284,292" coordsize="1347,2070" path="m3284,292l3284,1126,3359,1132,3432,1148,3500,1173,3562,1208,3620,1251,3670,1302,3713,1359,3748,1421,3774,1489,3790,1561,3795,1637,3790,1710,3775,1780,3750,1848,3715,1912,4418,2362,4457,2297,4493,2230,4524,2162,4551,2093,4574,2023,4593,1953,4608,1882,4619,1811,4627,1739,4630,1668,4630,1596,4626,1525,4618,1454,4606,1384,4591,1314,4572,1246,4550,1178,4524,1112,4494,1047,4461,983,4424,921,4384,861,4341,803,4294,747,4244,693,4190,642,4133,593,4073,548,4010,505,3944,465,3876,429,3806,398,3735,370,3662,346,3588,327,3513,312,3437,301,3361,294,3284,292xe" filled="true" fillcolor="#5f5f5f" stroked="false">
              <v:path arrowok="t"/>
              <v:fill type="solid"/>
            </v:shape>
            <v:shape style="position:absolute;left:3228;top:1912;width:1189;height:1069" coordorigin="3229,1912" coordsize="1189,1069" path="m3715,1912l3668,1974,3614,2027,3553,2071,3486,2106,3415,2131,3340,2145,3263,2147,3229,2980,3308,2981,3387,2978,3465,2969,3542,2957,3618,2940,3692,2918,3765,2893,3836,2863,3906,2829,3973,2792,4038,2751,4101,2706,4161,2657,4219,2605,4273,2549,4325,2490,4373,2428,4418,2362,3715,1912xe" filled="true" fillcolor="#b3b3b3" stroked="false">
              <v:path arrowok="t"/>
              <v:fill type="solid"/>
            </v:shape>
            <v:shape style="position:absolute;left:3228;top:1912;width:1189;height:1069" coordorigin="3229,1912" coordsize="1189,1069" path="m3229,2980l3308,2981,3387,2978,3465,2969,3542,2957,3618,2940,3692,2918,3765,2893,3836,2863,3906,2829,3973,2792,4038,2751,4101,2706,4161,2657,4219,2605,4273,2549,4325,2490,4373,2428,4418,2362,3715,1912,3668,1974,3614,2027,3553,2071,3486,2106,3415,2131,3340,2145,3263,2147,3229,2980xe" filled="false" stroked="true" strokeweight=".489253pt" strokecolor="#ffffff">
              <v:path arrowok="t"/>
              <v:stroke dashstyle="solid"/>
            </v:shape>
            <v:shape style="position:absolute;left:2294;top:1983;width:969;height:997" coordorigin="2294,1983" coordsize="969,997" path="m2908,1983l2294,2549,2348,2603,2404,2654,2462,2702,2523,2746,2586,2787,2651,2824,2719,2857,2788,2887,2858,2913,2930,2934,3003,2952,3078,2966,3153,2975,3229,2980,3263,2147,3183,2138,3106,2116,3033,2083,2967,2038,2908,1983xe" filled="true" fillcolor="#888888" stroked="false">
              <v:path arrowok="t"/>
              <v:fill type="solid"/>
            </v:shape>
            <v:shape style="position:absolute;left:2294;top:1983;width:969;height:997" coordorigin="2294,1983" coordsize="969,997" path="m2294,2549l2348,2603,2404,2654,2462,2702,2523,2746,2586,2787,2651,2824,2719,2857,2788,2887,2858,2913,2930,2934,3003,2952,3078,2966,3153,2975,3229,2980,3263,2147,3183,2138,3106,2116,3033,2083,2967,2038,2908,1983,2294,2549xe" filled="false" stroked="true" strokeweight=".489303pt" strokecolor="#ffffff">
              <v:path arrowok="t"/>
              <v:stroke dashstyle="solid"/>
            </v:shape>
            <v:shape style="position:absolute;left:1938;top:1658;width:970;height:891" coordorigin="1938,1659" coordsize="970,891" path="m2772,1659l1938,1694,1944,1773,1954,1851,1969,1929,1989,2005,2012,2080,2040,2153,2072,2224,2109,2294,2149,2361,2194,2426,2242,2489,2294,2549,2908,1983,2863,1927,2826,1865,2799,1800,2781,1730,2772,1659xe" filled="true" fillcolor="#202020" stroked="false">
              <v:path arrowok="t"/>
              <v:fill type="solid"/>
            </v:shape>
            <v:shape style="position:absolute;left:1938;top:1658;width:970;height:891" coordorigin="1938,1659" coordsize="970,891" path="m1938,1694l1944,1773,1954,1851,1969,1929,1989,2005,2012,2080,2040,2153,2072,2224,2109,2294,2149,2361,2194,2426,2242,2489,2294,2549,2908,1983,2863,1927,2826,1865,2799,1800,2781,1730,2772,1659,1938,1694xe" filled="false" stroked="true" strokeweight=".48926pt" strokecolor="#ffffff">
              <v:path arrowok="t"/>
              <v:stroke dashstyle="solid"/>
            </v:shape>
            <v:shape style="position:absolute;left:1937;top:943;width:908;height:750" coordorigin="1937,944" coordsize="908,750" path="m2130,944l2091,1013,2057,1083,2026,1156,2000,1230,1979,1305,1962,1381,1949,1458,1941,1536,1937,1615,1938,1694,2772,1659,2775,1584,2788,1511,2811,1440,2845,1374,2130,944xe" filled="true" fillcolor="#dadada" stroked="false">
              <v:path arrowok="t"/>
              <v:fill type="solid"/>
            </v:shape>
            <v:shape style="position:absolute;left:1937;top:943;width:908;height:750" coordorigin="1937,944" coordsize="908,750" path="m2130,944l2091,1013,2057,1083,2026,1156,2000,1230,1979,1305,1962,1381,1949,1458,1941,1536,1937,1615,1938,1694,2772,1659,2775,1584,2788,1511,2811,1440,2845,1374,2130,944xe" filled="false" stroked="true" strokeweight=".489222pt" strokecolor="#ffffff">
              <v:path arrowok="t"/>
              <v:stroke dashstyle="solid"/>
            </v:shape>
            <v:shape style="position:absolute;left:2129;top:611;width:824;height:763" coordorigin="2130,611" coordsize="824,763" path="m2413,611l2358,660,2307,712,2258,766,2212,823,2169,882,2130,944,2845,1374,2868,1339,2894,1306,2922,1275,2953,1247,2413,611xe" filled="true" fillcolor="#aaaaaa" stroked="false">
              <v:path arrowok="t"/>
              <v:fill type="solid"/>
            </v:shape>
            <v:shape style="position:absolute;left:2129;top:611;width:824;height:763" coordorigin="2130,611" coordsize="824,763" path="m2413,611l2358,660,2307,712,2258,766,2212,823,2169,882,2130,944,2845,1374,2868,1339,2894,1306,2922,1275,2953,1247,2413,611xe" filled="false" stroked="true" strokeweight=".489264pt" strokecolor="#ffffff">
              <v:path arrowok="t"/>
              <v:stroke dashstyle="solid"/>
            </v:shape>
            <v:shape style="position:absolute;left:2413;top:402;width:668;height:845" coordorigin="2413,403" coordsize="668,845" path="m2750,403l2677,436,2608,474,2540,516,2475,562,2413,611,2953,1247,2983,1224,3014,1203,3047,1184,3081,1168,2750,403xe" filled="true" fillcolor="#7b7b7b" stroked="false">
              <v:path arrowok="t"/>
              <v:fill type="solid"/>
            </v:shape>
            <v:shape style="position:absolute;left:2413;top:402;width:668;height:845" coordorigin="2413,403" coordsize="668,845" path="m2750,403l2677,436,2608,474,2540,516,2475,562,2413,611,2953,1247,2983,1224,3014,1203,3047,1184,3081,1168,2750,403xe" filled="false" stroked="true" strokeweight=".489378pt" strokecolor="#ffffff">
              <v:path arrowok="t"/>
              <v:stroke dashstyle="solid"/>
            </v:shape>
            <v:shape style="position:absolute;left:2749;top:338;width:401;height:830" coordorigin="2750,339" coordsize="401,830" path="m2933,339l2886,352,2840,367,2794,384,2750,403,3081,1168,3098,1161,3115,1154,3133,1149,3150,1144,2933,339xe" filled="true" fillcolor="#5f5f5f" stroked="false">
              <v:path arrowok="t"/>
              <v:fill type="solid"/>
            </v:shape>
            <v:shape style="position:absolute;left:2749;top:338;width:401;height:830" coordorigin="2750,339" coordsize="401,830" path="m2933,339l2886,352,2840,367,2794,384,2750,403,3081,1168,3098,1161,3115,1154,3133,1149,3150,1144,2933,339xe" filled="false" stroked="true" strokeweight=".489523pt" strokecolor="#ffffff">
              <v:path arrowok="t"/>
              <v:stroke dashstyle="solid"/>
            </v:shape>
            <v:shape style="position:absolute;left:2932;top:314;width:259;height:830" coordorigin="2933,314" coordsize="259,830" path="m3040,314l3013,320,2986,326,2959,332,2933,339,3150,1144,3161,1141,3171,1139,3181,1136,3191,1134,3040,314xe" filled="true" fillcolor="#b3b3b3" stroked="false">
              <v:path arrowok="t"/>
              <v:fill type="solid"/>
            </v:shape>
            <v:shape style="position:absolute;left:2932;top:314;width:259;height:830" coordorigin="2933,314" coordsize="259,830" path="m3040,314l3013,320,2986,326,2959,332,2933,339,3150,1144,3161,1141,3171,1139,3181,1136,3191,1134,3040,314xe" filled="false" stroked="true" strokeweight=".489598pt" strokecolor="#ffffff">
              <v:path arrowok="t"/>
              <v:stroke dashstyle="solid"/>
            </v:shape>
            <v:shape style="position:absolute;left:3040;top:301;width:183;height:833" coordorigin="3040,302" coordsize="183,833" path="m3124,302l3103,305,3082,308,3061,311,3040,314,3191,1134,3202,1132,3212,1131,3223,1130,3124,302xe" filled="true" fillcolor="#888888" stroked="false">
              <v:path arrowok="t"/>
              <v:fill type="solid"/>
            </v:shape>
            <v:shape style="position:absolute;left:3040;top:301;width:183;height:833" coordorigin="3040,302" coordsize="183,833" path="m3124,302l3103,305,3082,308,3061,311,3040,314,3191,1134,3202,1132,3212,1131,3223,1130,3124,302xe" filled="false" stroked="true" strokeweight=".489629pt" strokecolor="#ffffff">
              <v:path arrowok="t"/>
              <v:stroke dashstyle="solid"/>
            </v:shape>
            <v:shape style="position:absolute;left:3123;top:295;width:125;height:835" coordorigin="3124,295" coordsize="125,835" path="m3191,295l3124,302,3223,1130,3248,1127,3191,295xe" filled="true" fillcolor="#202020" stroked="false">
              <v:path arrowok="t"/>
              <v:fill type="solid"/>
            </v:shape>
            <v:shape style="position:absolute;left:3123;top:295;width:125;height:835" coordorigin="3124,295" coordsize="125,835" path="m3248,1127l3191,295,3124,302,3223,1130,3248,1127e" filled="false" stroked="true" strokeweight=".489647pt" strokecolor="#ffffff">
              <v:path arrowok="t"/>
              <v:stroke dashstyle="solid"/>
            </v:shape>
            <v:rect style="position:absolute;left:3190;top:293;width:74;height:834" filled="true" fillcolor="#dadada" stroked="false">
              <v:fill type="solid"/>
            </v:rect>
            <v:shape style="position:absolute;left:3190;top:293;width:74;height:834" coordorigin="3191,293" coordsize="74,834" path="m3265,1126l3233,293,3191,295,3248,1127,3265,1126e" filled="false" stroked="true" strokeweight=".489658pt" strokecolor="#ffffff">
              <v:path arrowok="t"/>
              <v:stroke dashstyle="solid"/>
            </v:shape>
            <v:rect style="position:absolute;left:3233;top:292;width:41;height:834" filled="true" fillcolor="#aaaaaa" stroked="false">
              <v:fill type="solid"/>
            </v:rect>
            <v:shape style="position:absolute;left:3233;top:292;width:41;height:834" coordorigin="3233,292" coordsize="41,834" path="m3274,1126l3258,292,3233,293,3265,1126,3274,1126e" filled="false" stroked="true" strokeweight=".489662pt" strokecolor="#ffffff">
              <v:path arrowok="t"/>
              <v:stroke dashstyle="solid"/>
            </v:shape>
            <v:rect style="position:absolute;left:3258;top:292;width:23;height:834" filled="true" fillcolor="#7b7b7b" stroked="false">
              <v:fill type="solid"/>
            </v:rect>
            <v:shape style="position:absolute;left:3258;top:292;width:23;height:834" coordorigin="3258,292" coordsize="23,834" path="m3281,1126l3275,292,3258,292,3274,1126,3281,1126e" filled="false" stroked="true" strokeweight=".489663pt" strokecolor="#ffffff">
              <v:path arrowok="t"/>
              <v:stroke dashstyle="solid"/>
            </v:shape>
            <v:line style="position:absolute" from="3280,292" to="3280,1126" stroked="true" strokeweight=".421655pt" strokecolor="#5f5f5f">
              <v:stroke dashstyle="solid"/>
            </v:line>
            <v:shape style="position:absolute;left:3275;top:292;width:9;height:834" coordorigin="3275,292" coordsize="9,834" path="m3284,1126l3284,292,3275,292,3281,1126,3284,1126e" filled="false" stroked="true" strokeweight=".489663pt" strokecolor="#ffffff">
              <v:path arrowok="t"/>
              <v:stroke dashstyle="solid"/>
            </v:shape>
            <v:shape style="position:absolute;left:3167;top:323;width:1184;height:1752" coordorigin="3167,324" coordsize="1184,1752" path="m2977,761l2706,348,2676,348m3079,732l2927,166,2896,166e" filled="false" stroked="true" strokeweight=".244646pt" strokecolor="#a6a6a6">
              <v:path arrowok="t"/>
              <v:stroke dashstyle="solid"/>
            </v:shape>
            <v:shape style="position:absolute;left:1659;top:258;width:1017;height:1904" coordorigin="1659,258" coordsize="1017,1904" path="m2208,669l1676,669,1676,848,2208,848,2208,669m2497,453l1659,453,1659,633,2497,633,2497,453m2581,1824l2271,1824,2271,2162,2581,2162,2581,1824m2676,258l1838,258,1838,438,2676,438,2676,258e" filled="true" fillcolor="#ffffff" stroked="false">
              <v:path arrowok="t"/>
              <v:fill type="solid"/>
            </v:shape>
            <v:shape style="position:absolute;left:1679;top:286;width:997;height:534" type="#_x0000_t202" filled="false" stroked="false">
              <v:textbox inset="0,0,0,0">
                <w:txbxContent>
                  <w:p>
                    <w:pPr>
                      <w:spacing w:line="138" w:lineRule="exact" w:before="0"/>
                      <w:ind w:left="179" w:right="0" w:firstLine="0"/>
                      <w:jc w:val="left"/>
                      <w:rPr>
                        <w:sz w:val="12"/>
                      </w:rPr>
                    </w:pPr>
                    <w:r>
                      <w:rPr>
                        <w:color w:val="404040"/>
                        <w:w w:val="90"/>
                        <w:sz w:val="12"/>
                      </w:rPr>
                      <w:t>金融・保険 2.3%</w:t>
                    </w:r>
                  </w:p>
                  <w:p>
                    <w:pPr>
                      <w:spacing w:before="34"/>
                      <w:ind w:left="0" w:right="0" w:firstLine="0"/>
                      <w:jc w:val="left"/>
                      <w:rPr>
                        <w:sz w:val="12"/>
                      </w:rPr>
                    </w:pPr>
                    <w:r>
                      <w:rPr>
                        <w:color w:val="404040"/>
                        <w:sz w:val="12"/>
                      </w:rPr>
                      <w:t>運輸・郵便 4.7%</w:t>
                    </w:r>
                  </w:p>
                  <w:p>
                    <w:pPr>
                      <w:spacing w:line="145" w:lineRule="exact" w:before="55"/>
                      <w:ind w:left="17" w:right="0" w:firstLine="0"/>
                      <w:jc w:val="left"/>
                      <w:rPr>
                        <w:sz w:val="12"/>
                      </w:rPr>
                    </w:pPr>
                    <w:r>
                      <w:rPr>
                        <w:color w:val="404040"/>
                        <w:sz w:val="12"/>
                      </w:rPr>
                      <w:t>公務 5.2%</w:t>
                    </w:r>
                  </w:p>
                </w:txbxContent>
              </v:textbox>
              <w10:wrap type="none"/>
            </v:shape>
            <v:shape style="position:absolute;left:2950;top:1441;width:702;height:313" type="#_x0000_t202" filled="false" stroked="false">
              <v:textbox inset="0,0,0,0">
                <w:txbxContent>
                  <w:p>
                    <w:pPr>
                      <w:spacing w:line="152" w:lineRule="exact" w:before="0"/>
                      <w:ind w:left="0" w:right="0" w:firstLine="0"/>
                      <w:jc w:val="left"/>
                      <w:rPr>
                        <w:sz w:val="13"/>
                      </w:rPr>
                    </w:pPr>
                    <w:r>
                      <w:rPr>
                        <w:sz w:val="13"/>
                      </w:rPr>
                      <w:t>従業者総数</w:t>
                    </w:r>
                  </w:p>
                  <w:p>
                    <w:pPr>
                      <w:spacing w:line="158" w:lineRule="exact" w:before="2"/>
                      <w:ind w:left="53" w:right="0" w:firstLine="0"/>
                      <w:jc w:val="left"/>
                      <w:rPr>
                        <w:sz w:val="13"/>
                      </w:rPr>
                    </w:pPr>
                    <w:r>
                      <w:rPr>
                        <w:w w:val="95"/>
                        <w:sz w:val="13"/>
                      </w:rPr>
                      <w:t>668,685人</w:t>
                    </w:r>
                  </w:p>
                </w:txbxContent>
              </v:textbox>
              <w10:wrap type="none"/>
            </v:shape>
            <v:shape style="position:absolute;left:2270;top:2011;width:311;height:123" type="#_x0000_t202" filled="false" stroked="false">
              <v:textbox inset="0,0,0,0">
                <w:txbxContent>
                  <w:p>
                    <w:pPr>
                      <w:spacing w:line="122" w:lineRule="exact" w:before="0"/>
                      <w:ind w:left="0" w:right="0" w:firstLine="0"/>
                      <w:jc w:val="left"/>
                      <w:rPr>
                        <w:sz w:val="12"/>
                      </w:rPr>
                    </w:pPr>
                    <w:r>
                      <w:rPr>
                        <w:color w:val="404040"/>
                        <w:w w:val="111"/>
                        <w:sz w:val="12"/>
                        <w:shd w:fill="FFFFFF" w:color="auto" w:val="clear"/>
                      </w:rPr>
                      <w:t> </w:t>
                    </w:r>
                    <w:r>
                      <w:rPr>
                        <w:color w:val="404040"/>
                        <w:w w:val="80"/>
                        <w:sz w:val="12"/>
                        <w:shd w:fill="FFFFFF" w:color="auto" w:val="clear"/>
                      </w:rPr>
                      <w:t>11.2%</w:t>
                    </w:r>
                  </w:p>
                </w:txbxContent>
              </v:textbox>
              <w10:wrap type="none"/>
            </v:shape>
            <v:shape style="position:absolute;left:2738;top:2334;width:331;height:286" type="#_x0000_t202" filled="false" stroked="false">
              <v:textbox inset="0,0,0,0">
                <w:txbxContent>
                  <w:p>
                    <w:pPr>
                      <w:spacing w:line="140" w:lineRule="exact" w:before="0"/>
                      <w:ind w:left="0" w:right="0" w:firstLine="0"/>
                      <w:jc w:val="left"/>
                      <w:rPr>
                        <w:sz w:val="12"/>
                      </w:rPr>
                    </w:pPr>
                    <w:r>
                      <w:rPr>
                        <w:rFonts w:ascii="Times New Roman" w:eastAsia="Times New Roman"/>
                        <w:color w:val="404040"/>
                        <w:spacing w:val="2"/>
                        <w:w w:val="102"/>
                        <w:sz w:val="12"/>
                        <w:shd w:fill="FFFFFF" w:color="auto" w:val="clear"/>
                      </w:rPr>
                      <w:t> </w:t>
                    </w:r>
                    <w:r>
                      <w:rPr>
                        <w:color w:val="404040"/>
                        <w:sz w:val="12"/>
                        <w:shd w:fill="FFFFFF" w:color="auto" w:val="clear"/>
                      </w:rPr>
                      <w:t>農業</w:t>
                    </w:r>
                    <w:r>
                      <w:rPr>
                        <w:color w:val="404040"/>
                        <w:spacing w:val="-1"/>
                        <w:sz w:val="12"/>
                        <w:shd w:fill="FFFFFF" w:color="auto" w:val="clear"/>
                      </w:rPr>
                      <w:t> </w:t>
                    </w:r>
                  </w:p>
                  <w:p>
                    <w:pPr>
                      <w:spacing w:line="145" w:lineRule="exact" w:before="0"/>
                      <w:ind w:left="0" w:right="0" w:firstLine="0"/>
                      <w:jc w:val="left"/>
                      <w:rPr>
                        <w:sz w:val="12"/>
                      </w:rPr>
                    </w:pPr>
                    <w:r>
                      <w:rPr>
                        <w:color w:val="404040"/>
                        <w:spacing w:val="-17"/>
                        <w:w w:val="112"/>
                        <w:sz w:val="12"/>
                        <w:shd w:fill="FFFFFF" w:color="auto" w:val="clear"/>
                      </w:rPr>
                      <w:t> </w:t>
                    </w:r>
                    <w:r>
                      <w:rPr>
                        <w:color w:val="404040"/>
                        <w:w w:val="85"/>
                        <w:sz w:val="12"/>
                        <w:shd w:fill="FFFFFF" w:color="auto" w:val="clear"/>
                      </w:rPr>
                      <w:t>12.5%</w:t>
                    </w:r>
                  </w:p>
                </w:txbxContent>
              </v:textbox>
              <w10:wrap type="none"/>
            </v:shape>
            <v:shape style="position:absolute;left:3557;top:2315;width:331;height:285" type="#_x0000_t202" filled="false" stroked="false">
              <v:textbox inset="0,0,0,0">
                <w:txbxContent>
                  <w:p>
                    <w:pPr>
                      <w:spacing w:line="140" w:lineRule="exact" w:before="0"/>
                      <w:ind w:left="0" w:right="0" w:firstLine="0"/>
                      <w:jc w:val="left"/>
                      <w:rPr>
                        <w:sz w:val="12"/>
                      </w:rPr>
                    </w:pPr>
                    <w:r>
                      <w:rPr>
                        <w:rFonts w:ascii="Times New Roman" w:eastAsia="Times New Roman"/>
                        <w:color w:val="404040"/>
                        <w:spacing w:val="2"/>
                        <w:w w:val="102"/>
                        <w:sz w:val="12"/>
                        <w:shd w:fill="FFFFFF" w:color="auto" w:val="clear"/>
                      </w:rPr>
                      <w:t> </w:t>
                    </w:r>
                    <w:r>
                      <w:rPr>
                        <w:color w:val="404040"/>
                        <w:sz w:val="12"/>
                        <w:shd w:fill="FFFFFF" w:color="auto" w:val="clear"/>
                      </w:rPr>
                      <w:t>商業</w:t>
                    </w:r>
                    <w:r>
                      <w:rPr>
                        <w:color w:val="404040"/>
                        <w:spacing w:val="-1"/>
                        <w:sz w:val="12"/>
                        <w:shd w:fill="FFFFFF" w:color="auto" w:val="clear"/>
                      </w:rPr>
                      <w:t> </w:t>
                    </w:r>
                  </w:p>
                  <w:p>
                    <w:pPr>
                      <w:spacing w:line="145" w:lineRule="exact" w:before="0"/>
                      <w:ind w:left="0" w:right="0" w:firstLine="0"/>
                      <w:jc w:val="left"/>
                      <w:rPr>
                        <w:sz w:val="12"/>
                      </w:rPr>
                    </w:pPr>
                    <w:r>
                      <w:rPr>
                        <w:color w:val="404040"/>
                        <w:spacing w:val="-17"/>
                        <w:w w:val="111"/>
                        <w:sz w:val="12"/>
                        <w:shd w:fill="FFFFFF" w:color="auto" w:val="clear"/>
                      </w:rPr>
                      <w:t> </w:t>
                    </w:r>
                    <w:r>
                      <w:rPr>
                        <w:color w:val="404040"/>
                        <w:w w:val="85"/>
                        <w:sz w:val="12"/>
                        <w:shd w:fill="FFFFFF" w:color="auto" w:val="clear"/>
                      </w:rPr>
                      <w:t>16.6%</w:t>
                    </w:r>
                  </w:p>
                </w:txbxContent>
              </v:textbox>
              <w10:wrap type="none"/>
            </v:shape>
            <v:shape style="position:absolute;left:2270;top:1823;width:311;height:170" type="#_x0000_t202" filled="false" stroked="false">
              <v:textbox inset="0,0,0,0">
                <w:txbxContent>
                  <w:p>
                    <w:pPr>
                      <w:spacing w:before="5"/>
                      <w:ind w:left="32" w:right="0" w:firstLine="0"/>
                      <w:jc w:val="left"/>
                      <w:rPr>
                        <w:sz w:val="12"/>
                      </w:rPr>
                    </w:pPr>
                    <w:r>
                      <w:rPr>
                        <w:color w:val="404040"/>
                        <w:sz w:val="12"/>
                      </w:rPr>
                      <w:t>建設</w:t>
                    </w:r>
                  </w:p>
                </w:txbxContent>
              </v:textbox>
              <w10:wrap type="none"/>
            </v:shape>
            <v:shape style="position:absolute;left:2179;top:1238;width:409;height:339" type="#_x0000_t202" filled="true" fillcolor="#ffffff" stroked="false">
              <v:textbox inset="0,0,0,0">
                <w:txbxContent>
                  <w:p>
                    <w:pPr>
                      <w:spacing w:before="5"/>
                      <w:ind w:left="100" w:right="18" w:hanging="80"/>
                      <w:jc w:val="left"/>
                      <w:rPr>
                        <w:sz w:val="12"/>
                      </w:rPr>
                    </w:pPr>
                    <w:r>
                      <w:rPr>
                        <w:color w:val="404040"/>
                        <w:sz w:val="12"/>
                      </w:rPr>
                      <w:t>製造業</w:t>
                    </w:r>
                    <w:r>
                      <w:rPr>
                        <w:color w:val="404040"/>
                        <w:w w:val="95"/>
                        <w:sz w:val="12"/>
                      </w:rPr>
                      <w:t>9.3%</w:t>
                    </w:r>
                  </w:p>
                </w:txbxContent>
              </v:textbox>
              <v:fill type="solid"/>
              <w10:wrap type="none"/>
            </v:shape>
            <v:shape style="position:absolute;left:3850;top:1022;width:497;height:339" type="#_x0000_t202" filled="true" fillcolor="#ffffff" stroked="false">
              <v:textbox inset="0,0,0,0">
                <w:txbxContent>
                  <w:p>
                    <w:pPr>
                      <w:spacing w:before="5"/>
                      <w:ind w:left="114" w:right="18" w:hanging="94"/>
                      <w:jc w:val="left"/>
                      <w:rPr>
                        <w:sz w:val="12"/>
                      </w:rPr>
                    </w:pPr>
                    <w:r>
                      <w:rPr>
                        <w:color w:val="404040"/>
                        <w:w w:val="95"/>
                        <w:sz w:val="12"/>
                      </w:rPr>
                      <w:t>サービス34.1%</w:t>
                    </w:r>
                  </w:p>
                </w:txbxContent>
              </v:textbox>
              <v:fill type="solid"/>
              <w10:wrap type="none"/>
            </v:shape>
            <w10:wrap type="none"/>
          </v:group>
        </w:pict>
      </w:r>
      <w:r>
        <w:rPr>
          <w:color w:val="404040"/>
          <w:w w:val="90"/>
          <w:sz w:val="12"/>
        </w:rPr>
        <w:t>漁業 1.3%</w:t>
      </w:r>
    </w:p>
    <w:p>
      <w:pPr>
        <w:spacing w:before="106"/>
        <w:ind w:left="0" w:right="38" w:firstLine="0"/>
        <w:jc w:val="right"/>
        <w:rPr>
          <w:sz w:val="12"/>
        </w:rPr>
      </w:pPr>
      <w:r>
        <w:rPr/>
        <w:br w:type="column"/>
      </w:r>
      <w:r>
        <w:rPr>
          <w:color w:val="404040"/>
          <w:w w:val="90"/>
          <w:sz w:val="12"/>
        </w:rPr>
        <w:t>農業 1.8%</w:t>
      </w:r>
    </w:p>
    <w:p>
      <w:pPr>
        <w:spacing w:before="77"/>
        <w:ind w:left="2283" w:right="0" w:firstLine="0"/>
        <w:jc w:val="left"/>
        <w:rPr>
          <w:sz w:val="12"/>
        </w:rPr>
      </w:pPr>
      <w:r>
        <w:rPr/>
        <w:br w:type="column"/>
      </w:r>
      <w:r>
        <w:rPr>
          <w:color w:val="404040"/>
          <w:sz w:val="12"/>
        </w:rPr>
        <w:t>有給役員 4.7%</w:t>
      </w:r>
    </w:p>
    <w:p>
      <w:pPr>
        <w:spacing w:before="44"/>
        <w:ind w:left="1515" w:right="0" w:firstLine="0"/>
        <w:jc w:val="left"/>
        <w:rPr>
          <w:sz w:val="12"/>
        </w:rPr>
      </w:pPr>
      <w:r>
        <w:rPr/>
        <w:pict>
          <v:group style="position:absolute;margin-left:389.724091pt;margin-top:1.965111pt;width:143.9pt;height:135.25pt;mso-position-horizontal-relative:page;mso-position-vertical-relative:paragraph;z-index:-92608" coordorigin="7794,39" coordsize="2878,2705">
            <v:shape style="position:absolute;left:8063;top:54;width:2609;height:2690" coordorigin="8063,54" coordsize="2609,2690" path="m8848,1569l8063,1846,8091,1918,8122,1987,8156,2053,8194,2117,8234,2178,8278,2236,8325,2291,8374,2344,8426,2394,8480,2441,8537,2484,8595,2525,8656,2562,8718,2596,8782,2627,8848,2654,8915,2678,8983,2698,9053,2715,9123,2728,9194,2737,9266,2742,9339,2744,9411,2741,9484,2735,9557,2724,9631,2709,9703,2690,9776,2667,9847,2640,9916,2609,9982,2574,10046,2536,10106,2496,10165,2452,10220,2405,10273,2356,10322,2304,10369,2250,10413,2193,10453,2134,10490,2074,10524,2011,10555,1947,10570,1910,9329,1910,9249,1904,9173,1885,9101,1856,9035,1816,8975,1767,8923,1708,8881,1642,8848,1569xm9329,54l9329,888,9405,894,9476,910,9544,936,9607,970,9664,1013,9714,1064,9757,1121,9792,1184,9818,1251,9834,1323,9839,1399,9834,1474,9818,1547,9792,1614,9757,1677,9714,1734,9664,1785,9607,1828,9544,1862,9476,1888,9405,1904,9329,1910,10570,1910,10582,1881,10606,1814,10626,1745,10643,1676,10656,1605,10665,1534,10670,1462,10672,1390,10669,1317,10663,1244,10652,1170,10637,1097,10618,1024,10595,951,10567,879,10536,809,10500,742,10462,677,10420,615,10374,555,10326,498,10275,444,10220,394,10164,346,10104,301,10043,260,9979,222,9913,188,9845,158,9776,131,9705,108,9632,89,9558,74,9483,63,9406,57,9329,54xe" filled="true" fillcolor="#5f5f5f" stroked="false">
              <v:path arrowok="t"/>
              <v:fill type="solid"/>
            </v:shape>
            <v:shape style="position:absolute;left:7986;top:864;width:875;height:982" coordorigin="7987,865" coordsize="875,982" path="m8097,865l8068,937,8044,1011,8024,1086,8008,1161,7997,1238,7989,1314,7987,1391,7989,1468,7995,1545,8005,1621,8020,1697,8040,1772,8063,1846,8848,1569,8828,1495,8819,1419,8822,1343,8836,1269,8861,1196,8097,865xe" filled="true" fillcolor="#b3b3b3" stroked="false">
              <v:path arrowok="t"/>
              <v:fill type="solid"/>
            </v:shape>
            <v:shape style="position:absolute;left:7986;top:864;width:875;height:982" coordorigin="7987,865" coordsize="875,982" path="m8097,865l8068,937,8044,1011,8024,1086,8008,1161,7997,1238,7989,1314,7987,1391,7989,1468,7995,1545,8005,1621,8020,1697,8040,1772,8063,1846,8848,1569,8828,1495,8819,1419,8822,1343,8836,1269,8861,1196,8097,865xe" filled="false" stroked="true" strokeweight=".488468pt" strokecolor="#ffffff">
              <v:path arrowok="t"/>
              <v:stroke dashstyle="solid"/>
            </v:shape>
            <v:shape style="position:absolute;left:8097;top:291;width:943;height:905" coordorigin="8097,292" coordsize="943,905" path="m8568,292l8507,336,8449,384,8394,435,8341,489,8292,545,8246,604,8204,666,8165,730,8129,797,8097,865,8861,1196,8894,1133,8935,1075,8984,1023,9040,978,8568,292xe" filled="true" fillcolor="#888888" stroked="false">
              <v:path arrowok="t"/>
              <v:fill type="solid"/>
            </v:shape>
            <v:shape style="position:absolute;left:8097;top:291;width:943;height:905" coordorigin="8097,292" coordsize="943,905" path="m8568,292l8507,336,8449,384,8394,435,8341,489,8292,545,8246,604,8204,666,8165,730,8129,797,8097,865,8861,1196,8894,1133,8935,1075,8984,1023,9040,978,8568,292xe" filled="false" stroked="true" strokeweight=".488532pt" strokecolor="#ffffff">
              <v:path arrowok="t"/>
              <v:stroke dashstyle="solid"/>
            </v:shape>
            <v:shape style="position:absolute;left:8567;top:112;width:613;height:866" coordorigin="8568,113" coordsize="613,866" path="m8939,113l8860,139,8784,170,8709,206,8637,247,8568,292,9040,978,9073,957,9108,939,9144,923,9181,910,8939,113xe" filled="true" fillcolor="#202020" stroked="false">
              <v:path arrowok="t"/>
              <v:fill type="solid"/>
            </v:shape>
            <v:shape style="position:absolute;left:8567;top:112;width:613;height:866" coordorigin="8568,113" coordsize="613,866" path="m8939,113l8860,139,8784,170,8709,206,8637,247,8568,292,9040,978,9073,957,9108,939,9144,923,9181,910,8939,113xe" filled="false" stroked="true" strokeweight=".48838pt" strokecolor="#ffffff">
              <v:path arrowok="t"/>
              <v:stroke dashstyle="solid"/>
            </v:shape>
            <v:shape style="position:absolute;left:8938;top:54;width:391;height:856" coordorigin="8939,54" coordsize="391,856" path="m9329,54l9250,57,9171,64,9093,75,9015,92,8939,113,9181,910,9217,900,9254,894,9292,889,9329,888,9329,54xe" filled="true" fillcolor="#dadada" stroked="false">
              <v:path arrowok="t"/>
              <v:fill type="solid"/>
            </v:shape>
            <v:shape style="position:absolute;left:8938;top:54;width:391;height:856" coordorigin="8939,54" coordsize="391,856" path="m9329,54l9250,57,9171,64,9093,75,9015,92,8939,113,9181,910,9217,900,9254,894,9292,889,9329,888,9329,54xe" filled="false" stroked="true" strokeweight=".488249pt" strokecolor="#ffffff">
              <v:path arrowok="t"/>
              <v:stroke dashstyle="solid"/>
            </v:shape>
            <v:rect style="position:absolute;left:7794;top:39;width:896;height:180" filled="true" fillcolor="#ffffff" stroked="false">
              <v:fill type="solid"/>
            </v:rect>
            <w10:wrap type="none"/>
          </v:group>
        </w:pict>
      </w:r>
      <w:r>
        <w:rPr>
          <w:color w:val="404040"/>
          <w:sz w:val="12"/>
        </w:rPr>
        <w:t>臨時雇用者 4.9%</w:t>
      </w:r>
    </w:p>
    <w:p>
      <w:pPr>
        <w:pStyle w:val="BodyText"/>
        <w:spacing w:before="8"/>
        <w:rPr>
          <w:sz w:val="11"/>
        </w:rPr>
      </w:pPr>
    </w:p>
    <w:p>
      <w:pPr>
        <w:spacing w:before="0"/>
        <w:ind w:left="1587" w:right="2809" w:hanging="202"/>
        <w:jc w:val="left"/>
        <w:rPr>
          <w:sz w:val="12"/>
        </w:rPr>
      </w:pPr>
      <w:r>
        <w:rPr>
          <w:color w:val="404040"/>
          <w:sz w:val="12"/>
        </w:rPr>
        <w:t>家族従業者8.9%</w:t>
      </w:r>
    </w:p>
    <w:p>
      <w:pPr>
        <w:spacing w:after="0"/>
        <w:jc w:val="left"/>
        <w:rPr>
          <w:sz w:val="12"/>
        </w:rPr>
        <w:sectPr>
          <w:type w:val="continuous"/>
          <w:pgSz w:w="11910" w:h="16840"/>
          <w:pgMar w:top="1100" w:bottom="600" w:left="1000" w:right="800"/>
          <w:cols w:num="3" w:equalWidth="0">
            <w:col w:w="1917" w:space="964"/>
            <w:col w:w="1913" w:space="505"/>
            <w:col w:w="4811"/>
          </w:cols>
        </w:sectPr>
      </w:pPr>
    </w:p>
    <w:p>
      <w:pPr>
        <w:pStyle w:val="BodyText"/>
        <w:rPr>
          <w:sz w:val="20"/>
        </w:rPr>
      </w:pPr>
    </w:p>
    <w:p>
      <w:pPr>
        <w:pStyle w:val="BodyText"/>
        <w:spacing w:before="6"/>
        <w:rPr>
          <w:sz w:val="13"/>
        </w:rPr>
      </w:pPr>
    </w:p>
    <w:p>
      <w:pPr>
        <w:spacing w:before="78"/>
        <w:ind w:left="0" w:right="1421" w:firstLine="0"/>
        <w:jc w:val="right"/>
        <w:rPr>
          <w:sz w:val="13"/>
        </w:rPr>
      </w:pPr>
      <w:r>
        <w:rPr/>
        <w:pict>
          <v:shape style="position:absolute;margin-left:406.970642pt;margin-top:3.391479pt;width:26.45pt;height:16.95pt;mso-position-horizontal-relative:page;mso-position-vertical-relative:paragraph;z-index:2152" type="#_x0000_t202" filled="true" fillcolor="#ffffff" stroked="false">
            <v:textbox inset="0,0,0,0">
              <w:txbxContent>
                <w:p>
                  <w:pPr>
                    <w:spacing w:before="5"/>
                    <w:ind w:left="129" w:right="18" w:hanging="110"/>
                    <w:jc w:val="left"/>
                    <w:rPr>
                      <w:sz w:val="12"/>
                    </w:rPr>
                  </w:pPr>
                  <w:r>
                    <w:rPr>
                      <w:color w:val="404040"/>
                      <w:sz w:val="12"/>
                    </w:rPr>
                    <w:t>個人業主11.9%</w:t>
                  </w:r>
                </w:p>
              </w:txbxContent>
            </v:textbox>
            <v:fill type="solid"/>
            <w10:wrap type="none"/>
          </v:shape>
        </w:pict>
      </w:r>
      <w:r>
        <w:rPr>
          <w:spacing w:val="-1"/>
          <w:sz w:val="13"/>
        </w:rPr>
        <w:t>従業者総数</w:t>
      </w:r>
    </w:p>
    <w:p>
      <w:pPr>
        <w:spacing w:before="3"/>
        <w:ind w:left="7672" w:right="1475" w:firstLine="0"/>
        <w:jc w:val="right"/>
        <w:rPr>
          <w:sz w:val="13"/>
        </w:rPr>
      </w:pPr>
      <w:r>
        <w:rPr>
          <w:w w:val="95"/>
          <w:sz w:val="13"/>
        </w:rPr>
        <w:t>668,685人</w:t>
      </w:r>
    </w:p>
    <w:p>
      <w:pPr>
        <w:pStyle w:val="BodyText"/>
        <w:spacing w:before="8"/>
        <w:rPr>
          <w:sz w:val="13"/>
        </w:rPr>
      </w:pPr>
      <w:r>
        <w:rPr/>
        <w:pict>
          <v:shape style="position:absolute;margin-left:487.995789pt;margin-top:10.344377pt;width:32.5500pt;height:16.95pt;mso-position-horizontal-relative:page;mso-position-vertical-relative:paragraph;z-index:-376;mso-wrap-distance-left:0;mso-wrap-distance-right:0" type="#_x0000_t202" filled="true" fillcolor="#ffffff" stroked="false">
            <v:textbox inset="0,0,0,0">
              <w:txbxContent>
                <w:p>
                  <w:pPr>
                    <w:spacing w:before="5"/>
                    <w:ind w:left="191" w:right="17" w:hanging="171"/>
                    <w:jc w:val="left"/>
                    <w:rPr>
                      <w:sz w:val="12"/>
                    </w:rPr>
                  </w:pPr>
                  <w:r>
                    <w:rPr>
                      <w:color w:val="404040"/>
                      <w:sz w:val="12"/>
                    </w:rPr>
                    <w:t>常用雇用者69.6%</w:t>
                  </w:r>
                </w:p>
              </w:txbxContent>
            </v:textbox>
            <v:fill type="solid"/>
            <w10:wrap type="topAndBottom"/>
          </v:shape>
        </w:pict>
      </w:r>
    </w:p>
    <w:p>
      <w:pPr>
        <w:pStyle w:val="BodyText"/>
        <w:rPr>
          <w:sz w:val="14"/>
        </w:rPr>
      </w:pPr>
    </w:p>
    <w:p>
      <w:pPr>
        <w:pStyle w:val="BodyText"/>
        <w:rPr>
          <w:sz w:val="14"/>
        </w:rPr>
      </w:pPr>
    </w:p>
    <w:p>
      <w:pPr>
        <w:pStyle w:val="BodyText"/>
        <w:rPr>
          <w:sz w:val="14"/>
        </w:rPr>
      </w:pPr>
    </w:p>
    <w:p>
      <w:pPr>
        <w:pStyle w:val="BodyText"/>
        <w:spacing w:before="6"/>
        <w:rPr>
          <w:sz w:val="17"/>
        </w:rPr>
      </w:pPr>
    </w:p>
    <w:p>
      <w:pPr>
        <w:spacing w:before="0"/>
        <w:ind w:left="764" w:right="0" w:firstLine="0"/>
        <w:jc w:val="left"/>
        <w:rPr>
          <w:sz w:val="20"/>
        </w:rPr>
      </w:pPr>
      <w:r>
        <w:rPr>
          <w:sz w:val="20"/>
        </w:rPr>
        <w:t>表８ 従業者数、有給役員・雇用者数、従業者・雇用者係数、従業者１人当たり県内生産額</w:t>
      </w:r>
    </w:p>
    <w:p>
      <w:pPr>
        <w:spacing w:before="13"/>
        <w:ind w:left="1364" w:right="0" w:firstLine="0"/>
        <w:jc w:val="left"/>
        <w:rPr>
          <w:sz w:val="20"/>
        </w:rPr>
      </w:pPr>
      <w:r>
        <w:rPr>
          <w:sz w:val="20"/>
        </w:rPr>
        <w:t>・粗付加価値、有給役員・雇用者１人当たり雇用者所得</w:t>
      </w:r>
    </w:p>
    <w:p>
      <w:pPr>
        <w:pStyle w:val="BodyText"/>
        <w:spacing w:before="11" w:after="1"/>
        <w:rPr>
          <w:sz w:val="8"/>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
        <w:gridCol w:w="1621"/>
        <w:gridCol w:w="1065"/>
        <w:gridCol w:w="1065"/>
        <w:gridCol w:w="1065"/>
        <w:gridCol w:w="1066"/>
        <w:gridCol w:w="1066"/>
        <w:gridCol w:w="1066"/>
        <w:gridCol w:w="1067"/>
      </w:tblGrid>
      <w:tr>
        <w:trPr>
          <w:trHeight w:val="911" w:hRule="atLeast"/>
        </w:trPr>
        <w:tc>
          <w:tcPr>
            <w:tcW w:w="1831" w:type="dxa"/>
            <w:gridSpan w:val="2"/>
            <w:tcBorders>
              <w:left w:val="single" w:sz="6" w:space="0" w:color="000000"/>
              <w:right w:val="single" w:sz="6" w:space="0" w:color="000000"/>
            </w:tcBorders>
          </w:tcPr>
          <w:p>
            <w:pPr>
              <w:pStyle w:val="TableParagraph"/>
              <w:jc w:val="left"/>
              <w:rPr>
                <w:rFonts w:ascii="Times New Roman"/>
                <w:sz w:val="18"/>
              </w:rPr>
            </w:pPr>
          </w:p>
        </w:tc>
        <w:tc>
          <w:tcPr>
            <w:tcW w:w="1065" w:type="dxa"/>
            <w:tcBorders>
              <w:left w:val="single" w:sz="6" w:space="0" w:color="000000"/>
              <w:right w:val="single" w:sz="6" w:space="0" w:color="000000"/>
            </w:tcBorders>
          </w:tcPr>
          <w:p>
            <w:pPr>
              <w:pStyle w:val="TableParagraph"/>
              <w:spacing w:before="9"/>
              <w:jc w:val="left"/>
              <w:rPr>
                <w:sz w:val="19"/>
              </w:rPr>
            </w:pPr>
          </w:p>
          <w:p>
            <w:pPr>
              <w:pStyle w:val="TableParagraph"/>
              <w:ind w:left="54" w:right="42"/>
              <w:jc w:val="center"/>
              <w:rPr>
                <w:sz w:val="14"/>
              </w:rPr>
            </w:pPr>
            <w:r>
              <w:rPr>
                <w:w w:val="135"/>
                <w:sz w:val="14"/>
              </w:rPr>
              <w:t>従 業 者 数</w:t>
            </w:r>
          </w:p>
          <w:p>
            <w:pPr>
              <w:pStyle w:val="TableParagraph"/>
              <w:spacing w:before="5"/>
              <w:jc w:val="left"/>
              <w:rPr>
                <w:sz w:val="20"/>
              </w:rPr>
            </w:pPr>
          </w:p>
          <w:p>
            <w:pPr>
              <w:pStyle w:val="TableParagraph"/>
              <w:spacing w:line="167" w:lineRule="exact"/>
              <w:ind w:left="48" w:right="42"/>
              <w:jc w:val="center"/>
              <w:rPr>
                <w:sz w:val="14"/>
              </w:rPr>
            </w:pPr>
            <w:r>
              <w:rPr>
                <w:w w:val="95"/>
                <w:sz w:val="14"/>
              </w:rPr>
              <w:t>（</w:t>
            </w:r>
            <w:r>
              <w:rPr>
                <w:sz w:val="14"/>
              </w:rPr>
              <w:t>人）</w:t>
            </w:r>
          </w:p>
        </w:tc>
        <w:tc>
          <w:tcPr>
            <w:tcW w:w="1065" w:type="dxa"/>
            <w:tcBorders>
              <w:left w:val="single" w:sz="6" w:space="0" w:color="000000"/>
              <w:right w:val="single" w:sz="6" w:space="0" w:color="000000"/>
            </w:tcBorders>
          </w:tcPr>
          <w:p>
            <w:pPr>
              <w:pStyle w:val="TableParagraph"/>
              <w:spacing w:before="6"/>
              <w:jc w:val="left"/>
              <w:rPr>
                <w:sz w:val="14"/>
              </w:rPr>
            </w:pPr>
          </w:p>
          <w:p>
            <w:pPr>
              <w:pStyle w:val="TableParagraph"/>
              <w:spacing w:line="216" w:lineRule="auto"/>
              <w:ind w:left="29" w:right="16" w:hanging="7"/>
              <w:jc w:val="center"/>
              <w:rPr>
                <w:sz w:val="14"/>
              </w:rPr>
            </w:pPr>
            <w:r>
              <w:rPr>
                <w:w w:val="125"/>
                <w:sz w:val="14"/>
              </w:rPr>
              <w:t>有給役 員</w:t>
            </w:r>
            <w:r>
              <w:rPr>
                <w:w w:val="95"/>
                <w:sz w:val="14"/>
              </w:rPr>
              <w:t>・</w:t>
            </w:r>
            <w:r>
              <w:rPr>
                <w:w w:val="125"/>
                <w:sz w:val="14"/>
              </w:rPr>
              <w:t>雇 用 者 数</w:t>
            </w:r>
          </w:p>
          <w:p>
            <w:pPr>
              <w:pStyle w:val="TableParagraph"/>
              <w:spacing w:before="5"/>
              <w:jc w:val="left"/>
              <w:rPr>
                <w:sz w:val="14"/>
              </w:rPr>
            </w:pPr>
          </w:p>
          <w:p>
            <w:pPr>
              <w:pStyle w:val="TableParagraph"/>
              <w:spacing w:line="167" w:lineRule="exact" w:before="1"/>
              <w:ind w:left="47" w:right="42"/>
              <w:jc w:val="center"/>
              <w:rPr>
                <w:sz w:val="14"/>
              </w:rPr>
            </w:pPr>
            <w:r>
              <w:rPr>
                <w:w w:val="95"/>
                <w:sz w:val="14"/>
              </w:rPr>
              <w:t>（</w:t>
            </w:r>
            <w:r>
              <w:rPr>
                <w:sz w:val="14"/>
              </w:rPr>
              <w:t>人）</w:t>
            </w:r>
          </w:p>
        </w:tc>
        <w:tc>
          <w:tcPr>
            <w:tcW w:w="1065" w:type="dxa"/>
            <w:tcBorders>
              <w:left w:val="single" w:sz="6" w:space="0" w:color="000000"/>
              <w:right w:val="single" w:sz="6" w:space="0" w:color="000000"/>
            </w:tcBorders>
          </w:tcPr>
          <w:p>
            <w:pPr>
              <w:pStyle w:val="TableParagraph"/>
              <w:spacing w:before="4"/>
              <w:jc w:val="left"/>
              <w:rPr>
                <w:sz w:val="13"/>
              </w:rPr>
            </w:pPr>
          </w:p>
          <w:p>
            <w:pPr>
              <w:pStyle w:val="TableParagraph"/>
              <w:tabs>
                <w:tab w:pos="436" w:val="left" w:leader="none"/>
                <w:tab w:pos="845" w:val="left" w:leader="none"/>
              </w:tabs>
              <w:spacing w:line="179" w:lineRule="exact" w:before="1"/>
              <w:ind w:left="28"/>
              <w:jc w:val="left"/>
              <w:rPr>
                <w:sz w:val="14"/>
              </w:rPr>
            </w:pPr>
            <w:r>
              <w:rPr>
                <w:w w:val="135"/>
                <w:sz w:val="14"/>
              </w:rPr>
              <w:t>従</w:t>
              <w:tab/>
              <w:t>業</w:t>
              <w:tab/>
              <w:t>者</w:t>
            </w:r>
          </w:p>
          <w:p>
            <w:pPr>
              <w:pStyle w:val="TableParagraph"/>
              <w:tabs>
                <w:tab w:pos="845" w:val="left" w:leader="none"/>
              </w:tabs>
              <w:spacing w:line="179" w:lineRule="exact"/>
              <w:ind w:left="28"/>
              <w:jc w:val="left"/>
              <w:rPr>
                <w:sz w:val="14"/>
              </w:rPr>
            </w:pPr>
            <w:r>
              <w:rPr>
                <w:w w:val="135"/>
                <w:sz w:val="14"/>
              </w:rPr>
              <w:t>係</w:t>
              <w:tab/>
              <w:t>数</w:t>
            </w:r>
          </w:p>
        </w:tc>
        <w:tc>
          <w:tcPr>
            <w:tcW w:w="1066" w:type="dxa"/>
            <w:tcBorders>
              <w:left w:val="single" w:sz="6" w:space="0" w:color="000000"/>
              <w:right w:val="single" w:sz="6" w:space="0" w:color="000000"/>
            </w:tcBorders>
          </w:tcPr>
          <w:p>
            <w:pPr>
              <w:pStyle w:val="TableParagraph"/>
              <w:spacing w:before="4"/>
              <w:jc w:val="left"/>
              <w:rPr>
                <w:sz w:val="13"/>
              </w:rPr>
            </w:pPr>
          </w:p>
          <w:p>
            <w:pPr>
              <w:pStyle w:val="TableParagraph"/>
              <w:tabs>
                <w:tab w:pos="436" w:val="left" w:leader="none"/>
                <w:tab w:pos="844" w:val="left" w:leader="none"/>
              </w:tabs>
              <w:spacing w:line="179" w:lineRule="exact" w:before="1"/>
              <w:ind w:left="27"/>
              <w:jc w:val="left"/>
              <w:rPr>
                <w:sz w:val="14"/>
              </w:rPr>
            </w:pPr>
            <w:r>
              <w:rPr>
                <w:w w:val="135"/>
                <w:sz w:val="14"/>
              </w:rPr>
              <w:t>雇</w:t>
              <w:tab/>
              <w:t>用</w:t>
              <w:tab/>
              <w:t>者</w:t>
            </w:r>
          </w:p>
          <w:p>
            <w:pPr>
              <w:pStyle w:val="TableParagraph"/>
              <w:tabs>
                <w:tab w:pos="844" w:val="left" w:leader="none"/>
              </w:tabs>
              <w:spacing w:line="179" w:lineRule="exact"/>
              <w:ind w:left="27"/>
              <w:jc w:val="left"/>
              <w:rPr>
                <w:sz w:val="14"/>
              </w:rPr>
            </w:pPr>
            <w:r>
              <w:rPr>
                <w:w w:val="135"/>
                <w:sz w:val="14"/>
              </w:rPr>
              <w:t>係</w:t>
              <w:tab/>
              <w:t>数</w:t>
            </w:r>
          </w:p>
        </w:tc>
        <w:tc>
          <w:tcPr>
            <w:tcW w:w="1066" w:type="dxa"/>
            <w:tcBorders>
              <w:left w:val="single" w:sz="6" w:space="0" w:color="000000"/>
              <w:right w:val="single" w:sz="6" w:space="0" w:color="000000"/>
            </w:tcBorders>
          </w:tcPr>
          <w:p>
            <w:pPr>
              <w:pStyle w:val="TableParagraph"/>
              <w:tabs>
                <w:tab w:pos="434" w:val="left" w:leader="none"/>
                <w:tab w:pos="842" w:val="left" w:leader="none"/>
              </w:tabs>
              <w:spacing w:line="178" w:lineRule="exact" w:before="94"/>
              <w:ind w:left="26"/>
              <w:jc w:val="left"/>
              <w:rPr>
                <w:sz w:val="14"/>
              </w:rPr>
            </w:pPr>
            <w:r>
              <w:rPr>
                <w:w w:val="135"/>
                <w:sz w:val="14"/>
              </w:rPr>
              <w:t>従</w:t>
              <w:tab/>
              <w:t>業</w:t>
              <w:tab/>
              <w:t>者</w:t>
            </w:r>
          </w:p>
          <w:p>
            <w:pPr>
              <w:pStyle w:val="TableParagraph"/>
              <w:spacing w:line="216" w:lineRule="auto" w:before="6"/>
              <w:ind w:left="26" w:right="17"/>
              <w:jc w:val="left"/>
              <w:rPr>
                <w:sz w:val="14"/>
              </w:rPr>
            </w:pPr>
            <w:r>
              <w:rPr>
                <w:w w:val="120"/>
                <w:sz w:val="14"/>
              </w:rPr>
              <w:t>1</w:t>
            </w:r>
            <w:r>
              <w:rPr>
                <w:spacing w:val="-2"/>
                <w:w w:val="120"/>
                <w:sz w:val="14"/>
              </w:rPr>
              <w:t> 人 当 た り</w:t>
            </w:r>
            <w:r>
              <w:rPr>
                <w:spacing w:val="11"/>
                <w:w w:val="120"/>
                <w:sz w:val="14"/>
              </w:rPr>
              <w:t>県内生産額</w:t>
            </w:r>
          </w:p>
          <w:p>
            <w:pPr>
              <w:pStyle w:val="TableParagraph"/>
              <w:spacing w:line="167" w:lineRule="exact" w:before="108"/>
              <w:ind w:left="221" w:right="233"/>
              <w:jc w:val="center"/>
              <w:rPr>
                <w:sz w:val="14"/>
              </w:rPr>
            </w:pPr>
            <w:r>
              <w:rPr>
                <w:w w:val="95"/>
                <w:sz w:val="14"/>
              </w:rPr>
              <w:t>（</w:t>
            </w:r>
            <w:r>
              <w:rPr>
                <w:sz w:val="14"/>
              </w:rPr>
              <w:t>万円）</w:t>
            </w:r>
          </w:p>
        </w:tc>
        <w:tc>
          <w:tcPr>
            <w:tcW w:w="1066" w:type="dxa"/>
            <w:tcBorders>
              <w:left w:val="single" w:sz="6" w:space="0" w:color="000000"/>
              <w:right w:val="single" w:sz="6" w:space="0" w:color="000000"/>
            </w:tcBorders>
          </w:tcPr>
          <w:p>
            <w:pPr>
              <w:pStyle w:val="TableParagraph"/>
              <w:tabs>
                <w:tab w:pos="432" w:val="left" w:leader="none"/>
                <w:tab w:pos="841" w:val="left" w:leader="none"/>
              </w:tabs>
              <w:spacing w:line="178" w:lineRule="exact" w:before="94"/>
              <w:ind w:left="24"/>
              <w:jc w:val="left"/>
              <w:rPr>
                <w:sz w:val="14"/>
              </w:rPr>
            </w:pPr>
            <w:r>
              <w:rPr>
                <w:w w:val="135"/>
                <w:sz w:val="14"/>
              </w:rPr>
              <w:t>従</w:t>
              <w:tab/>
              <w:t>業</w:t>
              <w:tab/>
              <w:t>者</w:t>
            </w:r>
          </w:p>
          <w:p>
            <w:pPr>
              <w:pStyle w:val="TableParagraph"/>
              <w:spacing w:line="216" w:lineRule="auto" w:before="6"/>
              <w:ind w:left="24" w:right="19"/>
              <w:jc w:val="left"/>
              <w:rPr>
                <w:sz w:val="14"/>
              </w:rPr>
            </w:pPr>
            <w:r>
              <w:rPr>
                <w:w w:val="120"/>
                <w:sz w:val="14"/>
              </w:rPr>
              <w:t>1</w:t>
            </w:r>
            <w:r>
              <w:rPr>
                <w:spacing w:val="-2"/>
                <w:w w:val="120"/>
                <w:sz w:val="14"/>
              </w:rPr>
              <w:t> 人 当 た り</w:t>
            </w:r>
            <w:r>
              <w:rPr>
                <w:spacing w:val="11"/>
                <w:w w:val="120"/>
                <w:sz w:val="14"/>
              </w:rPr>
              <w:t>粗付加価値</w:t>
            </w:r>
          </w:p>
          <w:p>
            <w:pPr>
              <w:pStyle w:val="TableParagraph"/>
              <w:spacing w:line="167" w:lineRule="exact" w:before="108"/>
              <w:ind w:left="220" w:right="235"/>
              <w:jc w:val="center"/>
              <w:rPr>
                <w:sz w:val="14"/>
              </w:rPr>
            </w:pPr>
            <w:r>
              <w:rPr>
                <w:w w:val="95"/>
                <w:sz w:val="14"/>
              </w:rPr>
              <w:t>（</w:t>
            </w:r>
            <w:r>
              <w:rPr>
                <w:sz w:val="14"/>
              </w:rPr>
              <w:t>万円）</w:t>
            </w:r>
          </w:p>
        </w:tc>
        <w:tc>
          <w:tcPr>
            <w:tcW w:w="1067" w:type="dxa"/>
            <w:tcBorders>
              <w:left w:val="single" w:sz="6" w:space="0" w:color="000000"/>
              <w:right w:val="single" w:sz="6" w:space="0" w:color="000000"/>
            </w:tcBorders>
          </w:tcPr>
          <w:p>
            <w:pPr>
              <w:pStyle w:val="TableParagraph"/>
              <w:tabs>
                <w:tab w:pos="431" w:val="left" w:leader="none"/>
                <w:tab w:pos="839" w:val="left" w:leader="none"/>
              </w:tabs>
              <w:spacing w:line="216" w:lineRule="auto" w:before="25"/>
              <w:ind w:left="22" w:right="24" w:hanging="7"/>
              <w:jc w:val="center"/>
              <w:rPr>
                <w:sz w:val="14"/>
              </w:rPr>
            </w:pPr>
            <w:r>
              <w:rPr>
                <w:spacing w:val="37"/>
                <w:w w:val="125"/>
                <w:sz w:val="14"/>
              </w:rPr>
              <w:t>有給</w:t>
            </w:r>
            <w:r>
              <w:rPr>
                <w:w w:val="125"/>
                <w:sz w:val="14"/>
              </w:rPr>
              <w:t>役</w:t>
            </w:r>
            <w:r>
              <w:rPr>
                <w:spacing w:val="2"/>
                <w:w w:val="125"/>
                <w:sz w:val="14"/>
              </w:rPr>
              <w:t> </w:t>
            </w:r>
            <w:r>
              <w:rPr>
                <w:spacing w:val="37"/>
                <w:w w:val="125"/>
                <w:sz w:val="14"/>
              </w:rPr>
              <w:t>員</w:t>
            </w:r>
            <w:r>
              <w:rPr>
                <w:w w:val="95"/>
                <w:sz w:val="14"/>
              </w:rPr>
              <w:t>・</w:t>
            </w:r>
            <w:r>
              <w:rPr>
                <w:w w:val="125"/>
                <w:sz w:val="14"/>
              </w:rPr>
              <w:t>雇</w:t>
              <w:tab/>
              <w:t>用</w:t>
              <w:tab/>
            </w:r>
            <w:r>
              <w:rPr>
                <w:spacing w:val="-17"/>
                <w:w w:val="125"/>
                <w:sz w:val="14"/>
              </w:rPr>
              <w:t>者</w:t>
            </w:r>
          </w:p>
          <w:p>
            <w:pPr>
              <w:pStyle w:val="TableParagraph"/>
              <w:spacing w:line="216" w:lineRule="auto" w:before="1"/>
              <w:ind w:left="22" w:right="22"/>
              <w:jc w:val="center"/>
              <w:rPr>
                <w:sz w:val="14"/>
              </w:rPr>
            </w:pPr>
            <w:r>
              <w:rPr>
                <w:w w:val="120"/>
                <w:sz w:val="14"/>
              </w:rPr>
              <w:t>1</w:t>
            </w:r>
            <w:r>
              <w:rPr>
                <w:spacing w:val="-2"/>
                <w:w w:val="120"/>
                <w:sz w:val="14"/>
              </w:rPr>
              <w:t> 人 当 た り</w:t>
            </w:r>
            <w:r>
              <w:rPr>
                <w:spacing w:val="10"/>
                <w:w w:val="120"/>
                <w:sz w:val="14"/>
              </w:rPr>
              <w:t>雇用者所得</w:t>
            </w:r>
          </w:p>
          <w:p>
            <w:pPr>
              <w:pStyle w:val="TableParagraph"/>
              <w:spacing w:line="167" w:lineRule="exact" w:before="23"/>
              <w:ind w:left="2" w:right="22"/>
              <w:jc w:val="center"/>
              <w:rPr>
                <w:sz w:val="14"/>
              </w:rPr>
            </w:pPr>
            <w:r>
              <w:rPr>
                <w:w w:val="95"/>
                <w:sz w:val="14"/>
              </w:rPr>
              <w:t>（</w:t>
            </w:r>
            <w:r>
              <w:rPr>
                <w:sz w:val="14"/>
              </w:rPr>
              <w:t>万円）</w:t>
            </w:r>
          </w:p>
        </w:tc>
      </w:tr>
      <w:tr>
        <w:trPr>
          <w:trHeight w:val="187" w:hRule="atLeast"/>
        </w:trPr>
        <w:tc>
          <w:tcPr>
            <w:tcW w:w="1831" w:type="dxa"/>
            <w:gridSpan w:val="2"/>
            <w:tcBorders>
              <w:left w:val="single" w:sz="6" w:space="0" w:color="000000"/>
              <w:right w:val="single" w:sz="6" w:space="0" w:color="000000"/>
            </w:tcBorders>
          </w:tcPr>
          <w:p>
            <w:pPr>
              <w:pStyle w:val="TableParagraph"/>
              <w:spacing w:line="167" w:lineRule="exact"/>
              <w:ind w:left="29"/>
              <w:jc w:val="left"/>
              <w:rPr>
                <w:sz w:val="14"/>
              </w:rPr>
            </w:pPr>
            <w:r>
              <w:rPr>
                <w:w w:val="135"/>
                <w:sz w:val="14"/>
              </w:rPr>
              <w:t>全産業</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668,685</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529,341</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0.0879</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0.0696</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1,138</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650</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388</w:t>
            </w:r>
          </w:p>
        </w:tc>
      </w:tr>
      <w:tr>
        <w:trPr>
          <w:trHeight w:val="187" w:hRule="atLeast"/>
        </w:trPr>
        <w:tc>
          <w:tcPr>
            <w:tcW w:w="210" w:type="dxa"/>
            <w:vMerge w:val="restart"/>
            <w:tcBorders>
              <w:left w:val="single" w:sz="6" w:space="0" w:color="000000"/>
              <w:right w:val="single" w:sz="6" w:space="0" w:color="000000"/>
            </w:tcBorders>
          </w:tcPr>
          <w:p>
            <w:pPr>
              <w:pStyle w:val="TableParagraph"/>
              <w:jc w:val="left"/>
              <w:rPr>
                <w:rFonts w:ascii="Times New Roman"/>
                <w:sz w:val="18"/>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農業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83,416</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9,291</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0.2608</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0.0290</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384</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186</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268</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林業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2,258</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1,975</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0.1562</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0.1366</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640</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412</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173</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漁業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8,660</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3,127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0.2044</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0.0738</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489</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271</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233</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before="1"/>
              <w:ind w:left="29"/>
              <w:jc w:val="left"/>
              <w:rPr>
                <w:sz w:val="14"/>
              </w:rPr>
            </w:pPr>
            <w:r>
              <w:rPr>
                <w:w w:val="135"/>
                <w:sz w:val="14"/>
              </w:rPr>
              <w:t>鉱業</w:t>
            </w:r>
          </w:p>
        </w:tc>
        <w:tc>
          <w:tcPr>
            <w:tcW w:w="1065" w:type="dxa"/>
            <w:tcBorders>
              <w:left w:val="single" w:sz="6" w:space="0" w:color="000000"/>
              <w:right w:val="single" w:sz="6" w:space="0" w:color="000000"/>
            </w:tcBorders>
          </w:tcPr>
          <w:p>
            <w:pPr>
              <w:pStyle w:val="TableParagraph"/>
              <w:spacing w:line="167" w:lineRule="exact" w:before="1"/>
              <w:ind w:right="77"/>
              <w:rPr>
                <w:sz w:val="14"/>
              </w:rPr>
            </w:pPr>
            <w:r>
              <w:rPr>
                <w:w w:val="115"/>
                <w:sz w:val="14"/>
              </w:rPr>
              <w:t>766</w:t>
            </w:r>
          </w:p>
        </w:tc>
        <w:tc>
          <w:tcPr>
            <w:tcW w:w="1065" w:type="dxa"/>
            <w:tcBorders>
              <w:left w:val="single" w:sz="6" w:space="0" w:color="000000"/>
              <w:right w:val="single" w:sz="6" w:space="0" w:color="000000"/>
            </w:tcBorders>
          </w:tcPr>
          <w:p>
            <w:pPr>
              <w:pStyle w:val="TableParagraph"/>
              <w:spacing w:line="167" w:lineRule="exact" w:before="1"/>
              <w:ind w:right="78"/>
              <w:rPr>
                <w:sz w:val="14"/>
              </w:rPr>
            </w:pPr>
            <w:r>
              <w:rPr>
                <w:w w:val="115"/>
                <w:sz w:val="14"/>
              </w:rPr>
              <w:t>747</w:t>
            </w:r>
          </w:p>
        </w:tc>
        <w:tc>
          <w:tcPr>
            <w:tcW w:w="1065" w:type="dxa"/>
            <w:tcBorders>
              <w:left w:val="single" w:sz="6" w:space="0" w:color="000000"/>
              <w:right w:val="single" w:sz="6" w:space="0" w:color="000000"/>
            </w:tcBorders>
          </w:tcPr>
          <w:p>
            <w:pPr>
              <w:pStyle w:val="TableParagraph"/>
              <w:spacing w:line="167" w:lineRule="exact" w:before="1"/>
              <w:ind w:right="86"/>
              <w:rPr>
                <w:sz w:val="14"/>
              </w:rPr>
            </w:pPr>
            <w:r>
              <w:rPr>
                <w:w w:val="115"/>
                <w:sz w:val="14"/>
              </w:rPr>
              <w:t>0.0462</w:t>
            </w:r>
          </w:p>
        </w:tc>
        <w:tc>
          <w:tcPr>
            <w:tcW w:w="1066" w:type="dxa"/>
            <w:tcBorders>
              <w:left w:val="single" w:sz="6" w:space="0" w:color="000000"/>
              <w:right w:val="single" w:sz="6" w:space="0" w:color="000000"/>
            </w:tcBorders>
          </w:tcPr>
          <w:p>
            <w:pPr>
              <w:pStyle w:val="TableParagraph"/>
              <w:spacing w:line="167" w:lineRule="exact" w:before="1"/>
              <w:ind w:right="87"/>
              <w:rPr>
                <w:sz w:val="14"/>
              </w:rPr>
            </w:pPr>
            <w:r>
              <w:rPr>
                <w:w w:val="115"/>
                <w:sz w:val="14"/>
              </w:rPr>
              <w:t>0.0451</w:t>
            </w:r>
          </w:p>
        </w:tc>
        <w:tc>
          <w:tcPr>
            <w:tcW w:w="1066" w:type="dxa"/>
            <w:tcBorders>
              <w:left w:val="single" w:sz="6" w:space="0" w:color="000000"/>
              <w:right w:val="single" w:sz="6" w:space="0" w:color="000000"/>
            </w:tcBorders>
          </w:tcPr>
          <w:p>
            <w:pPr>
              <w:pStyle w:val="TableParagraph"/>
              <w:spacing w:line="167" w:lineRule="exact" w:before="1"/>
              <w:ind w:right="89"/>
              <w:rPr>
                <w:sz w:val="14"/>
              </w:rPr>
            </w:pPr>
            <w:r>
              <w:rPr>
                <w:w w:val="115"/>
                <w:sz w:val="14"/>
              </w:rPr>
              <w:t>2,163</w:t>
            </w:r>
          </w:p>
        </w:tc>
        <w:tc>
          <w:tcPr>
            <w:tcW w:w="1066" w:type="dxa"/>
            <w:tcBorders>
              <w:left w:val="single" w:sz="6" w:space="0" w:color="000000"/>
              <w:right w:val="single" w:sz="6" w:space="0" w:color="000000"/>
            </w:tcBorders>
          </w:tcPr>
          <w:p>
            <w:pPr>
              <w:pStyle w:val="TableParagraph"/>
              <w:spacing w:line="167" w:lineRule="exact" w:before="1"/>
              <w:ind w:right="84"/>
              <w:rPr>
                <w:sz w:val="14"/>
              </w:rPr>
            </w:pPr>
            <w:r>
              <w:rPr>
                <w:w w:val="115"/>
                <w:sz w:val="14"/>
              </w:rPr>
              <w:t>898</w:t>
            </w:r>
          </w:p>
        </w:tc>
        <w:tc>
          <w:tcPr>
            <w:tcW w:w="1067" w:type="dxa"/>
            <w:tcBorders>
              <w:left w:val="single" w:sz="6" w:space="0" w:color="000000"/>
              <w:right w:val="single" w:sz="6" w:space="0" w:color="000000"/>
            </w:tcBorders>
          </w:tcPr>
          <w:p>
            <w:pPr>
              <w:pStyle w:val="TableParagraph"/>
              <w:spacing w:line="167" w:lineRule="exact" w:before="1"/>
              <w:ind w:right="86"/>
              <w:rPr>
                <w:sz w:val="14"/>
              </w:rPr>
            </w:pPr>
            <w:r>
              <w:rPr>
                <w:w w:val="115"/>
                <w:sz w:val="14"/>
              </w:rPr>
              <w:t>407</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製造業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62,395</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57,135</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0.0400</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0.0367</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2,497</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962</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392</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建設</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74,826</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68,375</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0.1123</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0.1026</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891</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433</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338</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0"/>
                <w:sz w:val="14"/>
              </w:rPr>
              <w:t>電力・ガス</w:t>
            </w:r>
            <w:r>
              <w:rPr>
                <w:w w:val="95"/>
                <w:sz w:val="14"/>
              </w:rPr>
              <w:t>・</w:t>
            </w:r>
            <w:r>
              <w:rPr>
                <w:w w:val="120"/>
                <w:sz w:val="14"/>
              </w:rPr>
              <w:t>水道</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3,053</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3,053</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0.0169</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0.0169</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5,925</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2,425</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650</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商業</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111,114</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95,536</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0.1572</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0.1352</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636</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458</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284</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0"/>
                <w:sz w:val="14"/>
              </w:rPr>
              <w:t>金融・保険</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15,183</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14,817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0.0656</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0.0640</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1,524</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1,082</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462</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不動産</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5,169</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2,589</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0.0101</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0.0051</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9,881</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8,121</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703</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0"/>
                <w:sz w:val="14"/>
              </w:rPr>
              <w:t>運輸・郵便</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31,160</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30,717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0.0780</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0.0769</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1,281</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627</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380</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情報通信</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6,732</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6,457</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0.0266</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0.0255</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3,760</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2,177</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596</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公務</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34,670</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34,670</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0.0450</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0.0450</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2,221</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1,451</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766</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25"/>
                <w:sz w:val="14"/>
              </w:rPr>
              <w:t>サービス</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228,166</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199,739</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0.1205</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0.1055</w:t>
            </w:r>
          </w:p>
        </w:tc>
        <w:tc>
          <w:tcPr>
            <w:tcW w:w="1066" w:type="dxa"/>
            <w:tcBorders>
              <w:left w:val="single" w:sz="6" w:space="0" w:color="000000"/>
              <w:right w:val="single" w:sz="6" w:space="0" w:color="000000"/>
            </w:tcBorders>
          </w:tcPr>
          <w:p>
            <w:pPr>
              <w:pStyle w:val="TableParagraph"/>
              <w:spacing w:line="167" w:lineRule="exact"/>
              <w:ind w:right="82"/>
              <w:rPr>
                <w:sz w:val="14"/>
              </w:rPr>
            </w:pPr>
            <w:r>
              <w:rPr>
                <w:w w:val="115"/>
                <w:sz w:val="14"/>
              </w:rPr>
              <w:t>830</w:t>
            </w:r>
          </w:p>
        </w:tc>
        <w:tc>
          <w:tcPr>
            <w:tcW w:w="1066" w:type="dxa"/>
            <w:tcBorders>
              <w:left w:val="single" w:sz="6" w:space="0" w:color="000000"/>
              <w:right w:val="single" w:sz="6" w:space="0" w:color="000000"/>
            </w:tcBorders>
          </w:tcPr>
          <w:p>
            <w:pPr>
              <w:pStyle w:val="TableParagraph"/>
              <w:spacing w:line="167" w:lineRule="exact"/>
              <w:ind w:right="84"/>
              <w:rPr>
                <w:sz w:val="14"/>
              </w:rPr>
            </w:pPr>
            <w:r>
              <w:rPr>
                <w:w w:val="115"/>
                <w:sz w:val="14"/>
              </w:rPr>
              <w:t>524</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380</w:t>
            </w:r>
          </w:p>
        </w:tc>
      </w:tr>
      <w:tr>
        <w:trPr>
          <w:trHeight w:val="187" w:hRule="atLeast"/>
        </w:trPr>
        <w:tc>
          <w:tcPr>
            <w:tcW w:w="210" w:type="dxa"/>
            <w:vMerge/>
            <w:tcBorders>
              <w:top w:val="nil"/>
              <w:left w:val="single" w:sz="6" w:space="0" w:color="000000"/>
              <w:right w:val="single" w:sz="6" w:space="0" w:color="000000"/>
            </w:tcBorders>
          </w:tcPr>
          <w:p>
            <w:pPr>
              <w:rPr>
                <w:sz w:val="2"/>
                <w:szCs w:val="2"/>
              </w:rPr>
            </w:pPr>
          </w:p>
        </w:tc>
        <w:tc>
          <w:tcPr>
            <w:tcW w:w="1621" w:type="dxa"/>
            <w:tcBorders>
              <w:left w:val="single" w:sz="6" w:space="0" w:color="000000"/>
              <w:right w:val="single" w:sz="6" w:space="0" w:color="000000"/>
            </w:tcBorders>
          </w:tcPr>
          <w:p>
            <w:pPr>
              <w:pStyle w:val="TableParagraph"/>
              <w:spacing w:line="167" w:lineRule="exact"/>
              <w:ind w:left="29"/>
              <w:jc w:val="left"/>
              <w:rPr>
                <w:sz w:val="14"/>
              </w:rPr>
            </w:pPr>
            <w:r>
              <w:rPr>
                <w:w w:val="135"/>
                <w:sz w:val="14"/>
              </w:rPr>
              <w:t>分類不明</w:t>
            </w:r>
          </w:p>
        </w:tc>
        <w:tc>
          <w:tcPr>
            <w:tcW w:w="1065" w:type="dxa"/>
            <w:tcBorders>
              <w:left w:val="single" w:sz="6" w:space="0" w:color="000000"/>
              <w:right w:val="single" w:sz="6" w:space="0" w:color="000000"/>
            </w:tcBorders>
          </w:tcPr>
          <w:p>
            <w:pPr>
              <w:pStyle w:val="TableParagraph"/>
              <w:spacing w:line="167" w:lineRule="exact"/>
              <w:ind w:right="84"/>
              <w:rPr>
                <w:sz w:val="14"/>
              </w:rPr>
            </w:pPr>
            <w:r>
              <w:rPr>
                <w:w w:val="115"/>
                <w:sz w:val="14"/>
              </w:rPr>
              <w:t>1,117</w:t>
            </w:r>
          </w:p>
        </w:tc>
        <w:tc>
          <w:tcPr>
            <w:tcW w:w="1065" w:type="dxa"/>
            <w:tcBorders>
              <w:left w:val="single" w:sz="6" w:space="0" w:color="000000"/>
              <w:right w:val="single" w:sz="6" w:space="0" w:color="000000"/>
            </w:tcBorders>
          </w:tcPr>
          <w:p>
            <w:pPr>
              <w:pStyle w:val="TableParagraph"/>
              <w:spacing w:line="167" w:lineRule="exact"/>
              <w:ind w:right="85"/>
              <w:rPr>
                <w:sz w:val="14"/>
              </w:rPr>
            </w:pPr>
            <w:r>
              <w:rPr>
                <w:w w:val="115"/>
                <w:sz w:val="14"/>
              </w:rPr>
              <w:t>1,113</w:t>
            </w:r>
          </w:p>
        </w:tc>
        <w:tc>
          <w:tcPr>
            <w:tcW w:w="1065" w:type="dxa"/>
            <w:tcBorders>
              <w:left w:val="single" w:sz="6" w:space="0" w:color="000000"/>
              <w:right w:val="single" w:sz="6" w:space="0" w:color="000000"/>
            </w:tcBorders>
          </w:tcPr>
          <w:p>
            <w:pPr>
              <w:pStyle w:val="TableParagraph"/>
              <w:spacing w:line="167" w:lineRule="exact"/>
              <w:ind w:right="86"/>
              <w:rPr>
                <w:sz w:val="14"/>
              </w:rPr>
            </w:pPr>
            <w:r>
              <w:rPr>
                <w:w w:val="115"/>
                <w:sz w:val="14"/>
              </w:rPr>
              <w:t>0.0238</w:t>
            </w:r>
          </w:p>
        </w:tc>
        <w:tc>
          <w:tcPr>
            <w:tcW w:w="1066" w:type="dxa"/>
            <w:tcBorders>
              <w:left w:val="single" w:sz="6" w:space="0" w:color="000000"/>
              <w:right w:val="single" w:sz="6" w:space="0" w:color="000000"/>
            </w:tcBorders>
          </w:tcPr>
          <w:p>
            <w:pPr>
              <w:pStyle w:val="TableParagraph"/>
              <w:spacing w:line="167" w:lineRule="exact"/>
              <w:ind w:right="87"/>
              <w:rPr>
                <w:sz w:val="14"/>
              </w:rPr>
            </w:pPr>
            <w:r>
              <w:rPr>
                <w:w w:val="115"/>
                <w:sz w:val="14"/>
              </w:rPr>
              <w:t>0.0237</w:t>
            </w:r>
          </w:p>
        </w:tc>
        <w:tc>
          <w:tcPr>
            <w:tcW w:w="1066" w:type="dxa"/>
            <w:tcBorders>
              <w:left w:val="single" w:sz="6" w:space="0" w:color="000000"/>
              <w:right w:val="single" w:sz="6" w:space="0" w:color="000000"/>
            </w:tcBorders>
          </w:tcPr>
          <w:p>
            <w:pPr>
              <w:pStyle w:val="TableParagraph"/>
              <w:spacing w:line="167" w:lineRule="exact"/>
              <w:ind w:right="89"/>
              <w:rPr>
                <w:sz w:val="14"/>
              </w:rPr>
            </w:pPr>
            <w:r>
              <w:rPr>
                <w:w w:val="115"/>
                <w:sz w:val="14"/>
              </w:rPr>
              <w:t>4,202</w:t>
            </w:r>
          </w:p>
        </w:tc>
        <w:tc>
          <w:tcPr>
            <w:tcW w:w="1066" w:type="dxa"/>
            <w:tcBorders>
              <w:left w:val="single" w:sz="6" w:space="0" w:color="000000"/>
              <w:right w:val="single" w:sz="6" w:space="0" w:color="000000"/>
            </w:tcBorders>
          </w:tcPr>
          <w:p>
            <w:pPr>
              <w:pStyle w:val="TableParagraph"/>
              <w:spacing w:line="167" w:lineRule="exact"/>
              <w:ind w:right="90"/>
              <w:rPr>
                <w:sz w:val="14"/>
              </w:rPr>
            </w:pPr>
            <w:r>
              <w:rPr>
                <w:w w:val="115"/>
                <w:sz w:val="14"/>
              </w:rPr>
              <w:t>1,694</w:t>
            </w:r>
          </w:p>
        </w:tc>
        <w:tc>
          <w:tcPr>
            <w:tcW w:w="1067" w:type="dxa"/>
            <w:tcBorders>
              <w:left w:val="single" w:sz="6" w:space="0" w:color="000000"/>
              <w:right w:val="single" w:sz="6" w:space="0" w:color="000000"/>
            </w:tcBorders>
          </w:tcPr>
          <w:p>
            <w:pPr>
              <w:pStyle w:val="TableParagraph"/>
              <w:spacing w:line="167" w:lineRule="exact"/>
              <w:ind w:right="86"/>
              <w:rPr>
                <w:sz w:val="14"/>
              </w:rPr>
            </w:pPr>
            <w:r>
              <w:rPr>
                <w:w w:val="115"/>
                <w:sz w:val="14"/>
              </w:rPr>
              <w:t>140</w:t>
            </w:r>
          </w:p>
        </w:tc>
      </w:tr>
    </w:tbl>
    <w:sectPr>
      <w:type w:val="continuous"/>
      <w:pgSz w:w="11910" w:h="16840"/>
      <w:pgMar w:top="1100" w:bottom="600" w:left="10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3"/>
      </w:rPr>
    </w:pPr>
    <w:r>
      <w:rPr/>
      <w:pict>
        <v:shapetype id="_x0000_t202" o:spt="202" coordsize="21600,21600" path="m,l,21600r21600,l21600,xe">
          <v:stroke joinstyle="miter"/>
          <v:path gradientshapeok="t" o:connecttype="rect"/>
        </v:shapetype>
        <v:shape style="position:absolute;margin-left:287.890015pt;margin-top:800.645813pt;width:19.6pt;height:13.7pt;mso-position-horizontal-relative:page;mso-position-vertical-relative:page;z-index:-93712" type="#_x0000_t202" filled="false" stroked="false">
          <v:textbox inset="0,0,0,0">
            <w:txbxContent>
              <w:p>
                <w:pPr>
                  <w:pStyle w:val="BodyText"/>
                  <w:spacing w:before="12"/>
                  <w:ind w:left="20"/>
                  <w:rPr>
                    <w:rFonts w:ascii="Times New Roman"/>
                  </w:rPr>
                </w:pPr>
                <w:r>
                  <w:rPr>
                    <w:rFonts w:ascii="Times New Roman"/>
                  </w:rPr>
                  <w:t>- </w:t>
                </w:r>
                <w:r>
                  <w:rPr/>
                  <w:fldChar w:fldCharType="begin"/>
                </w:r>
                <w:r>
                  <w:rPr>
                    <w:rFonts w:ascii="Times New Roman"/>
                  </w:rPr>
                  <w:instrText> PAGE </w:instrText>
                </w:r>
                <w:r>
                  <w:rPr/>
                  <w:fldChar w:fldCharType="separate"/>
                </w:r>
                <w:r>
                  <w:rPr/>
                  <w:t>8</w:t>
                </w:r>
                <w:r>
                  <w:rPr/>
                  <w:fldChar w:fldCharType="end"/>
                </w:r>
                <w:r>
                  <w:rPr>
                    <w:rFonts w:ascii="Times New Roman"/>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131" w:hanging="271"/>
        <w:jc w:val="left"/>
      </w:pPr>
      <w:rPr>
        <w:rFonts w:hint="default" w:ascii="Arial Unicode MS" w:hAnsi="Arial Unicode MS" w:eastAsia="Arial Unicode MS" w:cs="Arial Unicode MS"/>
        <w:w w:val="92"/>
        <w:sz w:val="18"/>
        <w:szCs w:val="18"/>
        <w:lang w:val="ja-JP" w:eastAsia="ja-JP" w:bidi="ja-JP"/>
      </w:rPr>
    </w:lvl>
    <w:lvl w:ilvl="1">
      <w:start w:val="0"/>
      <w:numFmt w:val="bullet"/>
      <w:lvlText w:val="•"/>
      <w:lvlJc w:val="left"/>
      <w:pPr>
        <w:ind w:left="2036" w:hanging="271"/>
      </w:pPr>
      <w:rPr>
        <w:rFonts w:hint="default"/>
        <w:lang w:val="ja-JP" w:eastAsia="ja-JP" w:bidi="ja-JP"/>
      </w:rPr>
    </w:lvl>
    <w:lvl w:ilvl="2">
      <w:start w:val="0"/>
      <w:numFmt w:val="bullet"/>
      <w:lvlText w:val="•"/>
      <w:lvlJc w:val="left"/>
      <w:pPr>
        <w:ind w:left="2933" w:hanging="271"/>
      </w:pPr>
      <w:rPr>
        <w:rFonts w:hint="default"/>
        <w:lang w:val="ja-JP" w:eastAsia="ja-JP" w:bidi="ja-JP"/>
      </w:rPr>
    </w:lvl>
    <w:lvl w:ilvl="3">
      <w:start w:val="0"/>
      <w:numFmt w:val="bullet"/>
      <w:lvlText w:val="•"/>
      <w:lvlJc w:val="left"/>
      <w:pPr>
        <w:ind w:left="3829" w:hanging="271"/>
      </w:pPr>
      <w:rPr>
        <w:rFonts w:hint="default"/>
        <w:lang w:val="ja-JP" w:eastAsia="ja-JP" w:bidi="ja-JP"/>
      </w:rPr>
    </w:lvl>
    <w:lvl w:ilvl="4">
      <w:start w:val="0"/>
      <w:numFmt w:val="bullet"/>
      <w:lvlText w:val="•"/>
      <w:lvlJc w:val="left"/>
      <w:pPr>
        <w:ind w:left="4726" w:hanging="271"/>
      </w:pPr>
      <w:rPr>
        <w:rFonts w:hint="default"/>
        <w:lang w:val="ja-JP" w:eastAsia="ja-JP" w:bidi="ja-JP"/>
      </w:rPr>
    </w:lvl>
    <w:lvl w:ilvl="5">
      <w:start w:val="0"/>
      <w:numFmt w:val="bullet"/>
      <w:lvlText w:val="•"/>
      <w:lvlJc w:val="left"/>
      <w:pPr>
        <w:ind w:left="5623" w:hanging="271"/>
      </w:pPr>
      <w:rPr>
        <w:rFonts w:hint="default"/>
        <w:lang w:val="ja-JP" w:eastAsia="ja-JP" w:bidi="ja-JP"/>
      </w:rPr>
    </w:lvl>
    <w:lvl w:ilvl="6">
      <w:start w:val="0"/>
      <w:numFmt w:val="bullet"/>
      <w:lvlText w:val="•"/>
      <w:lvlJc w:val="left"/>
      <w:pPr>
        <w:ind w:left="6519" w:hanging="271"/>
      </w:pPr>
      <w:rPr>
        <w:rFonts w:hint="default"/>
        <w:lang w:val="ja-JP" w:eastAsia="ja-JP" w:bidi="ja-JP"/>
      </w:rPr>
    </w:lvl>
    <w:lvl w:ilvl="7">
      <w:start w:val="0"/>
      <w:numFmt w:val="bullet"/>
      <w:lvlText w:val="•"/>
      <w:lvlJc w:val="left"/>
      <w:pPr>
        <w:ind w:left="7416" w:hanging="271"/>
      </w:pPr>
      <w:rPr>
        <w:rFonts w:hint="default"/>
        <w:lang w:val="ja-JP" w:eastAsia="ja-JP" w:bidi="ja-JP"/>
      </w:rPr>
    </w:lvl>
    <w:lvl w:ilvl="8">
      <w:start w:val="0"/>
      <w:numFmt w:val="bullet"/>
      <w:lvlText w:val="•"/>
      <w:lvlJc w:val="left"/>
      <w:pPr>
        <w:ind w:left="8313" w:hanging="271"/>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24"/>
      <w:ind w:left="132"/>
      <w:outlineLvl w:val="1"/>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spacing w:line="184" w:lineRule="exact"/>
      <w:ind w:left="1131" w:hanging="271"/>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統計分析課</dc:creator>
  <dcterms:created xsi:type="dcterms:W3CDTF">2019-02-20T09:19:12Z</dcterms:created>
  <dcterms:modified xsi:type="dcterms:W3CDTF">2019-02-20T09:19:12Z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Word 2013</vt:lpwstr>
  </property>
  <property fmtid="{D5CDD505-2E9C-101B-9397-08002B2CF9AE}" pid="4" name="LastSaved">
    <vt:filetime>2019-02-20T00:00:00Z</vt:filetime>
  </property>
</Properties>
</file>