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45"/>
        <w:ind w:left="7839" w:right="552" w:hanging="10"/>
        <w:jc w:val="right"/>
      </w:pPr>
      <w:r>
        <w:rPr/>
        <w:t>平 成  </w:t>
      </w:r>
      <w:r>
        <w:rPr>
          <w:w w:val="90"/>
        </w:rPr>
        <w:t>２ ８ </w:t>
      </w:r>
      <w:r>
        <w:rPr/>
        <w:t>年 </w:t>
      </w:r>
      <w:r>
        <w:rPr>
          <w:w w:val="90"/>
        </w:rPr>
        <w:t>３ </w:t>
      </w:r>
      <w:r>
        <w:rPr/>
        <w:t>月青 森 県 統 計 分 析 課</w:t>
      </w:r>
    </w:p>
    <w:p>
      <w:pPr>
        <w:pStyle w:val="BodyText"/>
        <w:spacing w:before="13"/>
        <w:rPr>
          <w:sz w:val="27"/>
        </w:rPr>
      </w:pPr>
    </w:p>
    <w:p>
      <w:pPr>
        <w:tabs>
          <w:tab w:pos="3949" w:val="left" w:leader="none"/>
        </w:tabs>
        <w:spacing w:before="0"/>
        <w:ind w:left="1981" w:right="0" w:firstLine="0"/>
        <w:jc w:val="left"/>
        <w:rPr>
          <w:rFonts w:ascii="Heiti SC" w:eastAsia="Heiti SC" w:hint="eastAsia"/>
          <w:b/>
          <w:sz w:val="28"/>
        </w:rPr>
      </w:pPr>
      <w:r>
        <w:rPr>
          <w:rFonts w:ascii="Heiti SC" w:eastAsia="Heiti SC" w:hint="eastAsia"/>
          <w:b/>
          <w:spacing w:val="4"/>
          <w:sz w:val="28"/>
        </w:rPr>
        <w:t>「平</w:t>
      </w:r>
      <w:r>
        <w:rPr>
          <w:rFonts w:ascii="Heiti SC" w:eastAsia="Heiti SC" w:hint="eastAsia"/>
          <w:b/>
          <w:sz w:val="28"/>
        </w:rPr>
        <w:t>成</w:t>
      </w:r>
      <w:r>
        <w:rPr>
          <w:rFonts w:ascii="Heiti SC" w:eastAsia="Heiti SC" w:hint="eastAsia"/>
          <w:b/>
          <w:spacing w:val="2"/>
          <w:sz w:val="28"/>
        </w:rPr>
        <w:t>２７</w:t>
      </w:r>
      <w:r>
        <w:rPr>
          <w:rFonts w:ascii="Heiti SC" w:eastAsia="Heiti SC" w:hint="eastAsia"/>
          <w:b/>
          <w:sz w:val="28"/>
        </w:rPr>
        <w:t>年</w:t>
        <w:tab/>
      </w:r>
      <w:r>
        <w:rPr>
          <w:rFonts w:ascii="Heiti SC" w:eastAsia="Heiti SC" w:hint="eastAsia"/>
          <w:b/>
          <w:spacing w:val="4"/>
          <w:sz w:val="28"/>
        </w:rPr>
        <w:t>青森</w:t>
      </w:r>
      <w:r>
        <w:rPr>
          <w:rFonts w:ascii="Heiti SC" w:eastAsia="Heiti SC" w:hint="eastAsia"/>
          <w:b/>
          <w:sz w:val="28"/>
        </w:rPr>
        <w:t>県</w:t>
      </w:r>
      <w:r>
        <w:rPr>
          <w:rFonts w:ascii="Heiti SC" w:eastAsia="Heiti SC" w:hint="eastAsia"/>
          <w:b/>
          <w:spacing w:val="4"/>
          <w:sz w:val="28"/>
        </w:rPr>
        <w:t>の</w:t>
      </w:r>
      <w:r>
        <w:rPr>
          <w:rFonts w:ascii="Heiti SC" w:eastAsia="Heiti SC" w:hint="eastAsia"/>
          <w:b/>
          <w:sz w:val="28"/>
        </w:rPr>
        <w:t>人</w:t>
      </w:r>
      <w:r>
        <w:rPr>
          <w:rFonts w:ascii="Heiti SC" w:eastAsia="Heiti SC" w:hint="eastAsia"/>
          <w:b/>
          <w:spacing w:val="4"/>
          <w:sz w:val="28"/>
        </w:rPr>
        <w:t>口</w:t>
      </w:r>
      <w:r>
        <w:rPr>
          <w:rFonts w:ascii="Heiti SC" w:eastAsia="Heiti SC" w:hint="eastAsia"/>
          <w:b/>
          <w:sz w:val="28"/>
        </w:rPr>
        <w:t>」</w:t>
      </w:r>
      <w:r>
        <w:rPr>
          <w:rFonts w:ascii="Heiti SC" w:eastAsia="Heiti SC" w:hint="eastAsia"/>
          <w:b/>
          <w:spacing w:val="4"/>
          <w:sz w:val="28"/>
        </w:rPr>
        <w:t>に</w:t>
      </w:r>
      <w:r>
        <w:rPr>
          <w:rFonts w:ascii="Heiti SC" w:eastAsia="Heiti SC" w:hint="eastAsia"/>
          <w:b/>
          <w:sz w:val="28"/>
        </w:rPr>
        <w:t>つい</w:t>
      </w:r>
      <w:r>
        <w:rPr>
          <w:rFonts w:ascii="Heiti SC" w:eastAsia="Heiti SC" w:hint="eastAsia"/>
          <w:b/>
          <w:spacing w:val="7"/>
          <w:sz w:val="28"/>
        </w:rPr>
        <w:t>て</w:t>
      </w:r>
      <w:r>
        <w:rPr>
          <w:rFonts w:ascii="Heiti SC" w:eastAsia="Heiti SC" w:hint="eastAsia"/>
          <w:b/>
          <w:spacing w:val="4"/>
          <w:sz w:val="28"/>
        </w:rPr>
        <w:t>（</w:t>
      </w:r>
      <w:r>
        <w:rPr>
          <w:rFonts w:ascii="Heiti SC" w:eastAsia="Heiti SC" w:hint="eastAsia"/>
          <w:b/>
          <w:sz w:val="28"/>
        </w:rPr>
        <w:t>概</w:t>
      </w:r>
      <w:r>
        <w:rPr>
          <w:rFonts w:ascii="Heiti SC" w:eastAsia="Heiti SC" w:hint="eastAsia"/>
          <w:b/>
          <w:spacing w:val="4"/>
          <w:sz w:val="28"/>
        </w:rPr>
        <w:t>要</w:t>
      </w:r>
      <w:r>
        <w:rPr>
          <w:rFonts w:ascii="Heiti SC" w:eastAsia="Heiti SC" w:hint="eastAsia"/>
          <w:b/>
          <w:sz w:val="28"/>
        </w:rPr>
        <w:t>）</w:t>
      </w:r>
    </w:p>
    <w:p>
      <w:pPr>
        <w:pStyle w:val="BodyText"/>
        <w:spacing w:before="2"/>
        <w:rPr>
          <w:rFonts w:ascii="Heiti SC"/>
          <w:b/>
          <w:sz w:val="33"/>
        </w:rPr>
      </w:pPr>
    </w:p>
    <w:p>
      <w:pPr>
        <w:pStyle w:val="Heading1"/>
        <w:tabs>
          <w:tab w:pos="554" w:val="left" w:leader="none"/>
        </w:tabs>
      </w:pPr>
      <w:r>
        <w:rPr/>
        <w:t>１</w:t>
        <w:tab/>
        <w:t>人口の動向について</w:t>
      </w:r>
    </w:p>
    <w:p>
      <w:pPr>
        <w:pStyle w:val="BodyText"/>
        <w:spacing w:before="22"/>
        <w:ind w:left="410"/>
      </w:pPr>
      <w:r>
        <w:rPr/>
        <w:pict>
          <v:shape style="position:absolute;margin-left:73.5pt;margin-top:19.077339pt;width:465.75pt;height:75pt;mso-position-horizontal-relative:page;mso-position-vertical-relative:paragraph;z-index:-1024;mso-wrap-distance-left:0;mso-wrap-distance-right:0" type="#_x0000_t202" filled="false" stroked="true" strokeweight="1.25pt" strokecolor="#00afef">
            <v:textbox inset="0,0,0,0">
              <w:txbxContent>
                <w:p>
                  <w:pPr>
                    <w:spacing w:line="259" w:lineRule="auto" w:before="19"/>
                    <w:ind w:left="419" w:right="106" w:hanging="303"/>
                    <w:jc w:val="righ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（</w:t>
                  </w:r>
                  <w:r>
                    <w:rPr>
                      <w:spacing w:val="4"/>
                      <w:w w:val="95"/>
                      <w:sz w:val="20"/>
                    </w:rPr>
                    <w:t>注</w:t>
                  </w:r>
                  <w:r>
                    <w:rPr>
                      <w:w w:val="80"/>
                      <w:sz w:val="20"/>
                    </w:rPr>
                    <w:t>） </w:t>
                  </w:r>
                  <w:r>
                    <w:rPr>
                      <w:w w:val="95"/>
                      <w:sz w:val="20"/>
                    </w:rPr>
                    <w:t>国勢調査年以外の年の推計人口は直近の国勢調査人口を基礎とし</w:t>
                  </w:r>
                  <w:r>
                    <w:rPr>
                      <w:w w:val="80"/>
                      <w:sz w:val="20"/>
                    </w:rPr>
                    <w:t>、こ</w:t>
                  </w:r>
                  <w:r>
                    <w:rPr>
                      <w:w w:val="95"/>
                      <w:sz w:val="20"/>
                    </w:rPr>
                    <w:t>れに市町村から毎月報告のあ</w:t>
                  </w:r>
                  <w:r>
                    <w:rPr>
                      <w:spacing w:val="-4"/>
                      <w:w w:val="90"/>
                      <w:sz w:val="20"/>
                    </w:rPr>
                    <w:t>った出生者数、死亡者数、転入者数及び転出者数</w:t>
                  </w:r>
                  <w:r>
                    <w:rPr>
                      <w:w w:val="90"/>
                      <w:sz w:val="20"/>
                    </w:rPr>
                    <w:t>（</w:t>
                  </w:r>
                  <w:r>
                    <w:rPr>
                      <w:spacing w:val="-2"/>
                      <w:w w:val="90"/>
                      <w:sz w:val="20"/>
                    </w:rPr>
                    <w:t>外国人含む</w:t>
                  </w:r>
                  <w:r>
                    <w:rPr>
                      <w:w w:val="90"/>
                      <w:sz w:val="20"/>
                    </w:rPr>
                    <w:t>）</w:t>
                  </w:r>
                  <w:r>
                    <w:rPr>
                      <w:spacing w:val="-2"/>
                      <w:w w:val="90"/>
                      <w:sz w:val="20"/>
                    </w:rPr>
                    <w:t>を加減するこ</w:t>
                  </w:r>
                  <w:r>
                    <w:rPr>
                      <w:w w:val="80"/>
                      <w:sz w:val="20"/>
                    </w:rPr>
                    <w:t>と</w:t>
                  </w:r>
                  <w:r>
                    <w:rPr>
                      <w:spacing w:val="-3"/>
                      <w:w w:val="90"/>
                      <w:sz w:val="20"/>
                    </w:rPr>
                    <w:t>により算出しているが</w:t>
                  </w:r>
                  <w:r>
                    <w:rPr>
                      <w:spacing w:val="-5"/>
                      <w:w w:val="80"/>
                      <w:sz w:val="20"/>
                    </w:rPr>
                    <w:t>、</w:t>
                  </w:r>
                  <w:r>
                    <w:rPr>
                      <w:w w:val="90"/>
                      <w:sz w:val="20"/>
                    </w:rPr>
                    <w:t>平</w:t>
                  </w:r>
                  <w:r>
                    <w:rPr>
                      <w:sz w:val="20"/>
                    </w:rPr>
                    <w:t>成</w:t>
                  </w:r>
                  <w:r>
                    <w:rPr>
                      <w:spacing w:val="-3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27</w:t>
                  </w:r>
                  <w:r>
                    <w:rPr>
                      <w:spacing w:val="-11"/>
                      <w:sz w:val="20"/>
                    </w:rPr>
                    <w:t> 年の人口は平成 </w:t>
                  </w:r>
                  <w:r>
                    <w:rPr>
                      <w:spacing w:val="-3"/>
                      <w:sz w:val="20"/>
                    </w:rPr>
                    <w:t>27</w:t>
                  </w:r>
                  <w:r>
                    <w:rPr>
                      <w:spacing w:val="-7"/>
                      <w:sz w:val="20"/>
                    </w:rPr>
                    <w:t> 年国勢調査人口速報集計結果</w:t>
                  </w:r>
                  <w:r>
                    <w:rPr>
                      <w:spacing w:val="-5"/>
                      <w:sz w:val="20"/>
                    </w:rPr>
                    <w:t>（</w:t>
                  </w:r>
                  <w:r>
                    <w:rPr>
                      <w:spacing w:val="-7"/>
                      <w:sz w:val="20"/>
                    </w:rPr>
                    <w:t>総務省統計局 平成 </w:t>
                  </w:r>
                  <w:r>
                    <w:rPr>
                      <w:sz w:val="20"/>
                    </w:rPr>
                    <w:t>28</w:t>
                  </w:r>
                  <w:r>
                    <w:rPr>
                      <w:spacing w:val="-25"/>
                      <w:sz w:val="20"/>
                    </w:rPr>
                    <w:t> 年 </w:t>
                  </w:r>
                  <w:r>
                    <w:rPr>
                      <w:sz w:val="20"/>
                    </w:rPr>
                    <w:t>2</w:t>
                  </w:r>
                  <w:r>
                    <w:rPr>
                      <w:spacing w:val="-25"/>
                      <w:sz w:val="20"/>
                    </w:rPr>
                    <w:t> 月 </w:t>
                  </w:r>
                  <w:r>
                    <w:rPr>
                      <w:sz w:val="20"/>
                    </w:rPr>
                    <w:t>26</w:t>
                  </w:r>
                  <w:r>
                    <w:rPr>
                      <w:spacing w:val="-19"/>
                      <w:sz w:val="20"/>
                    </w:rPr>
                    <w:t> 日</w:t>
                  </w:r>
                  <w:r>
                    <w:rPr>
                      <w:sz w:val="20"/>
                    </w:rPr>
                    <w:t>）</w:t>
                  </w:r>
                  <w:r>
                    <w:rPr>
                      <w:spacing w:val="-2"/>
                      <w:sz w:val="20"/>
                    </w:rPr>
                    <w:t>である</w:t>
                  </w:r>
                  <w:r>
                    <w:rPr>
                      <w:w w:val="80"/>
                      <w:sz w:val="20"/>
                    </w:rPr>
                    <w:t>。</w:t>
                  </w:r>
                  <w:r>
                    <w:rPr>
                      <w:spacing w:val="4"/>
                      <w:w w:val="90"/>
                      <w:sz w:val="20"/>
                    </w:rPr>
                    <w:t>ま</w:t>
                  </w:r>
                  <w:r>
                    <w:rPr>
                      <w:w w:val="90"/>
                      <w:sz w:val="20"/>
                    </w:rPr>
                    <w:t>た、国勢調査は住民票を移さない居住者も調査対象</w:t>
                  </w:r>
                  <w:r>
                    <w:rPr>
                      <w:w w:val="80"/>
                      <w:sz w:val="20"/>
                    </w:rPr>
                    <w:t>と</w:t>
                  </w:r>
                  <w:r>
                    <w:rPr>
                      <w:w w:val="90"/>
                      <w:sz w:val="20"/>
                    </w:rPr>
                    <w:t>なるが、推計人口は住民票の移動により人口</w:t>
                  </w:r>
                </w:p>
                <w:p>
                  <w:pPr>
                    <w:spacing w:line="278" w:lineRule="exact" w:before="0"/>
                    <w:ind w:left="43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0"/>
                    </w:rPr>
                    <w:t>を算定しており、国勢調査年の人口増減数は、自然増減数と社会増減数を足した数値と一致</w:t>
                  </w:r>
                  <w:r>
                    <w:rPr>
                      <w:w w:val="95"/>
                      <w:sz w:val="22"/>
                    </w:rPr>
                    <w:t>しない。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16"/>
          <w:w w:val="90"/>
        </w:rPr>
        <w:t>平成</w:t>
      </w:r>
      <w:r>
        <w:rPr>
          <w:w w:val="90"/>
        </w:rPr>
        <w:t>2</w:t>
      </w:r>
      <w:r>
        <w:rPr>
          <w:spacing w:val="19"/>
          <w:w w:val="90"/>
        </w:rPr>
        <w:t>７年</w:t>
      </w:r>
      <w:r>
        <w:rPr>
          <w:spacing w:val="-3"/>
          <w:w w:val="90"/>
        </w:rPr>
        <w:t>10</w:t>
      </w:r>
      <w:r>
        <w:rPr>
          <w:spacing w:val="22"/>
          <w:w w:val="90"/>
        </w:rPr>
        <w:t> 月</w:t>
      </w:r>
      <w:r>
        <w:rPr>
          <w:w w:val="90"/>
        </w:rPr>
        <w:t>1</w:t>
      </w:r>
      <w:r>
        <w:rPr>
          <w:spacing w:val="-2"/>
          <w:w w:val="90"/>
        </w:rPr>
        <w:t> 日現在の本県人口は、</w:t>
      </w:r>
      <w:r>
        <w:rPr>
          <w:w w:val="90"/>
        </w:rPr>
        <w:t>1,308,649</w:t>
      </w:r>
      <w:r>
        <w:rPr>
          <w:spacing w:val="3"/>
          <w:w w:val="90"/>
        </w:rPr>
        <w:t> 人で、前年に比べ</w:t>
      </w:r>
      <w:r>
        <w:rPr>
          <w:w w:val="90"/>
        </w:rPr>
        <w:t>13,246</w:t>
      </w:r>
      <w:r>
        <w:rPr>
          <w:spacing w:val="6"/>
          <w:w w:val="90"/>
        </w:rPr>
        <w:t> 人</w:t>
      </w:r>
      <w:r>
        <w:rPr>
          <w:w w:val="90"/>
        </w:rPr>
        <w:t>（1.00％）</w:t>
      </w:r>
      <w:r>
        <w:rPr>
          <w:spacing w:val="-3"/>
          <w:w w:val="90"/>
        </w:rPr>
        <w:t>の減少となった。</w:t>
      </w:r>
    </w:p>
    <w:p>
      <w:pPr>
        <w:pStyle w:val="BodyText"/>
        <w:spacing w:line="292" w:lineRule="exact" w:before="115"/>
        <w:ind w:left="410"/>
      </w:pPr>
      <w:r>
        <w:rPr>
          <w:spacing w:val="14"/>
          <w:w w:val="95"/>
        </w:rPr>
        <w:t>平成</w:t>
      </w:r>
      <w:r>
        <w:rPr>
          <w:w w:val="95"/>
        </w:rPr>
        <w:t>26</w:t>
      </w:r>
      <w:r>
        <w:rPr>
          <w:spacing w:val="-3"/>
          <w:w w:val="95"/>
        </w:rPr>
        <w:t> 年</w:t>
      </w:r>
      <w:r>
        <w:rPr>
          <w:w w:val="95"/>
        </w:rPr>
        <w:t>10</w:t>
      </w:r>
      <w:r>
        <w:rPr>
          <w:spacing w:val="-2"/>
          <w:w w:val="95"/>
        </w:rPr>
        <w:t> 月</w:t>
      </w:r>
      <w:r>
        <w:rPr>
          <w:w w:val="95"/>
        </w:rPr>
        <w:t>1</w:t>
      </w:r>
      <w:r>
        <w:rPr>
          <w:spacing w:val="-2"/>
          <w:w w:val="95"/>
        </w:rPr>
        <w:t> 日から平成</w:t>
      </w:r>
      <w:r>
        <w:rPr>
          <w:w w:val="95"/>
        </w:rPr>
        <w:t>27</w:t>
      </w:r>
      <w:r>
        <w:rPr>
          <w:spacing w:val="-2"/>
          <w:w w:val="95"/>
        </w:rPr>
        <w:t> 年</w:t>
      </w:r>
      <w:r>
        <w:rPr>
          <w:w w:val="95"/>
        </w:rPr>
        <w:t>9</w:t>
      </w:r>
      <w:r>
        <w:rPr>
          <w:spacing w:val="-3"/>
          <w:w w:val="95"/>
        </w:rPr>
        <w:t> 月</w:t>
      </w:r>
      <w:r>
        <w:rPr>
          <w:w w:val="95"/>
        </w:rPr>
        <w:t>30</w:t>
      </w:r>
      <w:r>
        <w:rPr>
          <w:spacing w:val="-4"/>
          <w:w w:val="95"/>
        </w:rPr>
        <w:t> 日までの自然動態は、出生者数が</w:t>
      </w:r>
      <w:r>
        <w:rPr>
          <w:w w:val="95"/>
        </w:rPr>
        <w:t>8,570</w:t>
      </w:r>
      <w:r>
        <w:rPr>
          <w:spacing w:val="-3"/>
          <w:w w:val="95"/>
        </w:rPr>
        <w:t> 人、死亡者数が</w:t>
      </w:r>
      <w:r>
        <w:rPr>
          <w:w w:val="95"/>
        </w:rPr>
        <w:t>17,157</w:t>
      </w:r>
    </w:p>
    <w:p>
      <w:pPr>
        <w:pStyle w:val="BodyText"/>
        <w:spacing w:line="288" w:lineRule="exact"/>
        <w:ind w:left="223"/>
      </w:pPr>
      <w:r>
        <w:rPr/>
        <w:t>人で、自然増減数は 8,587 人（0.65％）の減少となった。</w:t>
      </w:r>
    </w:p>
    <w:p>
      <w:pPr>
        <w:pStyle w:val="BodyText"/>
        <w:spacing w:line="235" w:lineRule="auto" w:before="1"/>
        <w:ind w:left="223" w:right="532" w:firstLine="220"/>
        <w:jc w:val="both"/>
      </w:pPr>
      <w:r>
        <w:rPr>
          <w:spacing w:val="-2"/>
          <w:w w:val="95"/>
        </w:rPr>
        <w:t>自然動態では、近年、</w:t>
      </w:r>
      <w:r>
        <w:rPr>
          <w:w w:val="95"/>
        </w:rPr>
        <w:t>20～39</w:t>
      </w:r>
      <w:r>
        <w:rPr>
          <w:spacing w:val="-3"/>
          <w:w w:val="95"/>
        </w:rPr>
        <w:t>  歳の出産適齢年齢の女性人口の減少や合計特殊出生率</w:t>
      </w:r>
      <w:r>
        <w:rPr>
          <w:w w:val="95"/>
          <w:position w:val="9"/>
          <w:sz w:val="13"/>
        </w:rPr>
        <w:t>※</w:t>
      </w:r>
      <w:r>
        <w:rPr>
          <w:spacing w:val="-2"/>
          <w:w w:val="95"/>
        </w:rPr>
        <w:t>の低下にみられ</w:t>
      </w:r>
      <w:r>
        <w:rPr>
          <w:spacing w:val="-1"/>
          <w:w w:val="90"/>
        </w:rPr>
        <w:t>るように、出生者数が年々減少してきた一方、死亡率の高い高齢者の人口が増加していることにより死亡者 </w:t>
      </w:r>
      <w:r>
        <w:rPr>
          <w:spacing w:val="-6"/>
        </w:rPr>
        <w:t>数が増加しており、自然増減数の減少幅は平成 </w:t>
      </w:r>
      <w:r>
        <w:rPr/>
        <w:t>15</w:t>
      </w:r>
      <w:r>
        <w:rPr>
          <w:spacing w:val="-5"/>
        </w:rPr>
        <w:t> 年から拡大傾向にある。</w:t>
      </w:r>
    </w:p>
    <w:p>
      <w:pPr>
        <w:pStyle w:val="BodyText"/>
        <w:spacing w:line="284" w:lineRule="exact"/>
        <w:ind w:left="473"/>
      </w:pPr>
      <w:r>
        <w:rPr>
          <w:spacing w:val="-7"/>
        </w:rPr>
        <w:t>また、平成 </w:t>
      </w:r>
      <w:r>
        <w:rPr/>
        <w:t>26</w:t>
      </w:r>
      <w:r>
        <w:rPr>
          <w:spacing w:val="-21"/>
        </w:rPr>
        <w:t> 年 </w:t>
      </w:r>
      <w:r>
        <w:rPr/>
        <w:t>10</w:t>
      </w:r>
      <w:r>
        <w:rPr>
          <w:spacing w:val="-20"/>
        </w:rPr>
        <w:t> 月 </w:t>
      </w:r>
      <w:r>
        <w:rPr/>
        <w:t>1</w:t>
      </w:r>
      <w:r>
        <w:rPr>
          <w:spacing w:val="-10"/>
        </w:rPr>
        <w:t> 日から平成 </w:t>
      </w:r>
      <w:r>
        <w:rPr/>
        <w:t>27</w:t>
      </w:r>
      <w:r>
        <w:rPr>
          <w:spacing w:val="-21"/>
        </w:rPr>
        <w:t> 年 </w:t>
      </w:r>
      <w:r>
        <w:rPr/>
        <w:t>9</w:t>
      </w:r>
      <w:r>
        <w:rPr>
          <w:spacing w:val="-19"/>
        </w:rPr>
        <w:t> 月 </w:t>
      </w:r>
      <w:r>
        <w:rPr>
          <w:spacing w:val="-3"/>
        </w:rPr>
        <w:t>30</w:t>
      </w:r>
      <w:r>
        <w:rPr>
          <w:spacing w:val="-8"/>
        </w:rPr>
        <w:t> 日までの社会動態は、転入者数が </w:t>
      </w:r>
      <w:r>
        <w:rPr/>
        <w:t>19,981</w:t>
      </w:r>
      <w:r>
        <w:rPr>
          <w:spacing w:val="-7"/>
        </w:rPr>
        <w:t> 人、転出者</w:t>
      </w:r>
    </w:p>
    <w:p>
      <w:pPr>
        <w:pStyle w:val="BodyText"/>
        <w:spacing w:line="288" w:lineRule="exact"/>
        <w:ind w:left="223"/>
      </w:pPr>
      <w:r>
        <w:rPr/>
        <w:t>数が 26,259 人で、社会増減数は 6,278 人（0.47％）の減少となった。</w:t>
      </w:r>
    </w:p>
    <w:p>
      <w:pPr>
        <w:pStyle w:val="BodyText"/>
        <w:spacing w:line="235" w:lineRule="auto" w:before="1"/>
        <w:ind w:left="223" w:right="539" w:firstLine="249"/>
        <w:jc w:val="both"/>
      </w:pPr>
      <w:r>
        <w:rPr>
          <w:spacing w:val="-3"/>
          <w:w w:val="90"/>
        </w:rPr>
        <w:t>本県の社会動態は、国内の景気に連動して増減を繰り返しており、景気回復期には県外へ転出する人が      </w:t>
      </w:r>
      <w:r>
        <w:rPr>
          <w:spacing w:val="-4"/>
          <w:w w:val="90"/>
        </w:rPr>
        <w:t>増加し、社会増減数の減少幅が大きくなる一方、景気後退期には減少幅が小さくなる傾向がある。景気拡張   期に入った平成   24</w:t>
      </w:r>
      <w:r>
        <w:rPr>
          <w:spacing w:val="-6"/>
          <w:w w:val="90"/>
        </w:rPr>
        <w:t>    年以降は、社会減少幅が拡大していたが、今年は前年に比較して転入者、転出者がとも</w:t>
      </w:r>
      <w:r>
        <w:rPr>
          <w:spacing w:val="-6"/>
        </w:rPr>
        <w:t>に減少し</w:t>
      </w:r>
      <w:r>
        <w:rPr>
          <w:w w:val="95"/>
        </w:rPr>
        <w:t>、</w:t>
      </w:r>
      <w:r>
        <w:rPr>
          <w:spacing w:val="-4"/>
        </w:rPr>
        <w:t>結果として社会増減数の減少幅は縮小した</w:t>
      </w:r>
      <w:r>
        <w:rPr>
          <w:w w:val="95"/>
        </w:rPr>
        <w:t>。</w:t>
      </w:r>
    </w:p>
    <w:p>
      <w:pPr>
        <w:spacing w:before="65"/>
        <w:ind w:left="8707" w:right="0" w:firstLine="0"/>
        <w:jc w:val="left"/>
        <w:rPr>
          <w:sz w:val="18"/>
        </w:rPr>
      </w:pPr>
      <w:r>
        <w:rPr/>
        <w:pict>
          <v:shape style="position:absolute;margin-left:64.243347pt;margin-top:13.84436pt;width:476.85pt;height:93.3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5"/>
                    <w:gridCol w:w="941"/>
                    <w:gridCol w:w="877"/>
                    <w:gridCol w:w="735"/>
                    <w:gridCol w:w="850"/>
                    <w:gridCol w:w="698"/>
                    <w:gridCol w:w="773"/>
                    <w:gridCol w:w="773"/>
                    <w:gridCol w:w="848"/>
                    <w:gridCol w:w="698"/>
                    <w:gridCol w:w="773"/>
                    <w:gridCol w:w="771"/>
                  </w:tblGrid>
                  <w:tr>
                    <w:trPr>
                      <w:trHeight w:val="172" w:hRule="atLeast"/>
                    </w:trPr>
                    <w:tc>
                      <w:tcPr>
                        <w:tcW w:w="755" w:type="dxa"/>
                        <w:vMerge w:val="restart"/>
                        <w:tcBorders>
                          <w:top w:val="single" w:sz="18" w:space="0" w:color="000000"/>
                          <w:left w:val="single" w:sz="12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年次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single" w:sz="1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人口</w:t>
                        </w:r>
                      </w:p>
                    </w:tc>
                    <w:tc>
                      <w:tcPr>
                        <w:tcW w:w="877" w:type="dxa"/>
                        <w:vMerge w:val="restart"/>
                        <w:tcBorders>
                          <w:top w:val="single" w:sz="1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人口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増減数</w:t>
                        </w:r>
                      </w:p>
                    </w:tc>
                    <w:tc>
                      <w:tcPr>
                        <w:tcW w:w="735" w:type="dxa"/>
                        <w:vMerge w:val="restart"/>
                        <w:tcBorders>
                          <w:top w:val="single" w:sz="1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20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人口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増減率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2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自然</w:t>
                        </w:r>
                      </w:p>
                    </w:tc>
                    <w:tc>
                      <w:tcPr>
                        <w:tcW w:w="2244" w:type="dxa"/>
                        <w:gridSpan w:val="3"/>
                        <w:tcBorders>
                          <w:top w:val="single" w:sz="1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自然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18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4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社会</w:t>
                        </w:r>
                      </w:p>
                    </w:tc>
                    <w:tc>
                      <w:tcPr>
                        <w:tcW w:w="2242" w:type="dxa"/>
                        <w:gridSpan w:val="3"/>
                        <w:tcBorders>
                          <w:top w:val="single" w:sz="1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社会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755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5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増減数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増減率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出生者数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63"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死亡者数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44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増減数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増減率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転入者数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80" w:righ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転出者数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755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平成21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1,382,517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-12,289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-0.88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-5,867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9,633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15,500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-6,422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23,483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29,905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1,373,339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-9,178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-0.66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-6,219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9,754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15,973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-5,033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-0.36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21,977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27,010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1,363,038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-10,301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-0.75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-6,695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9,559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16,254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-3,606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-0.26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22,074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25,680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1,349,969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-13,069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-0.96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-7,756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-0.57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9,193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16,949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-5,313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-0.39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21,272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26,585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3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1,336,206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-13,763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-1.02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-8,255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-0.61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9,070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17,325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-5,508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20,975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26,483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8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1,321,895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-14,311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-1.07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-7,863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-0.59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9,152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91" w:righ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17,015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8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-6,448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-0.48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20,393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92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26,841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755" w:type="dxa"/>
                        <w:tcBorders>
                          <w:left w:val="single" w:sz="12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left="39"/>
                          <w:jc w:val="left"/>
                          <w:rPr>
                            <w:rFonts w:ascii="ヒラギノ角ゴ StdN W8" w:eastAsia="ヒラギノ角ゴ StdN W8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 w:eastAsia="ヒラギノ角ゴ StdN W8" w:hint="eastAsia"/>
                            <w:b/>
                            <w:color w:val="FFCC00"/>
                            <w:w w:val="80"/>
                            <w:sz w:val="18"/>
                          </w:rPr>
                          <w:t>平成</w:t>
                        </w:r>
                        <w:r>
                          <w:rPr>
                            <w:rFonts w:ascii="ヒラギノ角ゴ StdN W8" w:eastAsia="ヒラギノ角ゴ StdN W8" w:hint="eastAsia"/>
                            <w:b/>
                            <w:w w:val="80"/>
                            <w:sz w:val="18"/>
                          </w:rPr>
                          <w:t>27</w:t>
                        </w:r>
                        <w:r>
                          <w:rPr>
                            <w:rFonts w:ascii="ヒラギノ角ゴ StdN W8" w:eastAsia="ヒラギノ角ゴ StdN W8" w:hint="eastAsia"/>
                            <w:b/>
                            <w:color w:val="FFCC00"/>
                            <w:w w:val="80"/>
                            <w:sz w:val="18"/>
                          </w:rPr>
                          <w:t>年</w:t>
                        </w:r>
                      </w:p>
                    </w:tc>
                    <w:tc>
                      <w:tcPr>
                        <w:tcW w:w="941" w:type="dxa"/>
                        <w:tcBorders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5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8"/>
                          </w:rPr>
                          <w:t>1,308,649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6" w:space="0" w:color="000000"/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105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-13,246</w:t>
                        </w:r>
                      </w:p>
                    </w:tc>
                    <w:tc>
                      <w:tcPr>
                        <w:tcW w:w="735" w:type="dxa"/>
                        <w:tcBorders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52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-1.00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12" w:space="0" w:color="000000"/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left="196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0"/>
                            <w:sz w:val="18"/>
                          </w:rPr>
                          <w:t>-8,587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69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-0.65</w:t>
                        </w:r>
                      </w:p>
                    </w:tc>
                    <w:tc>
                      <w:tcPr>
                        <w:tcW w:w="773" w:type="dxa"/>
                        <w:tcBorders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69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8"/>
                          </w:rPr>
                          <w:t>8,570</w:t>
                        </w:r>
                      </w:p>
                    </w:tc>
                    <w:tc>
                      <w:tcPr>
                        <w:tcW w:w="773" w:type="dxa"/>
                        <w:tcBorders>
                          <w:bottom w:val="single" w:sz="18" w:space="0" w:color="000000"/>
                          <w:right w:val="single" w:sz="2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left="172" w:right="32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17,157</w:t>
                        </w:r>
                      </w:p>
                    </w:tc>
                    <w:tc>
                      <w:tcPr>
                        <w:tcW w:w="848" w:type="dxa"/>
                        <w:tcBorders>
                          <w:left w:val="single" w:sz="2" w:space="0" w:color="000000"/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left="138" w:right="77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80"/>
                            <w:sz w:val="18"/>
                          </w:rPr>
                          <w:t>-6,278</w:t>
                        </w:r>
                      </w:p>
                    </w:tc>
                    <w:tc>
                      <w:tcPr>
                        <w:tcW w:w="698" w:type="dxa"/>
                        <w:tcBorders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-0.47</w:t>
                        </w:r>
                      </w:p>
                    </w:tc>
                    <w:tc>
                      <w:tcPr>
                        <w:tcW w:w="773" w:type="dxa"/>
                        <w:tcBorders>
                          <w:bottom w:val="single" w:sz="1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right="68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18"/>
                          </w:rPr>
                          <w:t>19,981</w:t>
                        </w:r>
                      </w:p>
                    </w:tc>
                    <w:tc>
                      <w:tcPr>
                        <w:tcW w:w="771" w:type="dxa"/>
                        <w:tcBorders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168" w:lineRule="exact"/>
                          <w:ind w:left="173" w:right="17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18"/>
                          </w:rPr>
                          <w:t>26,259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8"/>
        </w:rPr>
        <w:t>（単位：人、％）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15" w:lineRule="auto" w:before="123"/>
        <w:ind w:left="716" w:right="1344" w:hanging="405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w w:val="80"/>
          <w:sz w:val="21"/>
        </w:rPr>
        <w:t>（</w:t>
      </w:r>
      <w:r>
        <w:rPr>
          <w:rFonts w:ascii="ヒラギノ角ゴ StdN W8" w:eastAsia="ヒラギノ角ゴ StdN W8" w:hint="eastAsia"/>
          <w:b/>
          <w:w w:val="85"/>
          <w:sz w:val="21"/>
        </w:rPr>
        <w:t>注</w:t>
      </w:r>
      <w:r>
        <w:rPr>
          <w:rFonts w:ascii="ヒラギノ角ゴ StdN W8" w:eastAsia="ヒラギノ角ゴ StdN W8" w:hint="eastAsia"/>
          <w:b/>
          <w:w w:val="80"/>
          <w:sz w:val="21"/>
        </w:rPr>
        <w:t>）</w:t>
      </w:r>
      <w:r>
        <w:rPr>
          <w:rFonts w:ascii="ヒラギノ角ゴ StdN W8" w:eastAsia="ヒラギノ角ゴ StdN W8" w:hint="eastAsia"/>
          <w:b/>
          <w:w w:val="85"/>
          <w:sz w:val="21"/>
        </w:rPr>
        <w:t>平成27年の人口は平成27年国勢調査人口速報集計結果</w:t>
      </w:r>
      <w:r>
        <w:rPr>
          <w:rFonts w:ascii="ヒラギノ角ゴ StdN W8" w:eastAsia="ヒラギノ角ゴ StdN W8" w:hint="eastAsia"/>
          <w:b/>
          <w:w w:val="80"/>
          <w:sz w:val="21"/>
        </w:rPr>
        <w:t>（</w:t>
      </w:r>
      <w:r>
        <w:rPr>
          <w:rFonts w:ascii="ヒラギノ角ゴ StdN W8" w:eastAsia="ヒラギノ角ゴ StdN W8" w:hint="eastAsia"/>
          <w:b/>
          <w:w w:val="85"/>
          <w:sz w:val="21"/>
        </w:rPr>
        <w:t>総務省統計局 平成28年2月26日</w:t>
      </w:r>
      <w:r>
        <w:rPr>
          <w:rFonts w:ascii="ヒラギノ角ゴ StdN W8" w:eastAsia="ヒラギノ角ゴ StdN W8" w:hint="eastAsia"/>
          <w:b/>
          <w:w w:val="80"/>
          <w:sz w:val="21"/>
        </w:rPr>
        <w:t>）</w:t>
      </w:r>
      <w:r>
        <w:rPr>
          <w:rFonts w:ascii="ヒラギノ角ゴ StdN W8" w:eastAsia="ヒラギノ角ゴ StdN W8" w:hint="eastAsia"/>
          <w:b/>
          <w:w w:val="85"/>
          <w:sz w:val="21"/>
        </w:rPr>
        <w:t>であり、</w:t>
      </w:r>
      <w:r>
        <w:rPr>
          <w:rFonts w:ascii="ヒラギノ角ゴ StdN W8" w:eastAsia="ヒラギノ角ゴ StdN W8" w:hint="eastAsia"/>
          <w:b/>
          <w:w w:val="95"/>
          <w:sz w:val="21"/>
        </w:rPr>
        <w:t>人口増減数は</w:t>
      </w:r>
      <w:r>
        <w:rPr>
          <w:rFonts w:ascii="ヒラギノ角ゴ StdN W8" w:eastAsia="ヒラギノ角ゴ StdN W8" w:hint="eastAsia"/>
          <w:b/>
          <w:w w:val="85"/>
          <w:sz w:val="21"/>
        </w:rPr>
        <w:t>、</w:t>
      </w:r>
      <w:r>
        <w:rPr>
          <w:rFonts w:ascii="ヒラギノ角ゴ StdN W8" w:eastAsia="ヒラギノ角ゴ StdN W8" w:hint="eastAsia"/>
          <w:b/>
          <w:w w:val="95"/>
          <w:sz w:val="21"/>
        </w:rPr>
        <w:t>自然増減数</w:t>
      </w:r>
      <w:r>
        <w:rPr>
          <w:rFonts w:ascii="ヒラギノ角ゴ StdN W8" w:eastAsia="ヒラギノ角ゴ StdN W8" w:hint="eastAsia"/>
          <w:b/>
          <w:w w:val="85"/>
          <w:sz w:val="21"/>
        </w:rPr>
        <w:t>と</w:t>
      </w:r>
      <w:r>
        <w:rPr>
          <w:rFonts w:ascii="ヒラギノ角ゴ StdN W8" w:eastAsia="ヒラギノ角ゴ StdN W8" w:hint="eastAsia"/>
          <w:b/>
          <w:w w:val="95"/>
          <w:sz w:val="21"/>
        </w:rPr>
        <w:t>社会増減数</w:t>
      </w:r>
      <w:r>
        <w:rPr>
          <w:rFonts w:ascii="ヒラギノ角ゴ StdN W8" w:eastAsia="ヒラギノ角ゴ StdN W8" w:hint="eastAsia"/>
          <w:b/>
          <w:w w:val="85"/>
          <w:sz w:val="21"/>
        </w:rPr>
        <w:t>を</w:t>
      </w:r>
      <w:r>
        <w:rPr>
          <w:rFonts w:ascii="ヒラギノ角ゴ StdN W8" w:eastAsia="ヒラギノ角ゴ StdN W8" w:hint="eastAsia"/>
          <w:b/>
          <w:w w:val="95"/>
          <w:sz w:val="21"/>
        </w:rPr>
        <w:t>足</w:t>
      </w:r>
      <w:r>
        <w:rPr>
          <w:rFonts w:ascii="ヒラギノ角ゴ StdN W8" w:eastAsia="ヒラギノ角ゴ StdN W8" w:hint="eastAsia"/>
          <w:b/>
          <w:w w:val="85"/>
          <w:sz w:val="21"/>
        </w:rPr>
        <w:t>した</w:t>
      </w:r>
      <w:r>
        <w:rPr>
          <w:rFonts w:ascii="ヒラギノ角ゴ StdN W8" w:eastAsia="ヒラギノ角ゴ StdN W8" w:hint="eastAsia"/>
          <w:b/>
          <w:w w:val="95"/>
          <w:sz w:val="21"/>
        </w:rPr>
        <w:t>数値</w:t>
      </w:r>
      <w:r>
        <w:rPr>
          <w:rFonts w:ascii="ヒラギノ角ゴ StdN W8" w:eastAsia="ヒラギノ角ゴ StdN W8" w:hint="eastAsia"/>
          <w:b/>
          <w:w w:val="85"/>
          <w:sz w:val="21"/>
        </w:rPr>
        <w:t>と</w:t>
      </w:r>
      <w:r>
        <w:rPr>
          <w:rFonts w:ascii="ヒラギノ角ゴ StdN W8" w:eastAsia="ヒラギノ角ゴ StdN W8" w:hint="eastAsia"/>
          <w:b/>
          <w:w w:val="95"/>
          <w:sz w:val="21"/>
        </w:rPr>
        <w:t>一致</w:t>
      </w:r>
      <w:r>
        <w:rPr>
          <w:rFonts w:ascii="ヒラギノ角ゴ StdN W8" w:eastAsia="ヒラギノ角ゴ StdN W8" w:hint="eastAsia"/>
          <w:b/>
          <w:w w:val="85"/>
          <w:sz w:val="21"/>
        </w:rPr>
        <w:t>しない。</w:t>
      </w:r>
    </w:p>
    <w:p>
      <w:pPr>
        <w:pStyle w:val="BodyText"/>
        <w:spacing w:before="3"/>
        <w:rPr>
          <w:rFonts w:ascii="ヒラギノ角ゴ StdN W8"/>
          <w:b/>
          <w:sz w:val="12"/>
        </w:rPr>
      </w:pPr>
      <w:r>
        <w:rPr/>
        <w:pict>
          <v:group style="position:absolute;margin-left:56.700001pt;margin-top:16.774073pt;width:518.1pt;height:197.7pt;mso-position-horizontal-relative:page;mso-position-vertical-relative:paragraph;z-index:-928;mso-wrap-distance-left:0;mso-wrap-distance-right:0" coordorigin="1134,335" coordsize="10362,3954">
            <v:shape style="position:absolute;left:1134;top:335;width:9471;height:3943" type="#_x0000_t75" stroked="false">
              <v:imagedata r:id="rId6" o:title=""/>
            </v:shape>
            <v:shape style="position:absolute;left:10006;top:2107;width:361;height:511" coordorigin="10006,2107" coordsize="361,511" path="m10006,2618l10139,2107,10367,2107e" filled="false" stroked="true" strokeweight=".75pt" strokecolor="#00af50">
              <v:path arrowok="t"/>
              <v:stroke dashstyle="solid"/>
            </v:shape>
            <v:shape style="position:absolute;left:9991;top:2989;width:537;height:55" coordorigin="9991,2989" coordsize="537,55" path="m9991,3044l10312,2989,10528,2989e" filled="false" stroked="true" strokeweight=".75pt" strokecolor="#006fc0">
              <v:path arrowok="t"/>
              <v:stroke dashstyle="solid"/>
            </v:shape>
            <v:shape style="position:absolute;left:9989;top:3661;width:464;height:275" coordorigin="9989,3661" coordsize="464,275" path="m9989,3661l10236,3936,10453,3936e" filled="false" stroked="true" strokeweight=".75pt" strokecolor="#ff0000">
              <v:path arrowok="t"/>
              <v:stroke dashstyle="solid"/>
            </v:shape>
            <v:shape style="position:absolute;left:10573;top:3756;width:915;height:525" type="#_x0000_t202" filled="false" stroked="true" strokeweight=".75pt" strokecolor="#ff0000">
              <v:textbox inset="0,0,0,0">
                <w:txbxContent>
                  <w:p>
                    <w:pPr>
                      <w:spacing w:before="49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人口増減数</w:t>
                    </w:r>
                  </w:p>
                  <w:p>
                    <w:pPr>
                      <w:spacing w:line="173" w:lineRule="exact" w:before="10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－</w:t>
                    </w:r>
                    <w:r>
                      <w:rPr>
                        <w:rFonts w:ascii="Arial" w:eastAsia="Arial"/>
                        <w:sz w:val="14"/>
                      </w:rPr>
                      <w:t>14,865</w:t>
                    </w:r>
                    <w:r>
                      <w:rPr>
                        <w:rFonts w:ascii="Arial" w:eastAsia="Arial"/>
                        <w:spacing w:val="-1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人</w:t>
                    </w:r>
                  </w:p>
                </w:txbxContent>
              </v:textbox>
              <v:stroke dashstyle="solid"/>
              <w10:wrap type="none"/>
            </v:shape>
            <v:shape style="position:absolute;left:10648;top:2809;width:840;height:525" type="#_x0000_t202" filled="false" stroked="true" strokeweight=".75pt" strokecolor="#006fc0">
              <v:textbox inset="0,0,0,0">
                <w:txbxContent>
                  <w:p>
                    <w:pPr>
                      <w:spacing w:before="50"/>
                      <w:ind w:left="6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自然増減数</w:t>
                    </w:r>
                  </w:p>
                  <w:p>
                    <w:pPr>
                      <w:spacing w:line="171" w:lineRule="exact" w:before="101"/>
                      <w:ind w:left="6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―</w:t>
                    </w:r>
                    <w:r>
                      <w:rPr>
                        <w:rFonts w:ascii="Arial" w:hAnsi="Arial" w:eastAsia="Arial"/>
                        <w:w w:val="110"/>
                        <w:sz w:val="14"/>
                      </w:rPr>
                      <w:t>8,587 </w:t>
                    </w:r>
                    <w:r>
                      <w:rPr>
                        <w:w w:val="110"/>
                        <w:sz w:val="14"/>
                      </w:rPr>
                      <w:t>人</w:t>
                    </w:r>
                  </w:p>
                </w:txbxContent>
              </v:textbox>
              <v:stroke dashstyle="solid"/>
              <w10:wrap type="none"/>
            </v:shape>
            <v:shape style="position:absolute;left:10487;top:1927;width:958;height:525" type="#_x0000_t202" filled="false" stroked="true" strokeweight=".75pt" strokecolor="#00af50">
              <v:textbox inset="0,0,0,0">
                <w:txbxContent>
                  <w:p>
                    <w:pPr>
                      <w:spacing w:before="49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社会増減数</w:t>
                    </w:r>
                  </w:p>
                  <w:p>
                    <w:pPr>
                      <w:spacing w:line="173" w:lineRule="exact" w:before="10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―</w:t>
                    </w:r>
                    <w:r>
                      <w:rPr>
                        <w:rFonts w:ascii="Arial" w:hAnsi="Arial" w:eastAsia="Arial"/>
                        <w:w w:val="110"/>
                        <w:sz w:val="14"/>
                      </w:rPr>
                      <w:t>6,278 </w:t>
                    </w:r>
                    <w:r>
                      <w:rPr>
                        <w:w w:val="110"/>
                        <w:sz w:val="14"/>
                      </w:rPr>
                      <w:t>人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108" w:lineRule="exact" w:before="0"/>
        <w:ind w:left="113" w:right="0" w:firstLine="0"/>
        <w:jc w:val="left"/>
        <w:rPr>
          <w:rFonts w:ascii="ヒラギノ角ゴ StdN W8" w:eastAsia="ヒラギノ角ゴ StdN W8" w:hint="eastAsia"/>
          <w:b/>
          <w:sz w:val="16"/>
        </w:rPr>
      </w:pPr>
      <w:r>
        <w:rPr>
          <w:rFonts w:ascii="ヒラギノ角ゴ StdN W8" w:eastAsia="ヒラギノ角ゴ StdN W8" w:hint="eastAsia"/>
          <w:b/>
          <w:sz w:val="16"/>
        </w:rPr>
        <w:t>（注</w:t>
      </w:r>
      <w:r>
        <w:rPr>
          <w:rFonts w:ascii="ヒラギノ角ゴ StdN W8" w:eastAsia="ヒラギノ角ゴ StdN W8" w:hint="eastAsia"/>
          <w:b/>
          <w:w w:val="85"/>
          <w:sz w:val="16"/>
        </w:rPr>
        <w:t>１）</w:t>
      </w:r>
      <w:r>
        <w:rPr>
          <w:rFonts w:ascii="ヒラギノ角ゴ StdN W8" w:eastAsia="ヒラギノ角ゴ StdN W8" w:hint="eastAsia"/>
          <w:b/>
          <w:sz w:val="16"/>
        </w:rPr>
        <w:t>平成 </w:t>
      </w:r>
      <w:r>
        <w:rPr>
          <w:rFonts w:ascii="ヒラギノ角ゴ StdN W8" w:eastAsia="ヒラギノ角ゴ StdN W8" w:hint="eastAsia"/>
          <w:b/>
          <w:w w:val="85"/>
          <w:sz w:val="16"/>
        </w:rPr>
        <w:t>12 </w:t>
      </w:r>
      <w:r>
        <w:rPr>
          <w:rFonts w:ascii="ヒラギノ角ゴ StdN W8" w:eastAsia="ヒラギノ角ゴ StdN W8" w:hint="eastAsia"/>
          <w:b/>
          <w:sz w:val="16"/>
        </w:rPr>
        <w:t>年までの転入者数及び転出者数には県内移動者数を含んでいる</w:t>
      </w:r>
      <w:r>
        <w:rPr>
          <w:rFonts w:ascii="ヒラギノ角ゴ StdN W8" w:eastAsia="ヒラギノ角ゴ StdN W8" w:hint="eastAsia"/>
          <w:b/>
          <w:w w:val="85"/>
          <w:sz w:val="16"/>
        </w:rPr>
        <w:t>。</w:t>
      </w:r>
    </w:p>
    <w:p>
      <w:pPr>
        <w:spacing w:line="280" w:lineRule="exact" w:before="0"/>
        <w:ind w:left="113" w:right="0" w:firstLine="0"/>
        <w:jc w:val="left"/>
        <w:rPr>
          <w:rFonts w:ascii="ヒラギノ角ゴ StdN W8" w:eastAsia="ヒラギノ角ゴ StdN W8" w:hint="eastAsia"/>
          <w:b/>
          <w:sz w:val="16"/>
        </w:rPr>
      </w:pPr>
      <w:r>
        <w:rPr>
          <w:rFonts w:ascii="ヒラギノ角ゴ StdN W8" w:eastAsia="ヒラギノ角ゴ StdN W8" w:hint="eastAsia"/>
          <w:b/>
          <w:sz w:val="16"/>
        </w:rPr>
        <w:t>（注 </w:t>
      </w:r>
      <w:r>
        <w:rPr>
          <w:rFonts w:ascii="ヒラギノ角ゴ StdN W8" w:eastAsia="ヒラギノ角ゴ StdN W8" w:hint="eastAsia"/>
          <w:b/>
          <w:w w:val="85"/>
          <w:sz w:val="16"/>
        </w:rPr>
        <w:t>2）</w:t>
      </w:r>
      <w:r>
        <w:rPr>
          <w:rFonts w:ascii="ヒラギノ角ゴ StdN W8" w:eastAsia="ヒラギノ角ゴ StdN W8" w:hint="eastAsia"/>
          <w:b/>
          <w:sz w:val="16"/>
        </w:rPr>
        <w:t>人口増減数＝自然増減数＋社会増減数</w:t>
      </w:r>
    </w:p>
    <w:p>
      <w:pPr>
        <w:pStyle w:val="BodyText"/>
        <w:spacing w:before="4"/>
        <w:rPr>
          <w:rFonts w:ascii="ヒラギノ角ゴ StdN W8"/>
          <w:b/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56.664001pt,14.207979pt" to="200.714001pt,14.207979pt" stroked="true" strokeweight=".48004pt" strokecolor="#000000">
            <v:stroke dashstyle="solid"/>
            <w10:wrap type="topAndBottom"/>
          </v:line>
        </w:pict>
      </w:r>
    </w:p>
    <w:p>
      <w:pPr>
        <w:spacing w:before="54"/>
        <w:ind w:left="113" w:right="0" w:firstLine="0"/>
        <w:jc w:val="left"/>
        <w:rPr>
          <w:sz w:val="16"/>
        </w:rPr>
      </w:pPr>
      <w:r>
        <w:rPr>
          <w:w w:val="95"/>
          <w:sz w:val="16"/>
        </w:rPr>
        <w:t>※ 合計特殊出生率とは、15 歳から 49 歳までの女性の年齢別出生率を合計したもので、一人の女性が一生に産む子供の数の平均数に相当する。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10" w:h="16840"/>
          <w:pgMar w:footer="365" w:top="1060" w:bottom="560" w:left="1020" w:right="300"/>
          <w:pgNumType w:start="1"/>
        </w:sectPr>
      </w:pPr>
    </w:p>
    <w:p>
      <w:pPr>
        <w:pStyle w:val="Heading1"/>
        <w:tabs>
          <w:tab w:pos="554" w:val="left" w:leader="none"/>
        </w:tabs>
        <w:spacing w:before="23"/>
      </w:pPr>
      <w:r>
        <w:rPr/>
        <w:t>２</w:t>
        <w:tab/>
        <w:t>年齢別推計人口について</w:t>
      </w:r>
    </w:p>
    <w:p>
      <w:pPr>
        <w:pStyle w:val="BodyText"/>
        <w:spacing w:line="235" w:lineRule="auto" w:before="7"/>
        <w:ind w:left="290" w:right="544" w:firstLine="120"/>
      </w:pPr>
      <w:r>
        <w:rPr>
          <w:spacing w:val="-2"/>
          <w:w w:val="95"/>
        </w:rPr>
        <w:t>年少人口</w:t>
      </w:r>
      <w:r>
        <w:rPr>
          <w:w w:val="95"/>
        </w:rPr>
        <w:t>（15</w:t>
      </w:r>
      <w:r>
        <w:rPr>
          <w:spacing w:val="-12"/>
          <w:w w:val="95"/>
        </w:rPr>
        <w:t> 歳未満</w:t>
      </w:r>
      <w:r>
        <w:rPr>
          <w:w w:val="95"/>
        </w:rPr>
        <w:t>）</w:t>
      </w:r>
      <w:r>
        <w:rPr>
          <w:spacing w:val="-8"/>
          <w:w w:val="95"/>
        </w:rPr>
        <w:t>は、前年に比べ </w:t>
      </w:r>
      <w:r>
        <w:rPr>
          <w:w w:val="95"/>
        </w:rPr>
        <w:t>4,243</w:t>
      </w:r>
      <w:r>
        <w:rPr>
          <w:spacing w:val="-17"/>
          <w:w w:val="95"/>
        </w:rPr>
        <w:t> 人減の </w:t>
      </w:r>
      <w:r>
        <w:rPr>
          <w:w w:val="95"/>
        </w:rPr>
        <w:t>150,493</w:t>
      </w:r>
      <w:r>
        <w:rPr>
          <w:spacing w:val="-10"/>
          <w:w w:val="95"/>
        </w:rPr>
        <w:t> 人、構成比では前年に比べ </w:t>
      </w:r>
      <w:r>
        <w:rPr>
          <w:w w:val="95"/>
        </w:rPr>
        <w:t>0.2</w:t>
      </w:r>
      <w:r>
        <w:rPr>
          <w:spacing w:val="-9"/>
          <w:w w:val="95"/>
        </w:rPr>
        <w:t> ポイント低下</w:t>
      </w:r>
      <w:r>
        <w:rPr>
          <w:spacing w:val="-19"/>
          <w:w w:val="95"/>
        </w:rPr>
        <w:t>の </w:t>
      </w:r>
      <w:r>
        <w:rPr>
          <w:w w:val="95"/>
        </w:rPr>
        <w:t>11.6</w:t>
      </w:r>
      <w:r>
        <w:rPr>
          <w:spacing w:val="-6"/>
          <w:w w:val="95"/>
        </w:rPr>
        <w:t>％となり、人口・構成比は、ともに公表が開始された平成 </w:t>
      </w:r>
      <w:r>
        <w:rPr>
          <w:w w:val="95"/>
        </w:rPr>
        <w:t>9</w:t>
      </w:r>
      <w:r>
        <w:rPr>
          <w:spacing w:val="-7"/>
          <w:w w:val="95"/>
        </w:rPr>
        <w:t> 年以降最も小さくなっている。</w:t>
      </w:r>
    </w:p>
    <w:p>
      <w:pPr>
        <w:pStyle w:val="BodyText"/>
        <w:spacing w:line="235" w:lineRule="auto"/>
        <w:ind w:left="290" w:right="541" w:firstLine="120"/>
      </w:pPr>
      <w:r>
        <w:rPr>
          <w:spacing w:val="-2"/>
          <w:w w:val="95"/>
        </w:rPr>
        <w:t>生産年齢人口</w:t>
      </w:r>
      <w:r>
        <w:rPr>
          <w:w w:val="95"/>
        </w:rPr>
        <w:t>（15</w:t>
      </w:r>
      <w:r>
        <w:rPr>
          <w:spacing w:val="-7"/>
          <w:w w:val="95"/>
        </w:rPr>
        <w:t> 歳から </w:t>
      </w:r>
      <w:r>
        <w:rPr>
          <w:w w:val="95"/>
        </w:rPr>
        <w:t>64</w:t>
      </w:r>
      <w:r>
        <w:rPr>
          <w:spacing w:val="-7"/>
          <w:w w:val="95"/>
        </w:rPr>
        <w:t> 歳</w:t>
      </w:r>
      <w:r>
        <w:rPr>
          <w:spacing w:val="-5"/>
          <w:w w:val="95"/>
        </w:rPr>
        <w:t>）</w:t>
      </w:r>
      <w:r>
        <w:rPr>
          <w:spacing w:val="-3"/>
          <w:w w:val="95"/>
        </w:rPr>
        <w:t>は前年に比べ </w:t>
      </w:r>
      <w:r>
        <w:rPr>
          <w:w w:val="95"/>
        </w:rPr>
        <w:t>19,628</w:t>
      </w:r>
      <w:r>
        <w:rPr>
          <w:spacing w:val="-6"/>
          <w:w w:val="95"/>
        </w:rPr>
        <w:t> 人減の </w:t>
      </w:r>
      <w:r>
        <w:rPr>
          <w:w w:val="95"/>
        </w:rPr>
        <w:t>761,293</w:t>
      </w:r>
      <w:r>
        <w:rPr>
          <w:spacing w:val="-6"/>
          <w:w w:val="95"/>
        </w:rPr>
        <w:t> 人、構成比では前年に比べ </w:t>
      </w:r>
      <w:r>
        <w:rPr>
          <w:w w:val="95"/>
        </w:rPr>
        <w:t>0.8</w:t>
      </w:r>
      <w:r>
        <w:rPr>
          <w:spacing w:val="-9"/>
          <w:w w:val="95"/>
        </w:rPr>
        <w:t> ポ</w:t>
      </w:r>
      <w:r>
        <w:rPr>
          <w:spacing w:val="-14"/>
        </w:rPr>
        <w:t>イント低下の </w:t>
      </w:r>
      <w:r>
        <w:rPr/>
        <w:t>58.5</w:t>
      </w:r>
      <w:r>
        <w:rPr>
          <w:spacing w:val="-7"/>
        </w:rPr>
        <w:t>％となり、こちらも人口・構成比は平成 </w:t>
      </w:r>
      <w:r>
        <w:rPr/>
        <w:t>9</w:t>
      </w:r>
      <w:r>
        <w:rPr>
          <w:spacing w:val="-6"/>
        </w:rPr>
        <w:t> 年以降最も小さくなっている。</w:t>
      </w:r>
    </w:p>
    <w:p>
      <w:pPr>
        <w:pStyle w:val="BodyText"/>
        <w:spacing w:line="286" w:lineRule="exact"/>
        <w:ind w:left="410"/>
      </w:pPr>
      <w:r>
        <w:rPr>
          <w:w w:val="95"/>
        </w:rPr>
        <w:t>老年人口（65 歳以上）は前年に比べ 9,006 人増の 390,102 人、構成比では前年に比べ 1.1 ポイント上昇の</w:t>
      </w:r>
    </w:p>
    <w:p>
      <w:pPr>
        <w:pStyle w:val="BodyText"/>
        <w:spacing w:line="288" w:lineRule="exact"/>
        <w:ind w:left="290"/>
      </w:pPr>
      <w:r>
        <w:rPr/>
        <w:t>30.0％となり、こちらは人口・構成比は平成 9 年以降最も大きくなっている。</w:t>
      </w:r>
    </w:p>
    <w:p>
      <w:pPr>
        <w:pStyle w:val="BodyText"/>
        <w:spacing w:line="235" w:lineRule="auto"/>
        <w:ind w:left="290" w:right="536" w:firstLine="220"/>
      </w:pPr>
      <w:r>
        <w:rPr/>
        <w:pict>
          <v:shape style="position:absolute;margin-left:65.733368pt;margin-top:32.016148pt;width:478.4pt;height:127.9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7"/>
                    <w:gridCol w:w="1289"/>
                    <w:gridCol w:w="1194"/>
                    <w:gridCol w:w="1193"/>
                    <w:gridCol w:w="1193"/>
                    <w:gridCol w:w="1193"/>
                    <w:gridCol w:w="1193"/>
                    <w:gridCol w:w="1193"/>
                  </w:tblGrid>
                  <w:tr>
                    <w:trPr>
                      <w:trHeight w:val="237" w:hRule="atLeast"/>
                    </w:trPr>
                    <w:tc>
                      <w:tcPr>
                        <w:tcW w:w="109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年次</w:t>
                        </w:r>
                      </w:p>
                    </w:tc>
                    <w:tc>
                      <w:tcPr>
                        <w:tcW w:w="486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465" w:right="1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構成比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09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38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総人口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4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年少人口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（15</w:t>
                        </w:r>
                        <w:r>
                          <w:rPr>
                            <w:w w:val="70"/>
                            <w:sz w:val="20"/>
                          </w:rPr>
                          <w:t>歳未満）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生産年齢人口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（15～64</w:t>
                        </w:r>
                        <w:r>
                          <w:rPr>
                            <w:w w:val="70"/>
                            <w:sz w:val="20"/>
                          </w:rPr>
                          <w:t>歳）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老年人口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（65</w:t>
                        </w:r>
                        <w:r>
                          <w:rPr>
                            <w:w w:val="70"/>
                            <w:sz w:val="20"/>
                          </w:rPr>
                          <w:t>歳以上）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4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年少人口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（15</w:t>
                        </w:r>
                        <w:r>
                          <w:rPr>
                            <w:w w:val="70"/>
                            <w:sz w:val="20"/>
                          </w:rPr>
                          <w:t>歳未満）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生産年齢人口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（15～64</w:t>
                        </w:r>
                        <w:r>
                          <w:rPr>
                            <w:w w:val="70"/>
                            <w:sz w:val="20"/>
                          </w:rPr>
                          <w:t>歳）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85"/>
                            <w:sz w:val="20"/>
                          </w:rPr>
                          <w:t>老年人口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70"/>
                            <w:sz w:val="20"/>
                          </w:rPr>
                          <w:t>（65</w:t>
                        </w:r>
                        <w:r>
                          <w:rPr>
                            <w:w w:val="70"/>
                            <w:sz w:val="20"/>
                          </w:rPr>
                          <w:t>歳以上）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-15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平成 21 年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1,382,517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178,828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852,035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351,374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12.9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61.6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25.4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1,373,339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171,842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843,587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352,768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12.6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61.7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25.8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1,363,038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168,013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836,194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353,689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12.4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61.6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26.0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1,349,969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163,403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818,834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362,590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12.2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60.9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27.0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1,336,206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158,855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801,025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371,184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11.9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60.2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27.9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6"/>
                          <w:jc w:val="left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1,321,895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154,736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780,921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75"/>
                            <w:sz w:val="22"/>
                          </w:rPr>
                          <w:t>381,096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11.8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59.3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73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28.9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09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-15"/>
                          <w:rPr>
                            <w:sz w:val="22"/>
                          </w:rPr>
                        </w:pPr>
                        <w:r>
                          <w:rPr>
                            <w:color w:val="FFCC00"/>
                            <w:w w:val="85"/>
                            <w:sz w:val="22"/>
                          </w:rPr>
                          <w:t>平成 </w:t>
                        </w:r>
                        <w:r>
                          <w:rPr>
                            <w:rFonts w:ascii="ヒラギノ角ゴ StdN W8" w:eastAsia="ヒラギノ角ゴ StdN W8" w:hint="eastAsia"/>
                            <w:b/>
                            <w:w w:val="85"/>
                            <w:sz w:val="22"/>
                          </w:rPr>
                          <w:t>27 </w:t>
                        </w:r>
                        <w:r>
                          <w:rPr>
                            <w:color w:val="FFCC00"/>
                            <w:w w:val="85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28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13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55"/>
                            <w:sz w:val="22"/>
                          </w:rPr>
                          <w:t>1,307,030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87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55"/>
                            <w:sz w:val="22"/>
                          </w:rPr>
                          <w:t>150,493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87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55"/>
                            <w:sz w:val="22"/>
                          </w:rPr>
                          <w:t>761,293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77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55"/>
                            <w:sz w:val="22"/>
                          </w:rPr>
                          <w:t>390,102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87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22"/>
                          </w:rPr>
                          <w:t>11.6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87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22"/>
                          </w:rPr>
                          <w:t>58.5</w:t>
                        </w:r>
                      </w:p>
                    </w:tc>
                    <w:tc>
                      <w:tcPr>
                        <w:tcW w:w="119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line="222" w:lineRule="exact"/>
                          <w:ind w:right="78"/>
                          <w:rPr>
                            <w:rFonts w:ascii="ヒラギノ角ゴ StdN W8"/>
                            <w:b/>
                            <w:sz w:val="22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60"/>
                            <w:sz w:val="22"/>
                          </w:rPr>
                          <w:t>30.0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20～39</w:t>
      </w:r>
      <w:r>
        <w:rPr>
          <w:spacing w:val="-5"/>
          <w:w w:val="95"/>
        </w:rPr>
        <w:t> 歳の出産適齢年齢の女性人口が減少していることや、今後は団塊世代を含め高齢者が増加する</w:t>
      </w:r>
      <w:r>
        <w:rPr>
          <w:spacing w:val="-5"/>
        </w:rPr>
        <w:t>ことが見込まれるため、少子</w:t>
      </w:r>
      <w:r>
        <w:rPr>
          <w:w w:val="90"/>
        </w:rPr>
        <w:t>・</w:t>
      </w:r>
      <w:r>
        <w:rPr>
          <w:spacing w:val="-4"/>
        </w:rPr>
        <w:t>高齢化がさらに進行することが見込まれる。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line="339" w:lineRule="exact" w:before="0"/>
        <w:ind w:left="332" w:right="0" w:firstLine="0"/>
        <w:jc w:val="left"/>
        <w:rPr>
          <w:rFonts w:ascii="ヒラギノ角ゴ StdN W8" w:eastAsia="ヒラギノ角ゴ StdN W8" w:hint="eastAsia"/>
          <w:b/>
          <w:sz w:val="18"/>
        </w:rPr>
      </w:pPr>
      <w:r>
        <w:rPr>
          <w:rFonts w:ascii="ヒラギノ角ゴ StdN W8" w:eastAsia="ヒラギノ角ゴ StdN W8" w:hint="eastAsia"/>
          <w:b/>
          <w:w w:val="75"/>
          <w:sz w:val="18"/>
        </w:rPr>
        <w:t>（</w:t>
      </w:r>
      <w:r>
        <w:rPr>
          <w:rFonts w:ascii="ヒラギノ角ゴ StdN W8" w:eastAsia="ヒラギノ角ゴ StdN W8" w:hint="eastAsia"/>
          <w:b/>
          <w:w w:val="90"/>
          <w:sz w:val="18"/>
        </w:rPr>
        <w:t>注</w:t>
      </w:r>
      <w:r>
        <w:rPr>
          <w:rFonts w:ascii="ヒラギノ角ゴ StdN W8" w:eastAsia="ヒラギノ角ゴ StdN W8" w:hint="eastAsia"/>
          <w:b/>
          <w:w w:val="80"/>
          <w:sz w:val="18"/>
        </w:rPr>
        <w:t>１）</w:t>
      </w:r>
      <w:r>
        <w:rPr>
          <w:rFonts w:ascii="ヒラギノ角ゴ StdN W8" w:eastAsia="ヒラギノ角ゴ StdN W8" w:hint="eastAsia"/>
          <w:b/>
          <w:w w:val="90"/>
          <w:sz w:val="18"/>
        </w:rPr>
        <w:t>平成</w:t>
      </w:r>
      <w:r>
        <w:rPr>
          <w:rFonts w:ascii="ヒラギノ角ゴ StdN W8" w:eastAsia="ヒラギノ角ゴ StdN W8" w:hint="eastAsia"/>
          <w:b/>
          <w:w w:val="80"/>
          <w:sz w:val="18"/>
        </w:rPr>
        <w:t>27</w:t>
      </w:r>
      <w:r>
        <w:rPr>
          <w:rFonts w:ascii="ヒラギノ角ゴ StdN W8" w:eastAsia="ヒラギノ角ゴ StdN W8" w:hint="eastAsia"/>
          <w:b/>
          <w:w w:val="90"/>
          <w:sz w:val="18"/>
        </w:rPr>
        <w:t>年は平成</w:t>
      </w:r>
      <w:r>
        <w:rPr>
          <w:rFonts w:ascii="ヒラギノ角ゴ StdN W8" w:eastAsia="ヒラギノ角ゴ StdN W8" w:hint="eastAsia"/>
          <w:b/>
          <w:w w:val="80"/>
          <w:sz w:val="18"/>
        </w:rPr>
        <w:t>22</w:t>
      </w:r>
      <w:r>
        <w:rPr>
          <w:rFonts w:ascii="ヒラギノ角ゴ StdN W8" w:eastAsia="ヒラギノ角ゴ StdN W8" w:hint="eastAsia"/>
          <w:b/>
          <w:w w:val="90"/>
          <w:sz w:val="18"/>
        </w:rPr>
        <w:t>年国勢調査結果</w:t>
      </w:r>
      <w:r>
        <w:rPr>
          <w:rFonts w:ascii="ヒラギノ角ゴ StdN W8" w:eastAsia="ヒラギノ角ゴ StdN W8" w:hint="eastAsia"/>
          <w:b/>
          <w:w w:val="80"/>
          <w:sz w:val="18"/>
        </w:rPr>
        <w:t>を</w:t>
      </w:r>
      <w:r>
        <w:rPr>
          <w:rFonts w:ascii="ヒラギノ角ゴ StdN W8" w:eastAsia="ヒラギノ角ゴ StdN W8" w:hint="eastAsia"/>
          <w:b/>
          <w:w w:val="90"/>
          <w:sz w:val="18"/>
        </w:rPr>
        <w:t>基礎</w:t>
      </w:r>
      <w:r>
        <w:rPr>
          <w:rFonts w:ascii="ヒラギノ角ゴ StdN W8" w:eastAsia="ヒラギノ角ゴ StdN W8" w:hint="eastAsia"/>
          <w:b/>
          <w:w w:val="80"/>
          <w:sz w:val="18"/>
        </w:rPr>
        <w:t>に</w:t>
      </w:r>
      <w:r>
        <w:rPr>
          <w:rFonts w:ascii="ヒラギノ角ゴ StdN W8" w:eastAsia="ヒラギノ角ゴ StdN W8" w:hint="eastAsia"/>
          <w:b/>
          <w:w w:val="90"/>
          <w:sz w:val="18"/>
        </w:rPr>
        <w:t>推計</w:t>
      </w:r>
      <w:r>
        <w:rPr>
          <w:rFonts w:ascii="ヒラギノ角ゴ StdN W8" w:eastAsia="ヒラギノ角ゴ StdN W8" w:hint="eastAsia"/>
          <w:b/>
          <w:w w:val="80"/>
          <w:sz w:val="18"/>
        </w:rPr>
        <w:t>しているた</w:t>
      </w:r>
      <w:r>
        <w:rPr>
          <w:rFonts w:ascii="ヒラギノ角ゴ StdN W8" w:eastAsia="ヒラギノ角ゴ StdN W8" w:hint="eastAsia"/>
          <w:b/>
          <w:w w:val="90"/>
          <w:sz w:val="18"/>
        </w:rPr>
        <w:t>め</w:t>
      </w:r>
      <w:r>
        <w:rPr>
          <w:rFonts w:ascii="ヒラギノ角ゴ StdN W8" w:eastAsia="ヒラギノ角ゴ StdN W8" w:hint="eastAsia"/>
          <w:b/>
          <w:w w:val="80"/>
          <w:sz w:val="18"/>
        </w:rPr>
        <w:t>、</w:t>
      </w:r>
      <w:r>
        <w:rPr>
          <w:rFonts w:ascii="ヒラギノ角ゴ StdN W8" w:eastAsia="ヒラギノ角ゴ StdN W8" w:hint="eastAsia"/>
          <w:b/>
          <w:w w:val="90"/>
          <w:sz w:val="18"/>
        </w:rPr>
        <w:t>平成</w:t>
      </w:r>
      <w:r>
        <w:rPr>
          <w:rFonts w:ascii="ヒラギノ角ゴ StdN W8" w:eastAsia="ヒラギノ角ゴ StdN W8" w:hint="eastAsia"/>
          <w:b/>
          <w:w w:val="80"/>
          <w:sz w:val="18"/>
        </w:rPr>
        <w:t>27</w:t>
      </w:r>
      <w:r>
        <w:rPr>
          <w:rFonts w:ascii="ヒラギノ角ゴ StdN W8" w:eastAsia="ヒラギノ角ゴ StdN W8" w:hint="eastAsia"/>
          <w:b/>
          <w:w w:val="90"/>
          <w:sz w:val="18"/>
        </w:rPr>
        <w:t>年国勢調査人口</w:t>
      </w:r>
      <w:r>
        <w:rPr>
          <w:rFonts w:ascii="ヒラギノ角ゴ StdN W8" w:eastAsia="ヒラギノ角ゴ StdN W8" w:hint="eastAsia"/>
          <w:b/>
          <w:w w:val="80"/>
          <w:sz w:val="18"/>
        </w:rPr>
        <w:t>と</w:t>
      </w:r>
      <w:r>
        <w:rPr>
          <w:rFonts w:ascii="ヒラギノ角ゴ StdN W8" w:eastAsia="ヒラギノ角ゴ StdN W8" w:hint="eastAsia"/>
          <w:b/>
          <w:w w:val="90"/>
          <w:sz w:val="18"/>
        </w:rPr>
        <w:t>は一致</w:t>
      </w:r>
      <w:r>
        <w:rPr>
          <w:rFonts w:ascii="ヒラギノ角ゴ StdN W8" w:eastAsia="ヒラギノ角ゴ StdN W8" w:hint="eastAsia"/>
          <w:b/>
          <w:w w:val="80"/>
          <w:sz w:val="18"/>
        </w:rPr>
        <w:t>しない。</w:t>
      </w:r>
    </w:p>
    <w:p>
      <w:pPr>
        <w:spacing w:line="339" w:lineRule="exact" w:before="0"/>
        <w:ind w:left="332" w:right="0" w:firstLine="0"/>
        <w:jc w:val="left"/>
        <w:rPr>
          <w:rFonts w:ascii="ヒラギノ角ゴ StdN W8" w:eastAsia="ヒラギノ角ゴ StdN W8" w:hint="eastAsia"/>
          <w:b/>
          <w:sz w:val="18"/>
        </w:rPr>
      </w:pPr>
      <w:r>
        <w:rPr>
          <w:rFonts w:ascii="ヒラギノ角ゴ StdN W8" w:eastAsia="ヒラギノ角ゴ StdN W8" w:hint="eastAsia"/>
          <w:b/>
          <w:w w:val="75"/>
          <w:sz w:val="18"/>
        </w:rPr>
        <w:t>（</w:t>
      </w:r>
      <w:r>
        <w:rPr>
          <w:rFonts w:ascii="ヒラギノ角ゴ StdN W8" w:eastAsia="ヒラギノ角ゴ StdN W8" w:hint="eastAsia"/>
          <w:b/>
          <w:w w:val="90"/>
          <w:sz w:val="18"/>
        </w:rPr>
        <w:t>注</w:t>
      </w:r>
      <w:r>
        <w:rPr>
          <w:rFonts w:ascii="ヒラギノ角ゴ StdN W8" w:eastAsia="ヒラギノ角ゴ StdN W8" w:hint="eastAsia"/>
          <w:b/>
          <w:w w:val="80"/>
          <w:sz w:val="18"/>
        </w:rPr>
        <w:t>２）</w:t>
      </w:r>
      <w:r>
        <w:rPr>
          <w:rFonts w:ascii="ヒラギノ角ゴ StdN W8" w:eastAsia="ヒラギノ角ゴ StdN W8" w:hint="eastAsia"/>
          <w:b/>
          <w:w w:val="90"/>
          <w:sz w:val="18"/>
        </w:rPr>
        <w:t>総人口</w:t>
      </w:r>
      <w:r>
        <w:rPr>
          <w:rFonts w:ascii="ヒラギノ角ゴ StdN W8" w:eastAsia="ヒラギノ角ゴ StdN W8" w:hint="eastAsia"/>
          <w:b/>
          <w:w w:val="80"/>
          <w:sz w:val="18"/>
        </w:rPr>
        <w:t>に</w:t>
      </w:r>
      <w:r>
        <w:rPr>
          <w:rFonts w:ascii="ヒラギノ角ゴ StdN W8" w:eastAsia="ヒラギノ角ゴ StdN W8" w:hint="eastAsia"/>
          <w:b/>
          <w:w w:val="90"/>
          <w:sz w:val="18"/>
        </w:rPr>
        <w:t>は年齢不詳者数</w:t>
      </w:r>
      <w:r>
        <w:rPr>
          <w:rFonts w:ascii="ヒラギノ角ゴ StdN W8" w:eastAsia="ヒラギノ角ゴ StdN W8" w:hint="eastAsia"/>
          <w:b/>
          <w:w w:val="80"/>
          <w:sz w:val="18"/>
        </w:rPr>
        <w:t>を</w:t>
      </w:r>
      <w:r>
        <w:rPr>
          <w:rFonts w:ascii="ヒラギノ角ゴ StdN W8" w:eastAsia="ヒラギノ角ゴ StdN W8" w:hint="eastAsia"/>
          <w:b/>
          <w:w w:val="90"/>
          <w:sz w:val="18"/>
        </w:rPr>
        <w:t>含</w:t>
      </w:r>
      <w:r>
        <w:rPr>
          <w:rFonts w:ascii="ヒラギノ角ゴ StdN W8" w:eastAsia="ヒラギノ角ゴ StdN W8" w:hint="eastAsia"/>
          <w:b/>
          <w:w w:val="80"/>
          <w:sz w:val="18"/>
        </w:rPr>
        <w:t>んでいる。</w:t>
      </w:r>
    </w:p>
    <w:p>
      <w:pPr>
        <w:pStyle w:val="BodyText"/>
        <w:rPr>
          <w:rFonts w:ascii="ヒラギノ角ゴ StdN W8"/>
          <w:b/>
          <w:sz w:val="20"/>
        </w:rPr>
      </w:pPr>
    </w:p>
    <w:p>
      <w:pPr>
        <w:pStyle w:val="BodyText"/>
        <w:spacing w:before="8"/>
        <w:rPr>
          <w:rFonts w:ascii="ヒラギノ角ゴ StdN W8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795509</wp:posOffset>
            </wp:positionH>
            <wp:positionV relativeFrom="paragraph">
              <wp:posOffset>284802</wp:posOffset>
            </wp:positionV>
            <wp:extent cx="6151061" cy="4636389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061" cy="463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"/>
        <w:rPr>
          <w:rFonts w:ascii="ヒラギノ角ゴ StdN W8"/>
          <w:b/>
          <w:sz w:val="4"/>
        </w:rPr>
      </w:pPr>
    </w:p>
    <w:p>
      <w:pPr>
        <w:spacing w:before="64"/>
        <w:ind w:left="113" w:right="0" w:firstLine="0"/>
        <w:jc w:val="left"/>
        <w:rPr>
          <w:sz w:val="18"/>
        </w:rPr>
      </w:pPr>
      <w:r>
        <w:rPr>
          <w:sz w:val="18"/>
        </w:rPr>
        <w:t>（注１）100 歳以上はまとめて 100 歳以上とし、年齢不詳を除いた。</w:t>
      </w:r>
    </w:p>
    <w:p>
      <w:pPr>
        <w:spacing w:before="47"/>
        <w:ind w:left="113" w:right="0" w:firstLine="0"/>
        <w:jc w:val="left"/>
        <w:rPr>
          <w:sz w:val="18"/>
        </w:rPr>
      </w:pPr>
      <w:r>
        <w:rPr>
          <w:w w:val="95"/>
          <w:sz w:val="18"/>
        </w:rPr>
        <w:t>（注２）上記年齢別人口は、平成 22 年国勢調査人口を基礎に推計している。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65" w:top="1280" w:bottom="620" w:left="1020" w:right="300"/>
        </w:sectPr>
      </w:pPr>
    </w:p>
    <w:p>
      <w:pPr>
        <w:pStyle w:val="Heading1"/>
        <w:tabs>
          <w:tab w:pos="554" w:val="left" w:leader="none"/>
        </w:tabs>
        <w:spacing w:before="32"/>
      </w:pPr>
      <w:r>
        <w:rPr/>
        <w:t>３</w:t>
        <w:tab/>
        <w:t>年齢別県外転入出の状況について</w:t>
      </w:r>
    </w:p>
    <w:p>
      <w:pPr>
        <w:pStyle w:val="BodyText"/>
        <w:spacing w:line="235" w:lineRule="auto" w:before="26"/>
        <w:ind w:left="290" w:right="543" w:firstLine="120"/>
        <w:jc w:val="both"/>
      </w:pPr>
      <w:r>
        <w:rPr>
          <w:spacing w:val="-5"/>
          <w:w w:val="95"/>
        </w:rPr>
        <w:t>各年齢別に平成 </w:t>
      </w:r>
      <w:r>
        <w:rPr>
          <w:w w:val="95"/>
        </w:rPr>
        <w:t>26</w:t>
      </w:r>
      <w:r>
        <w:rPr>
          <w:spacing w:val="-13"/>
          <w:w w:val="95"/>
        </w:rPr>
        <w:t> 年 </w:t>
      </w:r>
      <w:r>
        <w:rPr>
          <w:w w:val="95"/>
        </w:rPr>
        <w:t>10</w:t>
      </w:r>
      <w:r>
        <w:rPr>
          <w:spacing w:val="-13"/>
          <w:w w:val="95"/>
        </w:rPr>
        <w:t> 月 </w:t>
      </w:r>
      <w:r>
        <w:rPr>
          <w:w w:val="95"/>
        </w:rPr>
        <w:t>1</w:t>
      </w:r>
      <w:r>
        <w:rPr>
          <w:spacing w:val="-7"/>
          <w:w w:val="95"/>
        </w:rPr>
        <w:t> 日から平成 </w:t>
      </w:r>
      <w:r>
        <w:rPr>
          <w:w w:val="95"/>
        </w:rPr>
        <w:t>27</w:t>
      </w:r>
      <w:r>
        <w:rPr>
          <w:spacing w:val="-13"/>
          <w:w w:val="95"/>
        </w:rPr>
        <w:t> 年 </w:t>
      </w:r>
      <w:r>
        <w:rPr>
          <w:w w:val="95"/>
        </w:rPr>
        <w:t>9</w:t>
      </w:r>
      <w:r>
        <w:rPr>
          <w:spacing w:val="-13"/>
          <w:w w:val="95"/>
        </w:rPr>
        <w:t> 月 </w:t>
      </w:r>
      <w:r>
        <w:rPr>
          <w:w w:val="95"/>
        </w:rPr>
        <w:t>30</w:t>
      </w:r>
      <w:r>
        <w:rPr>
          <w:spacing w:val="-5"/>
          <w:w w:val="95"/>
        </w:rPr>
        <w:t> 日までの県外からの転入者数をみると、</w:t>
      </w:r>
      <w:r>
        <w:rPr>
          <w:w w:val="95"/>
        </w:rPr>
        <w:t>22</w:t>
      </w:r>
      <w:r>
        <w:rPr>
          <w:spacing w:val="-7"/>
          <w:w w:val="95"/>
        </w:rPr>
        <w:t> 歳が最</w:t>
      </w:r>
      <w:r>
        <w:rPr>
          <w:spacing w:val="-7"/>
          <w:w w:val="90"/>
        </w:rPr>
        <w:t>も多く、次に </w:t>
      </w:r>
      <w:r>
        <w:rPr>
          <w:w w:val="90"/>
        </w:rPr>
        <w:t>23</w:t>
      </w:r>
      <w:r>
        <w:rPr>
          <w:spacing w:val="-6"/>
          <w:w w:val="90"/>
        </w:rPr>
        <w:t> 歳、</w:t>
      </w:r>
      <w:r>
        <w:rPr>
          <w:w w:val="90"/>
        </w:rPr>
        <w:t>18</w:t>
      </w:r>
      <w:r>
        <w:rPr>
          <w:spacing w:val="-6"/>
          <w:w w:val="90"/>
        </w:rPr>
        <w:t> 歳、</w:t>
      </w:r>
      <w:r>
        <w:rPr>
          <w:w w:val="90"/>
        </w:rPr>
        <w:t>24</w:t>
      </w:r>
      <w:r>
        <w:rPr>
          <w:spacing w:val="-5"/>
          <w:w w:val="90"/>
        </w:rPr>
        <w:t> 歳と続き、</w:t>
      </w:r>
      <w:r>
        <w:rPr>
          <w:w w:val="90"/>
        </w:rPr>
        <w:t>25</w:t>
      </w:r>
      <w:r>
        <w:rPr>
          <w:spacing w:val="-7"/>
          <w:w w:val="90"/>
        </w:rPr>
        <w:t> 歳を超えると年齢が高くなるにつれて少なくなっている傾向にあ</w:t>
      </w:r>
      <w:r>
        <w:rPr>
          <w:spacing w:val="-2"/>
          <w:w w:val="95"/>
        </w:rPr>
        <w:t>る。</w:t>
      </w:r>
    </w:p>
    <w:p>
      <w:pPr>
        <w:pStyle w:val="BodyText"/>
        <w:spacing w:line="235" w:lineRule="auto"/>
        <w:ind w:left="290" w:right="541" w:firstLine="120"/>
        <w:jc w:val="both"/>
      </w:pPr>
      <w:r>
        <w:rPr>
          <w:spacing w:val="-4"/>
          <w:w w:val="90"/>
        </w:rPr>
        <w:t>一方、県外への転出者数は、</w:t>
      </w:r>
      <w:r>
        <w:rPr>
          <w:w w:val="90"/>
        </w:rPr>
        <w:t>18</w:t>
      </w:r>
      <w:r>
        <w:rPr>
          <w:spacing w:val="-4"/>
          <w:w w:val="90"/>
        </w:rPr>
        <w:t> 歳が最も多く、次に </w:t>
      </w:r>
      <w:r>
        <w:rPr>
          <w:w w:val="90"/>
        </w:rPr>
        <w:t>22</w:t>
      </w:r>
      <w:r>
        <w:rPr>
          <w:spacing w:val="-2"/>
          <w:w w:val="90"/>
        </w:rPr>
        <w:t> 歳、</w:t>
      </w:r>
      <w:r>
        <w:rPr>
          <w:w w:val="90"/>
        </w:rPr>
        <w:t>20</w:t>
      </w:r>
      <w:r>
        <w:rPr>
          <w:spacing w:val="-3"/>
          <w:w w:val="90"/>
        </w:rPr>
        <w:t> 歳と続き、</w:t>
      </w:r>
      <w:r>
        <w:rPr>
          <w:w w:val="90"/>
        </w:rPr>
        <w:t>23</w:t>
      </w:r>
      <w:r>
        <w:rPr>
          <w:spacing w:val="-4"/>
          <w:w w:val="90"/>
        </w:rPr>
        <w:t> 歳を超えると年齢が高くなるに</w:t>
      </w:r>
      <w:r>
        <w:rPr>
          <w:spacing w:val="-6"/>
          <w:w w:val="95"/>
        </w:rPr>
        <w:t>つれて少なくなっている傾向にある。</w:t>
      </w:r>
    </w:p>
    <w:p>
      <w:pPr>
        <w:pStyle w:val="BodyText"/>
        <w:spacing w:line="235" w:lineRule="auto"/>
        <w:ind w:left="290" w:right="539" w:firstLine="120"/>
        <w:jc w:val="both"/>
      </w:pPr>
      <w:r>
        <w:rPr>
          <w:spacing w:val="-6"/>
          <w:w w:val="95"/>
        </w:rPr>
        <w:t>転入者数から転出者数を差し引いた社会増減数をみると、高校卒業を迎える </w:t>
      </w:r>
      <w:r>
        <w:rPr>
          <w:w w:val="95"/>
        </w:rPr>
        <w:t>18</w:t>
      </w:r>
      <w:r>
        <w:rPr>
          <w:spacing w:val="-5"/>
          <w:w w:val="95"/>
        </w:rPr>
        <w:t> 歳が－</w:t>
      </w:r>
      <w:r>
        <w:rPr>
          <w:w w:val="95"/>
        </w:rPr>
        <w:t>1,932</w:t>
      </w:r>
      <w:r>
        <w:rPr>
          <w:spacing w:val="-5"/>
          <w:w w:val="95"/>
        </w:rPr>
        <w:t> 人と他の年</w:t>
      </w:r>
      <w:r>
        <w:rPr>
          <w:spacing w:val="-6"/>
          <w:w w:val="90"/>
        </w:rPr>
        <w:t>齢と比べ減少数が最も大きくなっており、続いて大学卒業を迎える </w:t>
      </w:r>
      <w:r>
        <w:rPr>
          <w:w w:val="90"/>
        </w:rPr>
        <w:t>22</w:t>
      </w:r>
      <w:r>
        <w:rPr>
          <w:spacing w:val="-1"/>
          <w:w w:val="90"/>
        </w:rPr>
        <w:t> 歳が-</w:t>
      </w:r>
      <w:r>
        <w:rPr>
          <w:w w:val="90"/>
        </w:rPr>
        <w:t>1,039</w:t>
      </w:r>
      <w:r>
        <w:rPr>
          <w:spacing w:val="-3"/>
          <w:w w:val="90"/>
        </w:rPr>
        <w:t> 人と大きくなっている。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1515" w:right="0" w:firstLine="0"/>
        <w:jc w:val="left"/>
        <w:rPr>
          <w:sz w:val="23"/>
        </w:rPr>
      </w:pPr>
      <w:r>
        <w:rPr>
          <w:sz w:val="23"/>
        </w:rPr>
        <w:t>年齢別県外転入出の状況（平成 26 年 10 月 1 日～平成 27 年 9 月 30 日）</w:t>
      </w: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913"/>
        <w:gridCol w:w="912"/>
        <w:gridCol w:w="906"/>
        <w:gridCol w:w="543"/>
        <w:gridCol w:w="912"/>
        <w:gridCol w:w="912"/>
        <w:gridCol w:w="906"/>
        <w:gridCol w:w="543"/>
        <w:gridCol w:w="912"/>
        <w:gridCol w:w="912"/>
        <w:gridCol w:w="905"/>
      </w:tblGrid>
      <w:tr>
        <w:trPr>
          <w:trHeight w:val="224" w:hRule="atLeast"/>
        </w:trPr>
        <w:tc>
          <w:tcPr>
            <w:tcW w:w="5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left="38" w:right="2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年齢</w:t>
            </w:r>
          </w:p>
        </w:tc>
        <w:tc>
          <w:tcPr>
            <w:tcW w:w="9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14"/>
              <w:rPr>
                <w:sz w:val="19"/>
              </w:rPr>
            </w:pPr>
            <w:r>
              <w:rPr>
                <w:w w:val="110"/>
                <w:sz w:val="19"/>
              </w:rPr>
              <w:t>転入者数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13"/>
              <w:rPr>
                <w:sz w:val="19"/>
              </w:rPr>
            </w:pPr>
            <w:r>
              <w:rPr>
                <w:w w:val="110"/>
                <w:sz w:val="19"/>
              </w:rPr>
              <w:t>転出者数</w:t>
            </w:r>
          </w:p>
        </w:tc>
        <w:tc>
          <w:tcPr>
            <w:tcW w:w="90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1"/>
              <w:rPr>
                <w:sz w:val="19"/>
              </w:rPr>
            </w:pPr>
            <w:r>
              <w:rPr>
                <w:w w:val="110"/>
                <w:sz w:val="19"/>
              </w:rPr>
              <w:t>差引増減</w:t>
            </w:r>
          </w:p>
        </w:tc>
        <w:tc>
          <w:tcPr>
            <w:tcW w:w="54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left="25" w:righ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年齢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11"/>
              <w:rPr>
                <w:sz w:val="19"/>
              </w:rPr>
            </w:pPr>
            <w:r>
              <w:rPr>
                <w:w w:val="110"/>
                <w:sz w:val="19"/>
              </w:rPr>
              <w:t>転入者数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10"/>
              <w:rPr>
                <w:sz w:val="19"/>
              </w:rPr>
            </w:pPr>
            <w:r>
              <w:rPr>
                <w:w w:val="110"/>
                <w:sz w:val="19"/>
              </w:rPr>
              <w:t>転出者数</w:t>
            </w:r>
          </w:p>
        </w:tc>
        <w:tc>
          <w:tcPr>
            <w:tcW w:w="90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-15"/>
              <w:rPr>
                <w:sz w:val="19"/>
              </w:rPr>
            </w:pPr>
            <w:r>
              <w:rPr>
                <w:w w:val="110"/>
                <w:sz w:val="19"/>
              </w:rPr>
              <w:t>差引増減</w:t>
            </w:r>
          </w:p>
        </w:tc>
        <w:tc>
          <w:tcPr>
            <w:tcW w:w="54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left="30" w:right="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年齢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9"/>
              <w:rPr>
                <w:sz w:val="19"/>
              </w:rPr>
            </w:pPr>
            <w:r>
              <w:rPr>
                <w:w w:val="110"/>
                <w:sz w:val="19"/>
              </w:rPr>
              <w:t>転入者数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7"/>
              <w:rPr>
                <w:sz w:val="19"/>
              </w:rPr>
            </w:pPr>
            <w:r>
              <w:rPr>
                <w:w w:val="110"/>
                <w:sz w:val="19"/>
              </w:rPr>
              <w:t>転出者数</w:t>
            </w:r>
          </w:p>
        </w:tc>
        <w:tc>
          <w:tcPr>
            <w:tcW w:w="9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 w:before="2"/>
              <w:ind w:right="-15"/>
              <w:rPr>
                <w:sz w:val="19"/>
              </w:rPr>
            </w:pPr>
            <w:r>
              <w:rPr>
                <w:w w:val="110"/>
                <w:sz w:val="19"/>
              </w:rPr>
              <w:t>差引増減</w:t>
            </w:r>
          </w:p>
        </w:tc>
      </w:tr>
      <w:tr>
        <w:trPr>
          <w:trHeight w:val="213" w:hRule="atLeast"/>
        </w:trPr>
        <w:tc>
          <w:tcPr>
            <w:tcW w:w="53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91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0"/>
              <w:rPr>
                <w:sz w:val="19"/>
              </w:rPr>
            </w:pPr>
            <w:r>
              <w:rPr>
                <w:sz w:val="19"/>
              </w:rPr>
              <w:t>365</w:t>
            </w:r>
          </w:p>
        </w:tc>
        <w:tc>
          <w:tcPr>
            <w:tcW w:w="9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89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90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75"/>
              <w:rPr>
                <w:sz w:val="19"/>
              </w:rPr>
            </w:pPr>
            <w:r>
              <w:rPr>
                <w:w w:val="125"/>
                <w:sz w:val="19"/>
              </w:rPr>
              <w:t>-1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88"/>
              <w:rPr>
                <w:sz w:val="19"/>
              </w:rPr>
            </w:pPr>
            <w:r>
              <w:rPr>
                <w:sz w:val="19"/>
              </w:rPr>
              <w:t>705</w:t>
            </w:r>
          </w:p>
        </w:tc>
        <w:tc>
          <w:tcPr>
            <w:tcW w:w="9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86"/>
              <w:rPr>
                <w:sz w:val="19"/>
              </w:rPr>
            </w:pPr>
            <w:r>
              <w:rPr>
                <w:sz w:val="19"/>
              </w:rPr>
              <w:t>799</w:t>
            </w:r>
          </w:p>
        </w:tc>
        <w:tc>
          <w:tcPr>
            <w:tcW w:w="90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-94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85"/>
              <w:rPr>
                <w:sz w:val="19"/>
              </w:rPr>
            </w:pPr>
            <w:r>
              <w:rPr>
                <w:sz w:val="19"/>
              </w:rPr>
              <w:t>171</w:t>
            </w:r>
          </w:p>
        </w:tc>
        <w:tc>
          <w:tcPr>
            <w:tcW w:w="9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84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90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-46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9"/>
              </w:rPr>
            </w:pPr>
            <w:r>
              <w:rPr>
                <w:sz w:val="19"/>
              </w:rPr>
              <w:t>309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9"/>
              </w:rPr>
            </w:pPr>
            <w:r>
              <w:rPr>
                <w:sz w:val="19"/>
              </w:rPr>
              <w:t>684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9"/>
              </w:rPr>
            </w:pPr>
            <w:r>
              <w:rPr>
                <w:sz w:val="19"/>
              </w:rPr>
              <w:t>753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-69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9"/>
              </w:rPr>
            </w:pPr>
            <w:r>
              <w:rPr>
                <w:sz w:val="19"/>
              </w:rPr>
              <w:t>173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9"/>
              </w:rPr>
            </w:pPr>
            <w:r>
              <w:rPr>
                <w:w w:val="125"/>
                <w:sz w:val="19"/>
              </w:rPr>
              <w:t>-2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287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-10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590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623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-33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-21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-34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577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660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-83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153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162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w w:val="125"/>
                <w:sz w:val="19"/>
              </w:rPr>
              <w:t>-9</w:t>
            </w:r>
          </w:p>
        </w:tc>
      </w:tr>
      <w:tr>
        <w:trPr>
          <w:trHeight w:val="183" w:hRule="atLeast"/>
        </w:trPr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90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9"/>
              <w:rPr>
                <w:sz w:val="19"/>
              </w:rPr>
            </w:pPr>
            <w:r>
              <w:rPr>
                <w:sz w:val="19"/>
              </w:rPr>
              <w:t>252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-28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8"/>
              <w:rPr>
                <w:sz w:val="19"/>
              </w:rPr>
            </w:pPr>
            <w:r>
              <w:rPr>
                <w:sz w:val="19"/>
              </w:rPr>
              <w:t>569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6"/>
              <w:rPr>
                <w:sz w:val="19"/>
              </w:rPr>
            </w:pPr>
            <w:r>
              <w:rPr>
                <w:sz w:val="19"/>
              </w:rPr>
              <w:t>639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-70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5"/>
              <w:rPr>
                <w:sz w:val="19"/>
              </w:rPr>
            </w:pPr>
            <w:r>
              <w:rPr>
                <w:sz w:val="19"/>
              </w:rPr>
              <w:t>124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4"/>
              <w:rPr>
                <w:sz w:val="19"/>
              </w:rPr>
            </w:pPr>
            <w:r>
              <w:rPr>
                <w:sz w:val="19"/>
              </w:rPr>
              <w:t>151</w:t>
            </w:r>
          </w:p>
        </w:tc>
        <w:tc>
          <w:tcPr>
            <w:tcW w:w="90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-27</w:t>
            </w:r>
          </w:p>
        </w:tc>
      </w:tr>
      <w:tr>
        <w:trPr>
          <w:trHeight w:val="215" w:hRule="atLeast"/>
        </w:trPr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91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90"/>
              <w:rPr>
                <w:sz w:val="19"/>
              </w:rPr>
            </w:pPr>
            <w:r>
              <w:rPr>
                <w:sz w:val="19"/>
              </w:rPr>
              <w:t>169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  <w:tc>
          <w:tcPr>
            <w:tcW w:w="90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-62</w:t>
            </w:r>
          </w:p>
        </w:tc>
        <w:tc>
          <w:tcPr>
            <w:tcW w:w="54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9"/>
              </w:rPr>
            </w:pPr>
            <w:r>
              <w:rPr>
                <w:sz w:val="19"/>
              </w:rPr>
              <w:t>577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9"/>
              </w:rPr>
            </w:pPr>
            <w:r>
              <w:rPr>
                <w:sz w:val="19"/>
              </w:rPr>
              <w:t>622</w:t>
            </w:r>
          </w:p>
        </w:tc>
        <w:tc>
          <w:tcPr>
            <w:tcW w:w="90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-45</w:t>
            </w:r>
          </w:p>
        </w:tc>
        <w:tc>
          <w:tcPr>
            <w:tcW w:w="54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9"/>
              </w:rPr>
            </w:pPr>
            <w:r>
              <w:rPr>
                <w:sz w:val="19"/>
              </w:rPr>
              <w:t>139</w:t>
            </w:r>
          </w:p>
        </w:tc>
        <w:tc>
          <w:tcPr>
            <w:tcW w:w="90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-11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9"/>
              </w:rPr>
            </w:pPr>
            <w:r>
              <w:rPr>
                <w:sz w:val="19"/>
              </w:rPr>
              <w:t>166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-57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9"/>
              </w:rPr>
            </w:pPr>
            <w:r>
              <w:rPr>
                <w:sz w:val="19"/>
              </w:rPr>
              <w:t>502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9"/>
              </w:rPr>
            </w:pPr>
            <w:r>
              <w:rPr>
                <w:sz w:val="19"/>
              </w:rPr>
              <w:t>559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-57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9"/>
              </w:rPr>
            </w:pPr>
            <w:r>
              <w:rPr>
                <w:sz w:val="19"/>
              </w:rPr>
              <w:t>106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9"/>
              </w:rPr>
            </w:pPr>
            <w:r>
              <w:rPr>
                <w:sz w:val="19"/>
              </w:rPr>
              <w:t>127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-21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158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-35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485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542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-57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w w:val="125"/>
                <w:sz w:val="19"/>
              </w:rPr>
              <w:t>-9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8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-13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440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512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-72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w w:val="115"/>
                <w:sz w:val="19"/>
              </w:rPr>
              <w:t>-13</w:t>
            </w:r>
          </w:p>
        </w:tc>
      </w:tr>
      <w:tr>
        <w:trPr>
          <w:trHeight w:val="183" w:hRule="atLeast"/>
        </w:trPr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1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9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90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9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-23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8"/>
              <w:rPr>
                <w:sz w:val="19"/>
              </w:rPr>
            </w:pPr>
            <w:r>
              <w:rPr>
                <w:sz w:val="19"/>
              </w:rPr>
              <w:t>399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6"/>
              <w:rPr>
                <w:sz w:val="19"/>
              </w:rPr>
            </w:pPr>
            <w:r>
              <w:rPr>
                <w:sz w:val="19"/>
              </w:rPr>
              <w:t>444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-45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5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4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90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69"/>
              <w:rPr>
                <w:sz w:val="19"/>
              </w:rPr>
            </w:pPr>
            <w:r>
              <w:rPr>
                <w:w w:val="125"/>
                <w:sz w:val="19"/>
              </w:rPr>
              <w:t>-4</w:t>
            </w:r>
          </w:p>
        </w:tc>
      </w:tr>
      <w:tr>
        <w:trPr>
          <w:trHeight w:val="215" w:hRule="atLeast"/>
        </w:trPr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1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90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19"/>
              </w:rPr>
            </w:pPr>
            <w:r>
              <w:rPr>
                <w:sz w:val="19"/>
              </w:rPr>
              <w:t>131</w:t>
            </w:r>
          </w:p>
        </w:tc>
        <w:tc>
          <w:tcPr>
            <w:tcW w:w="90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-35</w:t>
            </w:r>
          </w:p>
        </w:tc>
        <w:tc>
          <w:tcPr>
            <w:tcW w:w="54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19"/>
              </w:rPr>
            </w:pPr>
            <w:r>
              <w:rPr>
                <w:sz w:val="19"/>
              </w:rPr>
              <w:t>383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6"/>
              <w:rPr>
                <w:sz w:val="19"/>
              </w:rPr>
            </w:pPr>
            <w:r>
              <w:rPr>
                <w:sz w:val="19"/>
              </w:rPr>
              <w:t>462</w:t>
            </w:r>
          </w:p>
        </w:tc>
        <w:tc>
          <w:tcPr>
            <w:tcW w:w="90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-79</w:t>
            </w:r>
          </w:p>
        </w:tc>
        <w:tc>
          <w:tcPr>
            <w:tcW w:w="54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5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84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90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69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91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-15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443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442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8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92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9"/>
              </w:rPr>
            </w:pPr>
            <w:r>
              <w:rPr>
                <w:sz w:val="19"/>
              </w:rPr>
              <w:t>146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-70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366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395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-29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69"/>
              <w:rPr>
                <w:sz w:val="19"/>
              </w:rPr>
            </w:pPr>
            <w:r>
              <w:rPr>
                <w:w w:val="125"/>
                <w:sz w:val="19"/>
              </w:rPr>
              <w:t>-5</w:t>
            </w:r>
          </w:p>
        </w:tc>
      </w:tr>
      <w:tr>
        <w:trPr>
          <w:trHeight w:val="20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9"/>
              </w:rPr>
            </w:pPr>
            <w:r>
              <w:rPr>
                <w:sz w:val="19"/>
              </w:rPr>
              <w:t>332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9"/>
              </w:rPr>
            </w:pPr>
            <w:r>
              <w:rPr>
                <w:sz w:val="19"/>
              </w:rPr>
              <w:t>401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-69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183" w:hRule="atLeast"/>
        </w:trPr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90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9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9"/>
              </w:rPr>
            </w:pPr>
            <w:r>
              <w:rPr>
                <w:w w:val="125"/>
                <w:sz w:val="19"/>
              </w:rPr>
              <w:t>-8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4" w:right="1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8"/>
              <w:rPr>
                <w:sz w:val="19"/>
              </w:rPr>
            </w:pPr>
            <w:r>
              <w:rPr>
                <w:sz w:val="19"/>
              </w:rPr>
              <w:t>372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6"/>
              <w:rPr>
                <w:sz w:val="19"/>
              </w:rPr>
            </w:pPr>
            <w:r>
              <w:rPr>
                <w:sz w:val="19"/>
              </w:rPr>
              <w:t>396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3"/>
              <w:rPr>
                <w:sz w:val="19"/>
              </w:rPr>
            </w:pPr>
            <w:r>
              <w:rPr>
                <w:w w:val="115"/>
                <w:sz w:val="19"/>
              </w:rPr>
              <w:t>-24</w:t>
            </w: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63" w:lineRule="exact"/>
              <w:ind w:left="29" w:right="10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4"/>
              <w:rPr>
                <w:sz w:val="19"/>
              </w:rPr>
            </w:pPr>
            <w:r>
              <w:rPr>
                <w:sz w:val="19"/>
              </w:rPr>
              <w:t>87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right="84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90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3" w:lineRule="exact"/>
              <w:ind w:right="75"/>
              <w:rPr>
                <w:sz w:val="19"/>
              </w:rPr>
            </w:pPr>
            <w:r>
              <w:rPr>
                <w:w w:val="100"/>
                <w:sz w:val="19"/>
              </w:rPr>
              <w:t>9</w:t>
            </w:r>
          </w:p>
        </w:tc>
      </w:tr>
      <w:tr>
        <w:trPr>
          <w:trHeight w:val="207" w:hRule="atLeast"/>
        </w:trPr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line="210" w:lineRule="exact"/>
              <w:ind w:left="562" w:right="74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62</w:t>
            </w:r>
          </w:p>
          <w:p>
            <w:pPr>
              <w:pStyle w:val="TableParagraph"/>
              <w:spacing w:line="207" w:lineRule="exact"/>
              <w:ind w:left="562" w:right="74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31</w:t>
            </w:r>
          </w:p>
          <w:p>
            <w:pPr>
              <w:pStyle w:val="TableParagraph"/>
              <w:spacing w:line="207" w:lineRule="exact"/>
              <w:ind w:left="562" w:right="74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27</w:t>
            </w:r>
          </w:p>
          <w:p>
            <w:pPr>
              <w:pStyle w:val="TableParagraph"/>
              <w:spacing w:line="206" w:lineRule="exact"/>
              <w:ind w:left="449" w:right="74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722</w:t>
            </w:r>
          </w:p>
          <w:p>
            <w:pPr>
              <w:pStyle w:val="TableParagraph"/>
              <w:spacing w:line="169" w:lineRule="exact"/>
              <w:ind w:left="449" w:right="74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652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right="89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906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-87</w:t>
            </w:r>
          </w:p>
        </w:tc>
        <w:tc>
          <w:tcPr>
            <w:tcW w:w="54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10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40</w:t>
            </w:r>
          </w:p>
          <w:p>
            <w:pPr>
              <w:pStyle w:val="TableParagraph"/>
              <w:spacing w:line="207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41</w:t>
            </w:r>
          </w:p>
          <w:p>
            <w:pPr>
              <w:pStyle w:val="TableParagraph"/>
              <w:spacing w:line="207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42</w:t>
            </w:r>
          </w:p>
          <w:p>
            <w:pPr>
              <w:pStyle w:val="TableParagraph"/>
              <w:spacing w:line="206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43</w:t>
            </w:r>
          </w:p>
          <w:p>
            <w:pPr>
              <w:pStyle w:val="TableParagraph"/>
              <w:spacing w:line="169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44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210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318</w:t>
            </w:r>
          </w:p>
          <w:p>
            <w:pPr>
              <w:pStyle w:val="TableParagraph"/>
              <w:spacing w:line="207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302</w:t>
            </w:r>
          </w:p>
          <w:p>
            <w:pPr>
              <w:pStyle w:val="TableParagraph"/>
              <w:spacing w:line="207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277</w:t>
            </w:r>
          </w:p>
          <w:p>
            <w:pPr>
              <w:pStyle w:val="TableParagraph"/>
              <w:spacing w:line="206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222</w:t>
            </w:r>
          </w:p>
          <w:p>
            <w:pPr>
              <w:pStyle w:val="TableParagraph"/>
              <w:spacing w:line="169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264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210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355</w:t>
            </w:r>
          </w:p>
          <w:p>
            <w:pPr>
              <w:pStyle w:val="TableParagraph"/>
              <w:spacing w:line="207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337</w:t>
            </w:r>
          </w:p>
          <w:p>
            <w:pPr>
              <w:pStyle w:val="TableParagraph"/>
              <w:spacing w:line="207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329</w:t>
            </w:r>
          </w:p>
          <w:p>
            <w:pPr>
              <w:pStyle w:val="TableParagraph"/>
              <w:spacing w:line="206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279</w:t>
            </w:r>
          </w:p>
          <w:p>
            <w:pPr>
              <w:pStyle w:val="TableParagraph"/>
              <w:spacing w:line="169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282</w:t>
            </w:r>
          </w:p>
        </w:tc>
        <w:tc>
          <w:tcPr>
            <w:tcW w:w="90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471"/>
              <w:jc w:val="left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-37</w:t>
            </w:r>
          </w:p>
          <w:p>
            <w:pPr>
              <w:pStyle w:val="TableParagraph"/>
              <w:spacing w:line="207" w:lineRule="exact"/>
              <w:ind w:left="471"/>
              <w:jc w:val="left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-35</w:t>
            </w:r>
          </w:p>
          <w:p>
            <w:pPr>
              <w:pStyle w:val="TableParagraph"/>
              <w:spacing w:line="207" w:lineRule="exact"/>
              <w:ind w:left="471"/>
              <w:jc w:val="left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-52</w:t>
            </w:r>
          </w:p>
          <w:p>
            <w:pPr>
              <w:pStyle w:val="TableParagraph"/>
              <w:spacing w:line="206" w:lineRule="exact"/>
              <w:ind w:left="471"/>
              <w:jc w:val="left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-57</w:t>
            </w:r>
          </w:p>
          <w:p>
            <w:pPr>
              <w:pStyle w:val="TableParagraph"/>
              <w:spacing w:line="169" w:lineRule="exact"/>
              <w:ind w:left="471"/>
              <w:jc w:val="left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-18</w:t>
            </w:r>
          </w:p>
        </w:tc>
        <w:tc>
          <w:tcPr>
            <w:tcW w:w="54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10" w:lineRule="exact"/>
              <w:ind w:left="15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65</w:t>
            </w:r>
          </w:p>
          <w:p>
            <w:pPr>
              <w:pStyle w:val="TableParagraph"/>
              <w:spacing w:line="207" w:lineRule="exact"/>
              <w:ind w:left="15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66</w:t>
            </w:r>
          </w:p>
          <w:p>
            <w:pPr>
              <w:pStyle w:val="TableParagraph"/>
              <w:spacing w:line="207" w:lineRule="exact"/>
              <w:ind w:left="15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67</w:t>
            </w:r>
          </w:p>
          <w:p>
            <w:pPr>
              <w:pStyle w:val="TableParagraph"/>
              <w:spacing w:line="206" w:lineRule="exact"/>
              <w:ind w:left="15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68</w:t>
            </w:r>
          </w:p>
          <w:p>
            <w:pPr>
              <w:pStyle w:val="TableParagraph"/>
              <w:spacing w:line="169" w:lineRule="exact"/>
              <w:ind w:left="15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69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210" w:lineRule="exact"/>
              <w:ind w:left="450" w:right="66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121</w:t>
            </w:r>
          </w:p>
          <w:p>
            <w:pPr>
              <w:pStyle w:val="TableParagraph"/>
              <w:spacing w:line="207" w:lineRule="exact"/>
              <w:ind w:left="566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59</w:t>
            </w:r>
          </w:p>
          <w:p>
            <w:pPr>
              <w:pStyle w:val="TableParagraph"/>
              <w:spacing w:line="207" w:lineRule="exact"/>
              <w:ind w:left="566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72</w:t>
            </w:r>
          </w:p>
          <w:p>
            <w:pPr>
              <w:pStyle w:val="TableParagraph"/>
              <w:spacing w:line="206" w:lineRule="exact"/>
              <w:ind w:left="566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50</w:t>
            </w:r>
          </w:p>
          <w:p>
            <w:pPr>
              <w:pStyle w:val="TableParagraph"/>
              <w:spacing w:line="169" w:lineRule="exact"/>
              <w:ind w:left="566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36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line="210" w:lineRule="exact"/>
              <w:ind w:left="5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88</w:t>
            </w:r>
          </w:p>
          <w:p>
            <w:pPr>
              <w:pStyle w:val="TableParagraph"/>
              <w:spacing w:line="207" w:lineRule="exact"/>
              <w:ind w:left="5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84</w:t>
            </w:r>
          </w:p>
          <w:p>
            <w:pPr>
              <w:pStyle w:val="TableParagraph"/>
              <w:spacing w:line="207" w:lineRule="exact"/>
              <w:ind w:left="5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45</w:t>
            </w:r>
          </w:p>
          <w:p>
            <w:pPr>
              <w:pStyle w:val="TableParagraph"/>
              <w:spacing w:line="206" w:lineRule="exact"/>
              <w:ind w:left="5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42</w:t>
            </w:r>
          </w:p>
          <w:p>
            <w:pPr>
              <w:pStyle w:val="TableParagraph"/>
              <w:spacing w:line="169" w:lineRule="exact"/>
              <w:ind w:left="5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40</w:t>
            </w:r>
          </w:p>
        </w:tc>
        <w:tc>
          <w:tcPr>
            <w:tcW w:w="905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568" w:right="53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33</w:t>
            </w:r>
          </w:p>
          <w:p>
            <w:pPr>
              <w:pStyle w:val="TableParagraph"/>
              <w:spacing w:line="207" w:lineRule="exact"/>
              <w:ind w:left="455" w:right="53"/>
              <w:jc w:val="center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-25</w:t>
            </w:r>
          </w:p>
          <w:p>
            <w:pPr>
              <w:pStyle w:val="TableParagraph"/>
              <w:spacing w:line="207" w:lineRule="exact"/>
              <w:ind w:left="568" w:right="53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27</w:t>
            </w:r>
          </w:p>
          <w:p>
            <w:pPr>
              <w:pStyle w:val="TableParagraph"/>
              <w:spacing w:line="206" w:lineRule="exact"/>
              <w:ind w:right="75"/>
              <w:rPr>
                <w:sz w:val="19"/>
              </w:rPr>
            </w:pPr>
            <w:r>
              <w:rPr>
                <w:w w:val="100"/>
                <w:sz w:val="19"/>
              </w:rPr>
              <w:t>8</w:t>
            </w:r>
          </w:p>
          <w:p>
            <w:pPr>
              <w:pStyle w:val="TableParagraph"/>
              <w:spacing w:line="169" w:lineRule="exact"/>
              <w:ind w:left="568" w:right="53"/>
              <w:jc w:val="center"/>
              <w:rPr>
                <w:sz w:val="19"/>
              </w:rPr>
            </w:pPr>
            <w:r>
              <w:rPr>
                <w:spacing w:val="5"/>
                <w:w w:val="125"/>
                <w:sz w:val="19"/>
              </w:rPr>
              <w:t>-4</w:t>
            </w:r>
          </w:p>
        </w:tc>
      </w:tr>
      <w:tr>
        <w:trPr>
          <w:trHeight w:val="191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89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right="75"/>
              <w:rPr>
                <w:sz w:val="19"/>
              </w:rPr>
            </w:pPr>
            <w:r>
              <w:rPr>
                <w:w w:val="125"/>
                <w:sz w:val="19"/>
              </w:rPr>
              <w:t>-7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right="89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50" w:lineRule="exact"/>
              <w:ind w:right="75"/>
              <w:rPr>
                <w:sz w:val="19"/>
              </w:rPr>
            </w:pPr>
            <w:r>
              <w:rPr>
                <w:w w:val="115"/>
                <w:sz w:val="19"/>
              </w:rPr>
              <w:t>-19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37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3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3" w:lineRule="exact"/>
              <w:ind w:left="317"/>
              <w:jc w:val="left"/>
              <w:rPr>
                <w:sz w:val="19"/>
              </w:rPr>
            </w:pPr>
            <w:r>
              <w:rPr>
                <w:sz w:val="19"/>
              </w:rPr>
              <w:t>2,654</w:t>
            </w: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99CC"/>
          </w:tcPr>
          <w:p>
            <w:pPr>
              <w:pStyle w:val="TableParagraph"/>
              <w:spacing w:line="183" w:lineRule="exact"/>
              <w:ind w:left="205"/>
              <w:jc w:val="left"/>
              <w:rPr>
                <w:sz w:val="19"/>
              </w:rPr>
            </w:pPr>
            <w:r>
              <w:rPr>
                <w:spacing w:val="5"/>
                <w:w w:val="168"/>
                <w:sz w:val="19"/>
              </w:rPr>
              <w:t>-</w:t>
            </w:r>
            <w:r>
              <w:rPr>
                <w:spacing w:val="5"/>
                <w:w w:val="100"/>
                <w:sz w:val="19"/>
              </w:rPr>
              <w:t>1</w:t>
            </w:r>
            <w:r>
              <w:rPr>
                <w:spacing w:val="-6"/>
                <w:w w:val="81"/>
                <w:sz w:val="19"/>
              </w:rPr>
              <w:t>,</w:t>
            </w:r>
            <w:r>
              <w:rPr>
                <w:spacing w:val="5"/>
                <w:w w:val="100"/>
                <w:sz w:val="19"/>
              </w:rPr>
              <w:t>93</w:t>
            </w:r>
            <w:r>
              <w:rPr>
                <w:w w:val="100"/>
                <w:sz w:val="19"/>
              </w:rPr>
              <w:t>2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89"/>
              <w:rPr>
                <w:sz w:val="19"/>
              </w:rPr>
            </w:pPr>
            <w:r>
              <w:rPr>
                <w:sz w:val="19"/>
              </w:rPr>
              <w:t>631</w:t>
            </w:r>
          </w:p>
        </w:tc>
        <w:tc>
          <w:tcPr>
            <w:tcW w:w="90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7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53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1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467"/>
              <w:jc w:val="left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91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286" w:right="68"/>
              <w:jc w:val="center"/>
              <w:rPr>
                <w:sz w:val="19"/>
              </w:rPr>
            </w:pPr>
            <w:r>
              <w:rPr>
                <w:sz w:val="19"/>
              </w:rPr>
              <w:t>1,351</w:t>
            </w:r>
          </w:p>
          <w:p>
            <w:pPr>
              <w:pStyle w:val="TableParagraph"/>
              <w:spacing w:line="207" w:lineRule="exact"/>
              <w:ind w:left="444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880</w:t>
            </w:r>
          </w:p>
          <w:p>
            <w:pPr>
              <w:pStyle w:val="TableParagraph"/>
              <w:spacing w:line="207" w:lineRule="exact"/>
              <w:ind w:left="286" w:right="68"/>
              <w:jc w:val="center"/>
              <w:rPr>
                <w:sz w:val="19"/>
              </w:rPr>
            </w:pPr>
            <w:r>
              <w:rPr>
                <w:sz w:val="19"/>
              </w:rPr>
              <w:t>1,985</w:t>
            </w:r>
          </w:p>
          <w:p>
            <w:pPr>
              <w:pStyle w:val="TableParagraph"/>
              <w:spacing w:line="207" w:lineRule="exact"/>
              <w:ind w:left="444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973</w:t>
            </w:r>
          </w:p>
          <w:p>
            <w:pPr>
              <w:pStyle w:val="TableParagraph"/>
              <w:spacing w:line="155" w:lineRule="exact"/>
              <w:ind w:left="444" w:right="68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925</w:t>
            </w:r>
          </w:p>
        </w:tc>
        <w:tc>
          <w:tcPr>
            <w:tcW w:w="906" w:type="dxa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left="35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-739</w:t>
            </w:r>
          </w:p>
        </w:tc>
        <w:tc>
          <w:tcPr>
            <w:tcW w:w="5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45</w:t>
            </w:r>
          </w:p>
          <w:p>
            <w:pPr>
              <w:pStyle w:val="TableParagraph"/>
              <w:spacing w:line="207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46</w:t>
            </w:r>
          </w:p>
          <w:p>
            <w:pPr>
              <w:pStyle w:val="TableParagraph"/>
              <w:spacing w:line="207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47</w:t>
            </w:r>
          </w:p>
          <w:p>
            <w:pPr>
              <w:pStyle w:val="TableParagraph"/>
              <w:spacing w:line="207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48</w:t>
            </w:r>
          </w:p>
          <w:p>
            <w:pPr>
              <w:pStyle w:val="TableParagraph"/>
              <w:spacing w:line="155" w:lineRule="exact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49</w:t>
            </w:r>
          </w:p>
        </w:tc>
        <w:tc>
          <w:tcPr>
            <w:tcW w:w="91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247</w:t>
            </w:r>
          </w:p>
          <w:p>
            <w:pPr>
              <w:pStyle w:val="TableParagraph"/>
              <w:spacing w:line="207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221</w:t>
            </w:r>
          </w:p>
          <w:p>
            <w:pPr>
              <w:pStyle w:val="TableParagraph"/>
              <w:spacing w:line="207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233</w:t>
            </w:r>
          </w:p>
          <w:p>
            <w:pPr>
              <w:pStyle w:val="TableParagraph"/>
              <w:spacing w:line="207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154</w:t>
            </w:r>
          </w:p>
          <w:p>
            <w:pPr>
              <w:pStyle w:val="TableParagraph"/>
              <w:spacing w:line="155" w:lineRule="exact"/>
              <w:ind w:left="469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162</w:t>
            </w:r>
          </w:p>
        </w:tc>
        <w:tc>
          <w:tcPr>
            <w:tcW w:w="91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255</w:t>
            </w:r>
          </w:p>
          <w:p>
            <w:pPr>
              <w:pStyle w:val="TableParagraph"/>
              <w:spacing w:line="207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280</w:t>
            </w:r>
          </w:p>
          <w:p>
            <w:pPr>
              <w:pStyle w:val="TableParagraph"/>
              <w:spacing w:line="207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253</w:t>
            </w:r>
          </w:p>
          <w:p>
            <w:pPr>
              <w:pStyle w:val="TableParagraph"/>
              <w:spacing w:line="207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182</w:t>
            </w:r>
          </w:p>
          <w:p>
            <w:pPr>
              <w:pStyle w:val="TableParagraph"/>
              <w:spacing w:line="155" w:lineRule="exact"/>
              <w:ind w:left="470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184</w:t>
            </w:r>
          </w:p>
        </w:tc>
        <w:tc>
          <w:tcPr>
            <w:tcW w:w="9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565" w:right="57"/>
              <w:jc w:val="center"/>
              <w:rPr>
                <w:sz w:val="19"/>
              </w:rPr>
            </w:pPr>
            <w:r>
              <w:rPr>
                <w:spacing w:val="5"/>
                <w:w w:val="125"/>
                <w:sz w:val="19"/>
              </w:rPr>
              <w:t>-8</w:t>
            </w:r>
          </w:p>
          <w:p>
            <w:pPr>
              <w:pStyle w:val="TableParagraph"/>
              <w:spacing w:line="207" w:lineRule="exact"/>
              <w:ind w:left="453" w:right="57"/>
              <w:jc w:val="center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-59</w:t>
            </w:r>
          </w:p>
          <w:p>
            <w:pPr>
              <w:pStyle w:val="TableParagraph"/>
              <w:spacing w:line="207" w:lineRule="exact"/>
              <w:ind w:left="453" w:right="57"/>
              <w:jc w:val="center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-20</w:t>
            </w:r>
          </w:p>
          <w:p>
            <w:pPr>
              <w:pStyle w:val="TableParagraph"/>
              <w:spacing w:line="207" w:lineRule="exact"/>
              <w:ind w:left="453" w:right="57"/>
              <w:jc w:val="center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-28</w:t>
            </w:r>
          </w:p>
          <w:p>
            <w:pPr>
              <w:pStyle w:val="TableParagraph"/>
              <w:spacing w:line="155" w:lineRule="exact"/>
              <w:ind w:left="453" w:right="57"/>
              <w:jc w:val="center"/>
              <w:rPr>
                <w:sz w:val="19"/>
              </w:rPr>
            </w:pPr>
            <w:r>
              <w:rPr>
                <w:spacing w:val="5"/>
                <w:w w:val="115"/>
                <w:sz w:val="19"/>
              </w:rPr>
              <w:t>-22</w:t>
            </w:r>
          </w:p>
        </w:tc>
        <w:tc>
          <w:tcPr>
            <w:tcW w:w="54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ind w:lef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70～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ind w:right="85"/>
              <w:rPr>
                <w:sz w:val="19"/>
              </w:rPr>
            </w:pPr>
            <w:r>
              <w:rPr>
                <w:sz w:val="19"/>
              </w:rPr>
              <w:t>409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9" w:lineRule="exact"/>
              <w:ind w:right="84"/>
              <w:rPr>
                <w:sz w:val="19"/>
              </w:rPr>
            </w:pPr>
            <w:r>
              <w:rPr>
                <w:sz w:val="19"/>
              </w:rPr>
              <w:t>591</w:t>
            </w:r>
          </w:p>
        </w:tc>
        <w:tc>
          <w:tcPr>
            <w:tcW w:w="9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left="36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-182</w:t>
            </w:r>
          </w:p>
        </w:tc>
      </w:tr>
      <w:tr>
        <w:trPr>
          <w:trHeight w:val="10" w:hRule="atLeast"/>
        </w:trPr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7" w:lineRule="exact"/>
              <w:ind w:left="57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総数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7" w:lineRule="exact"/>
              <w:ind w:left="210"/>
              <w:jc w:val="left"/>
              <w:rPr>
                <w:sz w:val="19"/>
              </w:rPr>
            </w:pPr>
            <w:r>
              <w:rPr>
                <w:sz w:val="19"/>
              </w:rPr>
              <w:t>19,981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7" w:lineRule="exact"/>
              <w:ind w:left="210"/>
              <w:jc w:val="left"/>
              <w:rPr>
                <w:sz w:val="19"/>
              </w:rPr>
            </w:pPr>
            <w:r>
              <w:rPr>
                <w:sz w:val="19"/>
              </w:rPr>
              <w:t>26,259</w:t>
            </w:r>
          </w:p>
        </w:tc>
        <w:tc>
          <w:tcPr>
            <w:tcW w:w="9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left="211"/>
              <w:jc w:val="left"/>
              <w:rPr>
                <w:sz w:val="19"/>
              </w:rPr>
            </w:pPr>
            <w:r>
              <w:rPr>
                <w:spacing w:val="5"/>
                <w:w w:val="168"/>
                <w:sz w:val="19"/>
              </w:rPr>
              <w:t>-</w:t>
            </w:r>
            <w:r>
              <w:rPr>
                <w:spacing w:val="5"/>
                <w:w w:val="100"/>
                <w:sz w:val="19"/>
              </w:rPr>
              <w:t>6</w:t>
            </w:r>
            <w:r>
              <w:rPr>
                <w:spacing w:val="-6"/>
                <w:w w:val="81"/>
                <w:sz w:val="19"/>
              </w:rPr>
              <w:t>,</w:t>
            </w:r>
            <w:r>
              <w:rPr>
                <w:spacing w:val="5"/>
                <w:w w:val="100"/>
                <w:sz w:val="19"/>
              </w:rPr>
              <w:t>27</w:t>
            </w:r>
            <w:r>
              <w:rPr>
                <w:w w:val="100"/>
                <w:sz w:val="19"/>
              </w:rPr>
              <w:t>8</w:t>
            </w:r>
          </w:p>
        </w:tc>
      </w:tr>
      <w:tr>
        <w:trPr>
          <w:trHeight w:val="155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90"/>
              <w:rPr>
                <w:sz w:val="19"/>
              </w:rPr>
            </w:pPr>
            <w:r>
              <w:rPr>
                <w:sz w:val="19"/>
              </w:rPr>
              <w:t>557</w:t>
            </w: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right="75"/>
              <w:rPr>
                <w:sz w:val="19"/>
              </w:rPr>
            </w:pPr>
            <w:r>
              <w:rPr>
                <w:w w:val="110"/>
                <w:sz w:val="19"/>
              </w:rPr>
              <w:t>-323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537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68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68" w:lineRule="exact"/>
              <w:ind w:right="90"/>
              <w:rPr>
                <w:sz w:val="19"/>
              </w:rPr>
            </w:pPr>
            <w:r>
              <w:rPr>
                <w:sz w:val="19"/>
              </w:rPr>
              <w:t>946</w:t>
            </w: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99CC"/>
          </w:tcPr>
          <w:p>
            <w:pPr>
              <w:pStyle w:val="TableParagraph"/>
              <w:spacing w:line="168" w:lineRule="exact"/>
              <w:ind w:left="205"/>
              <w:jc w:val="left"/>
              <w:rPr>
                <w:sz w:val="19"/>
              </w:rPr>
            </w:pPr>
            <w:r>
              <w:rPr>
                <w:spacing w:val="5"/>
                <w:w w:val="168"/>
                <w:sz w:val="19"/>
              </w:rPr>
              <w:t>-</w:t>
            </w:r>
            <w:r>
              <w:rPr>
                <w:spacing w:val="5"/>
                <w:w w:val="100"/>
                <w:sz w:val="19"/>
              </w:rPr>
              <w:t>1</w:t>
            </w:r>
            <w:r>
              <w:rPr>
                <w:spacing w:val="-6"/>
                <w:w w:val="81"/>
                <w:sz w:val="19"/>
              </w:rPr>
              <w:t>,</w:t>
            </w:r>
            <w:r>
              <w:rPr>
                <w:spacing w:val="5"/>
                <w:w w:val="100"/>
                <w:sz w:val="19"/>
              </w:rPr>
              <w:t>03</w:t>
            </w:r>
            <w:r>
              <w:rPr>
                <w:w w:val="100"/>
                <w:sz w:val="19"/>
              </w:rPr>
              <w:t>9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86" w:hRule="atLeast"/>
        </w:trPr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90"/>
              <w:rPr>
                <w:sz w:val="19"/>
              </w:rPr>
            </w:pPr>
            <w:r>
              <w:rPr>
                <w:sz w:val="19"/>
              </w:rPr>
              <w:t>787</w:t>
            </w: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right="75"/>
              <w:rPr>
                <w:sz w:val="19"/>
              </w:rPr>
            </w:pPr>
            <w:r>
              <w:rPr>
                <w:w w:val="110"/>
                <w:sz w:val="19"/>
              </w:rPr>
              <w:t>-186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53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35" w:lineRule="exact"/>
              <w:ind w:left="37" w:right="25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91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35" w:lineRule="exact"/>
              <w:ind w:right="90"/>
              <w:rPr>
                <w:sz w:val="19"/>
              </w:rPr>
            </w:pPr>
            <w:r>
              <w:rPr>
                <w:sz w:val="19"/>
              </w:rPr>
              <w:t>722</w:t>
            </w: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right="75"/>
              <w:rPr>
                <w:sz w:val="19"/>
              </w:rPr>
            </w:pPr>
            <w:r>
              <w:rPr>
                <w:w w:val="110"/>
                <w:sz w:val="19"/>
              </w:rPr>
              <w:t>-203</w:t>
            </w:r>
          </w:p>
        </w:tc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34" w:lineRule="exact" w:before="0"/>
        <w:ind w:left="352" w:right="0" w:firstLine="0"/>
        <w:jc w:val="both"/>
        <w:rPr>
          <w:sz w:val="19"/>
        </w:rPr>
      </w:pPr>
      <w:r>
        <w:rPr>
          <w:w w:val="90"/>
          <w:sz w:val="19"/>
        </w:rPr>
        <w:t>（</w:t>
      </w:r>
      <w:r>
        <w:rPr>
          <w:w w:val="95"/>
          <w:sz w:val="19"/>
        </w:rPr>
        <w:t>注１）</w:t>
      </w:r>
      <w:r>
        <w:rPr>
          <w:sz w:val="19"/>
        </w:rPr>
        <w:t>年齢は移動した月の末日現在。</w:t>
      </w:r>
    </w:p>
    <w:p>
      <w:pPr>
        <w:spacing w:line="230" w:lineRule="exact" w:before="0"/>
        <w:ind w:left="352" w:right="0" w:firstLine="0"/>
        <w:jc w:val="both"/>
        <w:rPr>
          <w:sz w:val="19"/>
        </w:rPr>
      </w:pPr>
      <w:r>
        <w:rPr>
          <w:w w:val="95"/>
          <w:sz w:val="19"/>
        </w:rPr>
        <w:t>（</w:t>
      </w:r>
      <w:r>
        <w:rPr>
          <w:sz w:val="19"/>
        </w:rPr>
        <w:t>注２）70歳以上は各歳別の移動者数が少ないことから、まとめて70歳以上とした。</w:t>
      </w:r>
    </w:p>
    <w:p>
      <w:pPr>
        <w:spacing w:line="242" w:lineRule="exact" w:before="0"/>
        <w:ind w:left="352" w:right="0" w:firstLine="0"/>
        <w:jc w:val="both"/>
        <w:rPr>
          <w:sz w:val="19"/>
        </w:rPr>
      </w:pPr>
      <w:r>
        <w:rPr>
          <w:w w:val="90"/>
          <w:sz w:val="19"/>
        </w:rPr>
        <w:t>（注３）転入・</w:t>
      </w:r>
      <w:r>
        <w:rPr>
          <w:w w:val="105"/>
          <w:sz w:val="19"/>
        </w:rPr>
        <w:t>転出者数には県内市町村間の移動者数は含まれない</w:t>
      </w:r>
      <w:r>
        <w:rPr>
          <w:w w:val="90"/>
          <w:sz w:val="19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720090</wp:posOffset>
            </wp:positionH>
            <wp:positionV relativeFrom="paragraph">
              <wp:posOffset>129803</wp:posOffset>
            </wp:positionV>
            <wp:extent cx="5963773" cy="3111912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773" cy="311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365" w:top="1060" w:bottom="620" w:left="10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799988pt;margin-top:809.869507pt;width:9.9pt;height:14.7pt;mso-position-horizontal-relative:page;mso-position-vertical-relative:page;z-index:-39952" type="#_x0000_t202" filled="false" stroked="false">
          <v:textbox inset="0,0,0,0">
            <w:txbxContent>
              <w:p>
                <w:pPr>
                  <w:spacing w:before="31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Heiti SC" w:hAnsi="Heiti SC" w:eastAsia="Heiti SC" w:cs="Heiti SC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87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tokei-45</dc:creator>
  <dc:title>平成２４年　月</dc:title>
  <dcterms:created xsi:type="dcterms:W3CDTF">2019-02-20T09:16:36Z</dcterms:created>
  <dcterms:modified xsi:type="dcterms:W3CDTF">2019-02-20T09:16:36Z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