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7866" w:val="left" w:leader="none"/>
          <w:tab w:pos="8355" w:val="left" w:leader="none"/>
          <w:tab w:pos="8845" w:val="left" w:leader="none"/>
          <w:tab w:pos="9335" w:val="left" w:leader="none"/>
          <w:tab w:pos="9824" w:val="left" w:leader="none"/>
        </w:tabs>
        <w:spacing w:line="271" w:lineRule="auto" w:before="31"/>
        <w:ind w:left="7376" w:right="99"/>
        <w:jc w:val="right"/>
      </w:pPr>
      <w:r>
        <w:rPr/>
        <w:drawing>
          <wp:anchor distT="0" distB="0" distL="0" distR="0" allowOverlap="1" layoutInCell="1" locked="0" behindDoc="0" simplePos="0" relativeHeight="1024">
            <wp:simplePos x="0" y="0"/>
            <wp:positionH relativeFrom="page">
              <wp:posOffset>841247</wp:posOffset>
            </wp:positionH>
            <wp:positionV relativeFrom="paragraph">
              <wp:posOffset>104853</wp:posOffset>
            </wp:positionV>
            <wp:extent cx="1024127" cy="124815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4127" cy="1248155"/>
                    </a:xfrm>
                    <a:prstGeom prst="rect">
                      <a:avLst/>
                    </a:prstGeom>
                  </pic:spPr>
                </pic:pic>
              </a:graphicData>
            </a:graphic>
          </wp:anchor>
        </w:drawing>
      </w:r>
      <w:r>
        <w:rPr/>
        <w:t>平</w:t>
      </w:r>
      <w:r>
        <w:rPr>
          <w:spacing w:val="32"/>
        </w:rPr>
        <w:t> </w:t>
      </w:r>
      <w:r>
        <w:rPr/>
        <w:t>成</w:t>
      </w:r>
      <w:r>
        <w:rPr>
          <w:spacing w:val="32"/>
        </w:rPr>
        <w:t> </w:t>
      </w:r>
      <w:r>
        <w:rPr/>
        <w:t>23</w:t>
      </w:r>
      <w:r>
        <w:rPr>
          <w:spacing w:val="32"/>
        </w:rPr>
        <w:t> </w:t>
      </w:r>
      <w:r>
        <w:rPr/>
        <w:t>年</w:t>
      </w:r>
      <w:r>
        <w:rPr>
          <w:spacing w:val="32"/>
        </w:rPr>
        <w:t> </w:t>
      </w:r>
      <w:r>
        <w:rPr/>
        <w:t>11</w:t>
      </w:r>
      <w:r>
        <w:rPr>
          <w:spacing w:val="30"/>
        </w:rPr>
        <w:t> </w:t>
      </w:r>
      <w:r>
        <w:rPr/>
        <w:t>月</w:t>
      </w:r>
      <w:r>
        <w:rPr>
          <w:spacing w:val="32"/>
        </w:rPr>
        <w:t> </w:t>
      </w:r>
      <w:r>
        <w:rPr/>
        <w:t>14</w:t>
      </w:r>
      <w:r>
        <w:rPr>
          <w:spacing w:val="29"/>
        </w:rPr>
        <w:t> </w:t>
      </w:r>
      <w:r>
        <w:rPr>
          <w:spacing w:val="-16"/>
        </w:rPr>
        <w:t>日</w:t>
      </w:r>
      <w:r>
        <w:rPr/>
        <w:t>り</w:t>
        <w:tab/>
        <w:t>ん</w:t>
        <w:tab/>
        <w:t>ご</w:t>
        <w:tab/>
        <w:t>果</w:t>
        <w:tab/>
        <w:t>樹</w:t>
        <w:tab/>
      </w:r>
      <w:r>
        <w:rPr>
          <w:spacing w:val="-17"/>
        </w:rPr>
        <w:t>課</w:t>
      </w:r>
    </w:p>
    <w:p>
      <w:pPr>
        <w:pStyle w:val="BodyText"/>
        <w:rPr>
          <w:sz w:val="24"/>
        </w:rPr>
      </w:pPr>
    </w:p>
    <w:p>
      <w:pPr>
        <w:pStyle w:val="BodyText"/>
        <w:rPr>
          <w:sz w:val="24"/>
        </w:rPr>
      </w:pPr>
    </w:p>
    <w:p>
      <w:pPr>
        <w:pStyle w:val="BodyText"/>
        <w:rPr>
          <w:sz w:val="24"/>
        </w:rPr>
      </w:pPr>
    </w:p>
    <w:p>
      <w:pPr>
        <w:pStyle w:val="BodyText"/>
        <w:spacing w:before="7"/>
        <w:rPr>
          <w:sz w:val="32"/>
        </w:rPr>
      </w:pPr>
    </w:p>
    <w:p>
      <w:pPr>
        <w:spacing w:before="0"/>
        <w:ind w:left="2202" w:right="0" w:firstLine="0"/>
        <w:jc w:val="left"/>
        <w:rPr>
          <w:sz w:val="32"/>
        </w:rPr>
      </w:pPr>
      <w:r>
        <w:rPr>
          <w:sz w:val="32"/>
        </w:rPr>
        <w:t>２３年産りんごの販売価格（１０月）について</w:t>
      </w:r>
    </w:p>
    <w:p>
      <w:pPr>
        <w:pStyle w:val="BodyText"/>
        <w:spacing w:before="8"/>
        <w:rPr>
          <w:sz w:val="22"/>
        </w:rPr>
      </w:pPr>
    </w:p>
    <w:p>
      <w:pPr>
        <w:pStyle w:val="Heading1"/>
        <w:tabs>
          <w:tab w:pos="603" w:val="left" w:leader="none"/>
        </w:tabs>
      </w:pPr>
      <w:r>
        <w:rPr/>
        <w:t>１</w:t>
        <w:tab/>
        <w:t>産地価格</w:t>
      </w:r>
    </w:p>
    <w:p>
      <w:pPr>
        <w:pStyle w:val="Heading2"/>
        <w:spacing w:line="196" w:lineRule="auto" w:before="33"/>
        <w:ind w:right="339" w:firstLine="239"/>
        <w:jc w:val="both"/>
      </w:pPr>
      <w:r>
        <w:rPr/>
        <w:t>１０月の産地価格は、１ｋｇ当たり２１９円で、前年対比１１５％、前３か年平均対比１２９％となった。</w:t>
      </w:r>
    </w:p>
    <w:p>
      <w:pPr>
        <w:spacing w:line="196" w:lineRule="auto" w:before="1"/>
        <w:ind w:left="464" w:right="339" w:firstLine="239"/>
        <w:jc w:val="both"/>
        <w:rPr>
          <w:sz w:val="24"/>
        </w:rPr>
      </w:pPr>
      <w:r>
        <w:rPr>
          <w:sz w:val="24"/>
        </w:rPr>
        <w:t>前年に比べ価格が高い要因としては、花芽不足による着果量の減少に加え、夏場の乾燥等による果実の肥大不足、生理障害の発生などから入荷量が少なかったことが考えられる。</w:t>
      </w:r>
    </w:p>
    <w:p>
      <w:pPr>
        <w:spacing w:line="196" w:lineRule="auto" w:before="1"/>
        <w:ind w:left="464" w:right="339" w:firstLine="240"/>
        <w:jc w:val="both"/>
        <w:rPr>
          <w:sz w:val="24"/>
        </w:rPr>
      </w:pPr>
      <w:r>
        <w:rPr>
          <w:sz w:val="24"/>
        </w:rPr>
        <w:t>累計では１ｋｇ当たり２０１円で、前年対比１０７％、前３か年平均対比１２５％となった。</w:t>
      </w:r>
    </w:p>
    <w:p>
      <w:pPr>
        <w:pStyle w:val="BodyText"/>
        <w:spacing w:before="1"/>
        <w:rPr>
          <w:sz w:val="27"/>
        </w:rPr>
      </w:pPr>
    </w:p>
    <w:p>
      <w:pPr>
        <w:spacing w:before="50" w:after="9"/>
        <w:ind w:left="5648" w:right="0" w:firstLine="0"/>
        <w:jc w:val="left"/>
        <w:rPr>
          <w:sz w:val="24"/>
        </w:rPr>
      </w:pPr>
      <w:r>
        <w:rPr>
          <w:w w:val="105"/>
          <w:sz w:val="24"/>
        </w:rPr>
        <w:t>(単位：円/kg、％)</w:t>
      </w:r>
    </w:p>
    <w:tbl>
      <w:tblPr>
        <w:tblW w:w="0" w:type="auto"/>
        <w:jc w:val="left"/>
        <w:tblInd w:w="2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7"/>
              <w:jc w:val="center"/>
              <w:rPr>
                <w:sz w:val="24"/>
              </w:rPr>
            </w:pPr>
            <w:r>
              <w:rPr>
                <w:sz w:val="24"/>
              </w:rPr>
              <w:t>区</w:t>
              <w:tab/>
              <w:t>分</w:t>
            </w:r>
          </w:p>
        </w:tc>
        <w:tc>
          <w:tcPr>
            <w:tcW w:w="1382" w:type="dxa"/>
            <w:tcBorders>
              <w:bottom w:val="single" w:sz="8" w:space="0" w:color="000000"/>
              <w:right w:val="single" w:sz="8" w:space="0" w:color="000000"/>
            </w:tcBorders>
          </w:tcPr>
          <w:p>
            <w:pPr>
              <w:pStyle w:val="TableParagraph"/>
              <w:spacing w:line="302" w:lineRule="exact"/>
              <w:ind w:left="457"/>
              <w:jc w:val="left"/>
              <w:rPr>
                <w:sz w:val="24"/>
              </w:rPr>
            </w:pPr>
            <w:r>
              <w:rPr>
                <w:sz w:val="24"/>
              </w:rPr>
              <w:t>９月</w:t>
            </w:r>
          </w:p>
        </w:tc>
        <w:tc>
          <w:tcPr>
            <w:tcW w:w="1382" w:type="dxa"/>
            <w:tcBorders>
              <w:left w:val="single" w:sz="8" w:space="0" w:color="000000"/>
              <w:bottom w:val="single" w:sz="8" w:space="0" w:color="000000"/>
            </w:tcBorders>
          </w:tcPr>
          <w:p>
            <w:pPr>
              <w:pStyle w:val="TableParagraph"/>
              <w:spacing w:line="302" w:lineRule="exact"/>
              <w:ind w:left="350"/>
              <w:jc w:val="left"/>
              <w:rPr>
                <w:sz w:val="24"/>
              </w:rPr>
            </w:pPr>
            <w:r>
              <w:rPr>
                <w:sz w:val="24"/>
              </w:rPr>
              <w:t>１０月</w:t>
            </w:r>
          </w:p>
        </w:tc>
        <w:tc>
          <w:tcPr>
            <w:tcW w:w="1382" w:type="dxa"/>
            <w:tcBorders>
              <w:bottom w:val="single" w:sz="8" w:space="0" w:color="000000"/>
            </w:tcBorders>
          </w:tcPr>
          <w:p>
            <w:pPr>
              <w:pStyle w:val="TableParagraph"/>
              <w:spacing w:line="302" w:lineRule="exact"/>
              <w:ind w:left="458"/>
              <w:jc w:val="left"/>
              <w:rPr>
                <w:sz w:val="24"/>
              </w:rPr>
            </w:pPr>
            <w:r>
              <w:rPr>
                <w:sz w:val="24"/>
              </w:rPr>
              <w:t>累計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２３年産</w:t>
            </w:r>
          </w:p>
        </w:tc>
        <w:tc>
          <w:tcPr>
            <w:tcW w:w="1382"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146</w:t>
            </w:r>
          </w:p>
        </w:tc>
        <w:tc>
          <w:tcPr>
            <w:tcW w:w="1382" w:type="dxa"/>
            <w:tcBorders>
              <w:top w:val="single" w:sz="8" w:space="0" w:color="000000"/>
              <w:left w:val="single" w:sz="8" w:space="0" w:color="000000"/>
              <w:bottom w:val="single" w:sz="8" w:space="0" w:color="000000"/>
            </w:tcBorders>
          </w:tcPr>
          <w:p>
            <w:pPr>
              <w:pStyle w:val="TableParagraph"/>
              <w:spacing w:line="314" w:lineRule="exact"/>
              <w:ind w:right="115"/>
              <w:rPr>
                <w:sz w:val="24"/>
              </w:rPr>
            </w:pPr>
            <w:r>
              <w:rPr>
                <w:w w:val="85"/>
                <w:sz w:val="24"/>
              </w:rPr>
              <w:t>219</w:t>
            </w:r>
          </w:p>
        </w:tc>
        <w:tc>
          <w:tcPr>
            <w:tcW w:w="1382" w:type="dxa"/>
            <w:tcBorders>
              <w:top w:val="single" w:sz="8" w:space="0" w:color="000000"/>
              <w:bottom w:val="single" w:sz="8" w:space="0" w:color="000000"/>
            </w:tcBorders>
          </w:tcPr>
          <w:p>
            <w:pPr>
              <w:pStyle w:val="TableParagraph"/>
              <w:spacing w:line="314" w:lineRule="exact"/>
              <w:ind w:right="115"/>
              <w:rPr>
                <w:sz w:val="24"/>
              </w:rPr>
            </w:pPr>
            <w:r>
              <w:rPr>
                <w:w w:val="85"/>
                <w:sz w:val="24"/>
              </w:rPr>
              <w:t>201</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382"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170</w:t>
            </w:r>
          </w:p>
        </w:tc>
        <w:tc>
          <w:tcPr>
            <w:tcW w:w="1382" w:type="dxa"/>
            <w:tcBorders>
              <w:top w:val="single" w:sz="8" w:space="0" w:color="000000"/>
              <w:left w:val="single" w:sz="8" w:space="0" w:color="000000"/>
              <w:bottom w:val="single" w:sz="8" w:space="0" w:color="000000"/>
            </w:tcBorders>
          </w:tcPr>
          <w:p>
            <w:pPr>
              <w:pStyle w:val="TableParagraph"/>
              <w:spacing w:line="314" w:lineRule="exact"/>
              <w:ind w:right="117"/>
              <w:rPr>
                <w:sz w:val="24"/>
              </w:rPr>
            </w:pPr>
            <w:r>
              <w:rPr>
                <w:w w:val="85"/>
                <w:sz w:val="24"/>
              </w:rPr>
              <w:t>191</w:t>
            </w:r>
          </w:p>
        </w:tc>
        <w:tc>
          <w:tcPr>
            <w:tcW w:w="1382" w:type="dxa"/>
            <w:tcBorders>
              <w:top w:val="single" w:sz="8" w:space="0" w:color="000000"/>
              <w:bottom w:val="single" w:sz="8" w:space="0" w:color="000000"/>
            </w:tcBorders>
          </w:tcPr>
          <w:p>
            <w:pPr>
              <w:pStyle w:val="TableParagraph"/>
              <w:spacing w:line="314" w:lineRule="exact"/>
              <w:ind w:right="115"/>
              <w:rPr>
                <w:sz w:val="24"/>
              </w:rPr>
            </w:pPr>
            <w:r>
              <w:rPr>
                <w:w w:val="85"/>
                <w:sz w:val="24"/>
              </w:rPr>
              <w:t>187</w:t>
            </w:r>
          </w:p>
        </w:tc>
      </w:tr>
      <w:tr>
        <w:trPr>
          <w:trHeight w:val="336" w:hRule="atLeast"/>
        </w:trPr>
        <w:tc>
          <w:tcPr>
            <w:tcW w:w="1382" w:type="dxa"/>
            <w:tcBorders>
              <w:top w:val="single" w:sz="8" w:space="0" w:color="000000"/>
              <w:bottom w:val="single" w:sz="12" w:space="0" w:color="000000"/>
            </w:tcBorders>
          </w:tcPr>
          <w:p>
            <w:pPr>
              <w:pStyle w:val="TableParagraph"/>
              <w:tabs>
                <w:tab w:pos="777" w:val="left" w:leader="none"/>
              </w:tabs>
              <w:spacing w:line="314" w:lineRule="exact"/>
              <w:ind w:left="57"/>
              <w:jc w:val="center"/>
              <w:rPr>
                <w:sz w:val="24"/>
              </w:rPr>
            </w:pPr>
            <w:r>
              <w:rPr>
                <w:sz w:val="24"/>
              </w:rPr>
              <w:t>対</w:t>
              <w:tab/>
              <w:t>比</w:t>
            </w:r>
          </w:p>
        </w:tc>
        <w:tc>
          <w:tcPr>
            <w:tcW w:w="1382" w:type="dxa"/>
            <w:tcBorders>
              <w:top w:val="single" w:sz="8" w:space="0" w:color="000000"/>
              <w:bottom w:val="single" w:sz="12" w:space="0" w:color="000000"/>
              <w:right w:val="single" w:sz="8" w:space="0" w:color="000000"/>
            </w:tcBorders>
          </w:tcPr>
          <w:p>
            <w:pPr>
              <w:pStyle w:val="TableParagraph"/>
              <w:spacing w:line="314" w:lineRule="exact"/>
              <w:ind w:right="128"/>
              <w:rPr>
                <w:sz w:val="24"/>
              </w:rPr>
            </w:pPr>
            <w:r>
              <w:rPr>
                <w:w w:val="85"/>
                <w:sz w:val="24"/>
              </w:rPr>
              <w:t>86</w:t>
            </w:r>
          </w:p>
        </w:tc>
        <w:tc>
          <w:tcPr>
            <w:tcW w:w="1382" w:type="dxa"/>
            <w:tcBorders>
              <w:top w:val="single" w:sz="8" w:space="0" w:color="000000"/>
              <w:left w:val="single" w:sz="8" w:space="0" w:color="000000"/>
              <w:bottom w:val="single" w:sz="12" w:space="0" w:color="000000"/>
            </w:tcBorders>
          </w:tcPr>
          <w:p>
            <w:pPr>
              <w:pStyle w:val="TableParagraph"/>
              <w:spacing w:line="314" w:lineRule="exact"/>
              <w:ind w:right="115"/>
              <w:rPr>
                <w:sz w:val="24"/>
              </w:rPr>
            </w:pPr>
            <w:r>
              <w:rPr>
                <w:w w:val="85"/>
                <w:sz w:val="24"/>
              </w:rPr>
              <w:t>115</w:t>
            </w:r>
          </w:p>
        </w:tc>
        <w:tc>
          <w:tcPr>
            <w:tcW w:w="1382" w:type="dxa"/>
            <w:tcBorders>
              <w:top w:val="single" w:sz="8" w:space="0" w:color="000000"/>
              <w:bottom w:val="single" w:sz="12" w:space="0" w:color="000000"/>
            </w:tcBorders>
          </w:tcPr>
          <w:p>
            <w:pPr>
              <w:pStyle w:val="TableParagraph"/>
              <w:spacing w:line="314" w:lineRule="exact"/>
              <w:ind w:right="115"/>
              <w:rPr>
                <w:sz w:val="24"/>
              </w:rPr>
            </w:pPr>
            <w:r>
              <w:rPr>
                <w:w w:val="85"/>
                <w:sz w:val="24"/>
              </w:rPr>
              <w:t>107</w:t>
            </w:r>
          </w:p>
        </w:tc>
      </w:tr>
      <w:tr>
        <w:trPr>
          <w:trHeight w:val="336" w:hRule="atLeast"/>
        </w:trPr>
        <w:tc>
          <w:tcPr>
            <w:tcW w:w="1382" w:type="dxa"/>
            <w:tcBorders>
              <w:top w:val="single" w:sz="12" w:space="0" w:color="000000"/>
              <w:bottom w:val="single" w:sz="8" w:space="0" w:color="000000"/>
            </w:tcBorders>
          </w:tcPr>
          <w:p>
            <w:pPr>
              <w:pStyle w:val="TableParagraph"/>
              <w:spacing w:line="240" w:lineRule="auto" w:before="17"/>
              <w:ind w:left="55"/>
              <w:jc w:val="center"/>
              <w:rPr>
                <w:sz w:val="20"/>
              </w:rPr>
            </w:pPr>
            <w:r>
              <w:rPr>
                <w:sz w:val="20"/>
              </w:rPr>
              <w:t>前３か年平均</w:t>
            </w:r>
          </w:p>
        </w:tc>
        <w:tc>
          <w:tcPr>
            <w:tcW w:w="1382" w:type="dxa"/>
            <w:tcBorders>
              <w:top w:val="single" w:sz="12" w:space="0" w:color="000000"/>
              <w:bottom w:val="single" w:sz="8" w:space="0" w:color="000000"/>
              <w:right w:val="single" w:sz="8" w:space="0" w:color="000000"/>
            </w:tcBorders>
          </w:tcPr>
          <w:p>
            <w:pPr>
              <w:pStyle w:val="TableParagraph"/>
              <w:spacing w:line="310" w:lineRule="exact"/>
              <w:ind w:right="128"/>
              <w:rPr>
                <w:sz w:val="24"/>
              </w:rPr>
            </w:pPr>
            <w:r>
              <w:rPr>
                <w:w w:val="85"/>
                <w:sz w:val="24"/>
              </w:rPr>
              <w:t>133</w:t>
            </w:r>
          </w:p>
        </w:tc>
        <w:tc>
          <w:tcPr>
            <w:tcW w:w="1382" w:type="dxa"/>
            <w:tcBorders>
              <w:top w:val="single" w:sz="12" w:space="0" w:color="000000"/>
              <w:left w:val="single" w:sz="8" w:space="0" w:color="000000"/>
              <w:bottom w:val="single" w:sz="8" w:space="0" w:color="000000"/>
            </w:tcBorders>
          </w:tcPr>
          <w:p>
            <w:pPr>
              <w:pStyle w:val="TableParagraph"/>
              <w:spacing w:line="310" w:lineRule="exact"/>
              <w:ind w:right="115"/>
              <w:rPr>
                <w:sz w:val="24"/>
              </w:rPr>
            </w:pPr>
            <w:r>
              <w:rPr>
                <w:w w:val="85"/>
                <w:sz w:val="24"/>
              </w:rPr>
              <w:t>170</w:t>
            </w:r>
          </w:p>
        </w:tc>
        <w:tc>
          <w:tcPr>
            <w:tcW w:w="1382" w:type="dxa"/>
            <w:tcBorders>
              <w:top w:val="single" w:sz="12" w:space="0" w:color="000000"/>
              <w:bottom w:val="single" w:sz="8" w:space="0" w:color="000000"/>
            </w:tcBorders>
          </w:tcPr>
          <w:p>
            <w:pPr>
              <w:pStyle w:val="TableParagraph"/>
              <w:spacing w:line="310" w:lineRule="exact"/>
              <w:ind w:right="115"/>
              <w:rPr>
                <w:sz w:val="24"/>
              </w:rPr>
            </w:pPr>
            <w:r>
              <w:rPr>
                <w:w w:val="85"/>
                <w:sz w:val="24"/>
              </w:rPr>
              <w:t>161</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8"/>
              <w:jc w:val="center"/>
              <w:rPr>
                <w:sz w:val="24"/>
              </w:rPr>
            </w:pPr>
            <w:r>
              <w:rPr>
                <w:sz w:val="24"/>
              </w:rPr>
              <w:t>対</w:t>
              <w:tab/>
              <w:t>比</w:t>
            </w:r>
          </w:p>
        </w:tc>
        <w:tc>
          <w:tcPr>
            <w:tcW w:w="1382" w:type="dxa"/>
            <w:tcBorders>
              <w:top w:val="single" w:sz="8" w:space="0" w:color="000000"/>
              <w:right w:val="single" w:sz="8" w:space="0" w:color="000000"/>
            </w:tcBorders>
          </w:tcPr>
          <w:p>
            <w:pPr>
              <w:pStyle w:val="TableParagraph"/>
              <w:spacing w:line="310" w:lineRule="exact"/>
              <w:ind w:right="128"/>
              <w:rPr>
                <w:sz w:val="24"/>
              </w:rPr>
            </w:pPr>
            <w:r>
              <w:rPr>
                <w:w w:val="85"/>
                <w:sz w:val="24"/>
              </w:rPr>
              <w:t>110</w:t>
            </w:r>
          </w:p>
        </w:tc>
        <w:tc>
          <w:tcPr>
            <w:tcW w:w="1382" w:type="dxa"/>
            <w:tcBorders>
              <w:top w:val="single" w:sz="8" w:space="0" w:color="000000"/>
              <w:left w:val="single" w:sz="8" w:space="0" w:color="000000"/>
            </w:tcBorders>
          </w:tcPr>
          <w:p>
            <w:pPr>
              <w:pStyle w:val="TableParagraph"/>
              <w:spacing w:line="310" w:lineRule="exact"/>
              <w:ind w:right="115"/>
              <w:rPr>
                <w:sz w:val="24"/>
              </w:rPr>
            </w:pPr>
            <w:r>
              <w:rPr>
                <w:w w:val="85"/>
                <w:sz w:val="24"/>
              </w:rPr>
              <w:t>129</w:t>
            </w:r>
          </w:p>
        </w:tc>
        <w:tc>
          <w:tcPr>
            <w:tcW w:w="1382" w:type="dxa"/>
            <w:tcBorders>
              <w:top w:val="single" w:sz="8" w:space="0" w:color="000000"/>
            </w:tcBorders>
          </w:tcPr>
          <w:p>
            <w:pPr>
              <w:pStyle w:val="TableParagraph"/>
              <w:spacing w:line="310" w:lineRule="exact"/>
              <w:ind w:right="115"/>
              <w:rPr>
                <w:sz w:val="24"/>
              </w:rPr>
            </w:pPr>
            <w:r>
              <w:rPr>
                <w:w w:val="85"/>
                <w:sz w:val="24"/>
              </w:rPr>
              <w:t>125</w:t>
            </w:r>
          </w:p>
        </w:tc>
      </w:tr>
    </w:tbl>
    <w:p>
      <w:pPr>
        <w:spacing w:before="7"/>
        <w:ind w:left="1844" w:right="0" w:firstLine="0"/>
        <w:jc w:val="left"/>
        <w:rPr>
          <w:sz w:val="22"/>
        </w:rPr>
      </w:pPr>
      <w:r>
        <w:rPr>
          <w:sz w:val="22"/>
        </w:rPr>
        <w:t>(注)価格は産地５市場及び県りんご商協連加入の主要組合員等の加重平均</w:t>
      </w:r>
    </w:p>
    <w:p>
      <w:pPr>
        <w:pStyle w:val="BodyText"/>
        <w:rPr>
          <w:sz w:val="19"/>
        </w:rPr>
      </w:pPr>
    </w:p>
    <w:p>
      <w:pPr>
        <w:tabs>
          <w:tab w:pos="603" w:val="left" w:leader="none"/>
        </w:tabs>
        <w:spacing w:line="721" w:lineRule="exact" w:before="0"/>
        <w:ind w:left="119" w:right="0" w:firstLine="0"/>
        <w:jc w:val="left"/>
        <w:rPr>
          <w:rFonts w:ascii="A-OTF Futo Go B101 Pr6N" w:eastAsia="A-OTF Futo Go B101 Pr6N" w:hint="eastAsia"/>
          <w:b/>
          <w:sz w:val="24"/>
        </w:rPr>
      </w:pPr>
      <w:r>
        <w:rPr>
          <w:rFonts w:ascii="A-OTF Futo Go B101 Pr6N" w:eastAsia="A-OTF Futo Go B101 Pr6N" w:hint="eastAsia"/>
          <w:b/>
          <w:sz w:val="24"/>
        </w:rPr>
        <w:t>２</w:t>
        <w:tab/>
        <w:t>消費地市場価格</w:t>
      </w:r>
    </w:p>
    <w:p>
      <w:pPr>
        <w:spacing w:line="305" w:lineRule="exact" w:before="0"/>
        <w:ind w:left="704" w:right="0" w:firstLine="0"/>
        <w:jc w:val="left"/>
        <w:rPr>
          <w:sz w:val="24"/>
        </w:rPr>
      </w:pPr>
      <w:r>
        <w:rPr>
          <w:sz w:val="24"/>
        </w:rPr>
        <w:t>１０月の消費地市場の平均価格は、１ｋｇ当たり３０５円で、前年対比１０３％、前</w:t>
      </w:r>
    </w:p>
    <w:p>
      <w:pPr>
        <w:spacing w:line="314" w:lineRule="exact" w:before="0"/>
        <w:ind w:left="464" w:right="0" w:firstLine="0"/>
        <w:jc w:val="left"/>
        <w:rPr>
          <w:sz w:val="24"/>
        </w:rPr>
      </w:pPr>
      <w:r>
        <w:rPr>
          <w:sz w:val="24"/>
        </w:rPr>
        <w:t>３か年平均対比１２７％となった。</w:t>
      </w:r>
    </w:p>
    <w:p>
      <w:pPr>
        <w:spacing w:line="235" w:lineRule="auto" w:before="1"/>
        <w:ind w:left="464" w:right="339" w:firstLine="240"/>
        <w:jc w:val="left"/>
        <w:rPr>
          <w:sz w:val="24"/>
        </w:rPr>
      </w:pPr>
      <w:r>
        <w:rPr>
          <w:sz w:val="24"/>
        </w:rPr>
        <w:t>前年より価格が高い要因としては、本県産の入荷量が前年の９割程度であったことに加え、山形県など他県産の中生種の入荷量が少なかったことなどが考えられる。</w:t>
      </w:r>
    </w:p>
    <w:p>
      <w:pPr>
        <w:spacing w:line="237" w:lineRule="auto" w:before="0"/>
        <w:ind w:left="464" w:right="99" w:firstLine="240"/>
        <w:jc w:val="left"/>
        <w:rPr>
          <w:sz w:val="24"/>
        </w:rPr>
      </w:pPr>
      <w:r>
        <w:rPr>
          <w:sz w:val="24"/>
        </w:rPr>
        <w:t>累計では１ｋｇ当たり２７２円で、前年対比９３％、前３か年平均対比１１６％となった。</w:t>
      </w:r>
    </w:p>
    <w:p>
      <w:pPr>
        <w:pStyle w:val="BodyText"/>
        <w:rPr>
          <w:sz w:val="20"/>
        </w:rPr>
      </w:pPr>
    </w:p>
    <w:p>
      <w:pPr>
        <w:pStyle w:val="BodyText"/>
        <w:spacing w:before="5"/>
        <w:rPr>
          <w:sz w:val="27"/>
        </w:rPr>
      </w:pPr>
    </w:p>
    <w:p>
      <w:pPr>
        <w:spacing w:before="50" w:after="9"/>
        <w:ind w:left="5648" w:right="0" w:firstLine="0"/>
        <w:jc w:val="left"/>
        <w:rPr>
          <w:sz w:val="24"/>
        </w:rPr>
      </w:pPr>
      <w:r>
        <w:rPr>
          <w:w w:val="105"/>
          <w:sz w:val="24"/>
        </w:rPr>
        <w:t>(単位：円/kg、％)</w:t>
      </w:r>
    </w:p>
    <w:tbl>
      <w:tblPr>
        <w:tblW w:w="0" w:type="auto"/>
        <w:jc w:val="left"/>
        <w:tblInd w:w="2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8"/>
              <w:jc w:val="center"/>
              <w:rPr>
                <w:sz w:val="24"/>
              </w:rPr>
            </w:pPr>
            <w:r>
              <w:rPr>
                <w:sz w:val="24"/>
              </w:rPr>
              <w:t>区</w:t>
              <w:tab/>
              <w:t>分</w:t>
            </w:r>
          </w:p>
        </w:tc>
        <w:tc>
          <w:tcPr>
            <w:tcW w:w="1382" w:type="dxa"/>
            <w:tcBorders>
              <w:bottom w:val="single" w:sz="8" w:space="0" w:color="000000"/>
              <w:right w:val="single" w:sz="8" w:space="0" w:color="000000"/>
            </w:tcBorders>
          </w:tcPr>
          <w:p>
            <w:pPr>
              <w:pStyle w:val="TableParagraph"/>
              <w:spacing w:line="302" w:lineRule="exact"/>
              <w:ind w:left="457"/>
              <w:jc w:val="left"/>
              <w:rPr>
                <w:sz w:val="24"/>
              </w:rPr>
            </w:pPr>
            <w:r>
              <w:rPr>
                <w:sz w:val="24"/>
              </w:rPr>
              <w:t>９月</w:t>
            </w:r>
          </w:p>
        </w:tc>
        <w:tc>
          <w:tcPr>
            <w:tcW w:w="1382" w:type="dxa"/>
            <w:tcBorders>
              <w:left w:val="single" w:sz="8" w:space="0" w:color="000000"/>
              <w:bottom w:val="single" w:sz="8" w:space="0" w:color="000000"/>
            </w:tcBorders>
          </w:tcPr>
          <w:p>
            <w:pPr>
              <w:pStyle w:val="TableParagraph"/>
              <w:spacing w:line="302" w:lineRule="exact"/>
              <w:ind w:left="350"/>
              <w:jc w:val="left"/>
              <w:rPr>
                <w:sz w:val="24"/>
              </w:rPr>
            </w:pPr>
            <w:r>
              <w:rPr>
                <w:sz w:val="24"/>
              </w:rPr>
              <w:t>１０月</w:t>
            </w:r>
          </w:p>
        </w:tc>
        <w:tc>
          <w:tcPr>
            <w:tcW w:w="1382" w:type="dxa"/>
            <w:tcBorders>
              <w:bottom w:val="single" w:sz="8" w:space="0" w:color="000000"/>
            </w:tcBorders>
          </w:tcPr>
          <w:p>
            <w:pPr>
              <w:pStyle w:val="TableParagraph"/>
              <w:spacing w:line="302" w:lineRule="exact"/>
              <w:ind w:left="458"/>
              <w:jc w:val="left"/>
              <w:rPr>
                <w:sz w:val="24"/>
              </w:rPr>
            </w:pPr>
            <w:r>
              <w:rPr>
                <w:sz w:val="24"/>
              </w:rPr>
              <w:t>累計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２３年産</w:t>
            </w:r>
          </w:p>
        </w:tc>
        <w:tc>
          <w:tcPr>
            <w:tcW w:w="1382"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240</w:t>
            </w:r>
          </w:p>
        </w:tc>
        <w:tc>
          <w:tcPr>
            <w:tcW w:w="1382" w:type="dxa"/>
            <w:tcBorders>
              <w:top w:val="single" w:sz="8" w:space="0" w:color="000000"/>
              <w:left w:val="single" w:sz="8" w:space="0" w:color="000000"/>
              <w:bottom w:val="single" w:sz="8" w:space="0" w:color="000000"/>
            </w:tcBorders>
          </w:tcPr>
          <w:p>
            <w:pPr>
              <w:pStyle w:val="TableParagraph"/>
              <w:spacing w:line="314" w:lineRule="exact"/>
              <w:ind w:right="115"/>
              <w:rPr>
                <w:sz w:val="24"/>
              </w:rPr>
            </w:pPr>
            <w:r>
              <w:rPr>
                <w:w w:val="85"/>
                <w:sz w:val="24"/>
              </w:rPr>
              <w:t>305</w:t>
            </w:r>
          </w:p>
        </w:tc>
        <w:tc>
          <w:tcPr>
            <w:tcW w:w="1382" w:type="dxa"/>
            <w:tcBorders>
              <w:top w:val="single" w:sz="8" w:space="0" w:color="000000"/>
              <w:bottom w:val="single" w:sz="8" w:space="0" w:color="000000"/>
            </w:tcBorders>
          </w:tcPr>
          <w:p>
            <w:pPr>
              <w:pStyle w:val="TableParagraph"/>
              <w:spacing w:line="314" w:lineRule="exact"/>
              <w:ind w:right="115"/>
              <w:rPr>
                <w:sz w:val="24"/>
              </w:rPr>
            </w:pPr>
            <w:r>
              <w:rPr>
                <w:w w:val="85"/>
                <w:sz w:val="24"/>
              </w:rPr>
              <w:t>272</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382"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293</w:t>
            </w:r>
          </w:p>
        </w:tc>
        <w:tc>
          <w:tcPr>
            <w:tcW w:w="1382" w:type="dxa"/>
            <w:tcBorders>
              <w:top w:val="single" w:sz="8" w:space="0" w:color="000000"/>
              <w:left w:val="single" w:sz="8" w:space="0" w:color="000000"/>
              <w:bottom w:val="single" w:sz="8" w:space="0" w:color="000000"/>
            </w:tcBorders>
          </w:tcPr>
          <w:p>
            <w:pPr>
              <w:pStyle w:val="TableParagraph"/>
              <w:spacing w:line="314" w:lineRule="exact"/>
              <w:ind w:right="115"/>
              <w:rPr>
                <w:sz w:val="24"/>
              </w:rPr>
            </w:pPr>
            <w:r>
              <w:rPr>
                <w:w w:val="85"/>
                <w:sz w:val="24"/>
              </w:rPr>
              <w:t>295</w:t>
            </w:r>
          </w:p>
        </w:tc>
        <w:tc>
          <w:tcPr>
            <w:tcW w:w="1382" w:type="dxa"/>
            <w:tcBorders>
              <w:top w:val="single" w:sz="8" w:space="0" w:color="000000"/>
              <w:bottom w:val="single" w:sz="8" w:space="0" w:color="000000"/>
            </w:tcBorders>
          </w:tcPr>
          <w:p>
            <w:pPr>
              <w:pStyle w:val="TableParagraph"/>
              <w:spacing w:line="314" w:lineRule="exact"/>
              <w:ind w:right="115"/>
              <w:rPr>
                <w:sz w:val="24"/>
              </w:rPr>
            </w:pPr>
            <w:r>
              <w:rPr>
                <w:w w:val="85"/>
                <w:sz w:val="24"/>
              </w:rPr>
              <w:t>294</w:t>
            </w:r>
          </w:p>
        </w:tc>
      </w:tr>
      <w:tr>
        <w:trPr>
          <w:trHeight w:val="342" w:hRule="atLeast"/>
        </w:trPr>
        <w:tc>
          <w:tcPr>
            <w:tcW w:w="1382" w:type="dxa"/>
            <w:tcBorders>
              <w:top w:val="single" w:sz="8" w:space="0" w:color="000000"/>
              <w:bottom w:val="single" w:sz="8" w:space="0" w:color="000000"/>
            </w:tcBorders>
          </w:tcPr>
          <w:p>
            <w:pPr>
              <w:pStyle w:val="TableParagraph"/>
              <w:tabs>
                <w:tab w:pos="777" w:val="left" w:leader="none"/>
              </w:tabs>
              <w:spacing w:line="314" w:lineRule="exact"/>
              <w:ind w:left="58"/>
              <w:jc w:val="center"/>
              <w:rPr>
                <w:sz w:val="24"/>
              </w:rPr>
            </w:pPr>
            <w:r>
              <w:rPr>
                <w:sz w:val="24"/>
              </w:rPr>
              <w:t>対</w:t>
              <w:tab/>
              <w:t>比</w:t>
            </w:r>
          </w:p>
        </w:tc>
        <w:tc>
          <w:tcPr>
            <w:tcW w:w="1382"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82</w:t>
            </w:r>
          </w:p>
        </w:tc>
        <w:tc>
          <w:tcPr>
            <w:tcW w:w="1382" w:type="dxa"/>
            <w:tcBorders>
              <w:top w:val="single" w:sz="8" w:space="0" w:color="000000"/>
              <w:left w:val="single" w:sz="8" w:space="0" w:color="000000"/>
              <w:bottom w:val="single" w:sz="8" w:space="0" w:color="000000"/>
            </w:tcBorders>
          </w:tcPr>
          <w:p>
            <w:pPr>
              <w:pStyle w:val="TableParagraph"/>
              <w:spacing w:line="314" w:lineRule="exact"/>
              <w:ind w:right="115"/>
              <w:rPr>
                <w:sz w:val="24"/>
              </w:rPr>
            </w:pPr>
            <w:r>
              <w:rPr>
                <w:w w:val="85"/>
                <w:sz w:val="24"/>
              </w:rPr>
              <w:t>103</w:t>
            </w:r>
          </w:p>
        </w:tc>
        <w:tc>
          <w:tcPr>
            <w:tcW w:w="1382" w:type="dxa"/>
            <w:tcBorders>
              <w:top w:val="single" w:sz="8" w:space="0" w:color="000000"/>
              <w:bottom w:val="single" w:sz="8" w:space="0" w:color="000000"/>
            </w:tcBorders>
          </w:tcPr>
          <w:p>
            <w:pPr>
              <w:pStyle w:val="TableParagraph"/>
              <w:spacing w:line="314" w:lineRule="exact"/>
              <w:ind w:right="115"/>
              <w:rPr>
                <w:sz w:val="24"/>
              </w:rPr>
            </w:pPr>
            <w:r>
              <w:rPr>
                <w:w w:val="85"/>
                <w:sz w:val="24"/>
              </w:rPr>
              <w:t>93</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226</w:t>
            </w:r>
          </w:p>
        </w:tc>
        <w:tc>
          <w:tcPr>
            <w:tcW w:w="1382" w:type="dxa"/>
            <w:tcBorders>
              <w:top w:val="single" w:sz="8" w:space="0" w:color="000000"/>
              <w:left w:val="single" w:sz="8" w:space="0" w:color="000000"/>
              <w:bottom w:val="single" w:sz="8" w:space="0" w:color="000000"/>
            </w:tcBorders>
          </w:tcPr>
          <w:p>
            <w:pPr>
              <w:pStyle w:val="TableParagraph"/>
              <w:spacing w:line="314" w:lineRule="exact"/>
              <w:ind w:right="115"/>
              <w:rPr>
                <w:sz w:val="24"/>
              </w:rPr>
            </w:pPr>
            <w:r>
              <w:rPr>
                <w:w w:val="85"/>
                <w:sz w:val="24"/>
              </w:rPr>
              <w:t>240</w:t>
            </w:r>
          </w:p>
        </w:tc>
        <w:tc>
          <w:tcPr>
            <w:tcW w:w="1382" w:type="dxa"/>
            <w:tcBorders>
              <w:top w:val="single" w:sz="8" w:space="0" w:color="000000"/>
              <w:bottom w:val="single" w:sz="8" w:space="0" w:color="000000"/>
            </w:tcBorders>
          </w:tcPr>
          <w:p>
            <w:pPr>
              <w:pStyle w:val="TableParagraph"/>
              <w:spacing w:line="314" w:lineRule="exact"/>
              <w:ind w:right="115"/>
              <w:rPr>
                <w:sz w:val="24"/>
              </w:rPr>
            </w:pPr>
            <w:r>
              <w:rPr>
                <w:w w:val="85"/>
                <w:sz w:val="24"/>
              </w:rPr>
              <w:t>234</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8"/>
              <w:jc w:val="center"/>
              <w:rPr>
                <w:sz w:val="24"/>
              </w:rPr>
            </w:pPr>
            <w:r>
              <w:rPr>
                <w:sz w:val="24"/>
              </w:rPr>
              <w:t>対</w:t>
              <w:tab/>
              <w:t>比</w:t>
            </w:r>
          </w:p>
        </w:tc>
        <w:tc>
          <w:tcPr>
            <w:tcW w:w="1382" w:type="dxa"/>
            <w:tcBorders>
              <w:top w:val="single" w:sz="8" w:space="0" w:color="000000"/>
              <w:right w:val="single" w:sz="8" w:space="0" w:color="000000"/>
            </w:tcBorders>
          </w:tcPr>
          <w:p>
            <w:pPr>
              <w:pStyle w:val="TableParagraph"/>
              <w:spacing w:line="310" w:lineRule="exact"/>
              <w:ind w:right="128"/>
              <w:rPr>
                <w:sz w:val="24"/>
              </w:rPr>
            </w:pPr>
            <w:r>
              <w:rPr>
                <w:w w:val="85"/>
                <w:sz w:val="24"/>
              </w:rPr>
              <w:t>106</w:t>
            </w:r>
          </w:p>
        </w:tc>
        <w:tc>
          <w:tcPr>
            <w:tcW w:w="1382" w:type="dxa"/>
            <w:tcBorders>
              <w:top w:val="single" w:sz="8" w:space="0" w:color="000000"/>
              <w:left w:val="single" w:sz="8" w:space="0" w:color="000000"/>
            </w:tcBorders>
          </w:tcPr>
          <w:p>
            <w:pPr>
              <w:pStyle w:val="TableParagraph"/>
              <w:spacing w:line="310" w:lineRule="exact"/>
              <w:ind w:right="115"/>
              <w:rPr>
                <w:sz w:val="24"/>
              </w:rPr>
            </w:pPr>
            <w:r>
              <w:rPr>
                <w:w w:val="85"/>
                <w:sz w:val="24"/>
              </w:rPr>
              <w:t>127</w:t>
            </w:r>
          </w:p>
        </w:tc>
        <w:tc>
          <w:tcPr>
            <w:tcW w:w="1382" w:type="dxa"/>
            <w:tcBorders>
              <w:top w:val="single" w:sz="8" w:space="0" w:color="000000"/>
            </w:tcBorders>
          </w:tcPr>
          <w:p>
            <w:pPr>
              <w:pStyle w:val="TableParagraph"/>
              <w:spacing w:line="310" w:lineRule="exact"/>
              <w:ind w:right="115"/>
              <w:rPr>
                <w:sz w:val="24"/>
              </w:rPr>
            </w:pPr>
            <w:r>
              <w:rPr>
                <w:w w:val="85"/>
                <w:sz w:val="24"/>
              </w:rPr>
              <w:t>116</w:t>
            </w:r>
          </w:p>
        </w:tc>
      </w:tr>
    </w:tbl>
    <w:p>
      <w:pPr>
        <w:spacing w:before="7"/>
        <w:ind w:left="2190" w:right="0" w:firstLine="0"/>
        <w:jc w:val="left"/>
        <w:rPr>
          <w:sz w:val="22"/>
        </w:rPr>
      </w:pPr>
      <w:r>
        <w:rPr>
          <w:w w:val="105"/>
          <w:sz w:val="22"/>
        </w:rPr>
        <w:t>(注)価格は主要５市場(東京、大阪、名古屋、福岡、札幌)の加重平均</w:t>
      </w:r>
    </w:p>
    <w:p>
      <w:pPr>
        <w:spacing w:after="0"/>
        <w:jc w:val="left"/>
        <w:rPr>
          <w:sz w:val="22"/>
        </w:rPr>
        <w:sectPr>
          <w:type w:val="continuous"/>
          <w:pgSz w:w="11910" w:h="16840"/>
          <w:pgMar w:top="1040" w:bottom="280" w:left="1100" w:right="640"/>
        </w:sectPr>
      </w:pPr>
    </w:p>
    <w:p>
      <w:pPr>
        <w:pStyle w:val="Heading3"/>
        <w:spacing w:line="308" w:lineRule="exact"/>
      </w:pPr>
      <w:r>
        <w:rPr>
          <w:w w:val="105"/>
        </w:rPr>
        <w:t>平 成 ２３ 年 産 り ん ご 品 種 別 平 均 価 格</w:t>
      </w:r>
    </w:p>
    <w:p>
      <w:pPr>
        <w:pStyle w:val="BodyText"/>
        <w:spacing w:before="11"/>
        <w:rPr>
          <w:rFonts w:ascii="A-OTF Futo Go B101 Pr6N"/>
          <w:b/>
          <w:sz w:val="7"/>
        </w:rPr>
      </w:pPr>
      <w:r>
        <w:rPr/>
        <w:pict>
          <v:shapetype id="_x0000_t202" o:spt="202" coordsize="21600,21600" path="m,l,21600r21600,l21600,xe">
            <v:stroke joinstyle="miter"/>
            <v:path gradientshapeok="t" o:connecttype="rect"/>
          </v:shapetype>
          <v:shape style="position:absolute;margin-left:61.5pt;margin-top:13.544468pt;width:69.150pt;height:14.2pt;mso-position-horizontal-relative:page;mso-position-vertical-relative:paragraph;z-index:-1000;mso-wrap-distance-left:0;mso-wrap-distance-right:0" type="#_x0000_t202" filled="false" stroked="true" strokeweight=".59999pt" strokecolor="#000000">
            <v:textbox inset="0,0,0,0">
              <w:txbxContent>
                <w:p>
                  <w:pPr>
                    <w:spacing w:before="15"/>
                    <w:ind w:left="489" w:right="0" w:firstLine="0"/>
                    <w:jc w:val="left"/>
                    <w:rPr>
                      <w:sz w:val="15"/>
                    </w:rPr>
                  </w:pPr>
                  <w:r>
                    <w:rPr>
                      <w:sz w:val="17"/>
                    </w:rPr>
                    <w:t>10 </w:t>
                  </w:r>
                  <w:r>
                    <w:rPr>
                      <w:sz w:val="15"/>
                    </w:rPr>
                    <w:t>月分</w:t>
                  </w:r>
                </w:p>
              </w:txbxContent>
            </v:textbox>
            <v:stroke dashstyle="solid"/>
            <w10:wrap type="topAndBottom"/>
          </v:shape>
        </w:pict>
      </w:r>
    </w:p>
    <w:p>
      <w:pPr>
        <w:pStyle w:val="BodyText"/>
        <w:spacing w:before="16"/>
        <w:rPr>
          <w:rFonts w:ascii="A-OTF Futo Go B101 Pr6N"/>
          <w:b/>
          <w:sz w:val="6"/>
        </w:rPr>
      </w:pPr>
    </w:p>
    <w:p>
      <w:pPr>
        <w:tabs>
          <w:tab w:pos="7036" w:val="left" w:leader="none"/>
        </w:tabs>
        <w:spacing w:before="72" w:after="17"/>
        <w:ind w:left="0" w:right="1611"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50"/>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107"/>
              <w:jc w:val="center"/>
              <w:rPr>
                <w:sz w:val="12"/>
              </w:rPr>
            </w:pPr>
            <w:r>
              <w:rPr>
                <w:w w:val="110"/>
                <w:sz w:val="13"/>
              </w:rPr>
              <w:t>その他</w:t>
            </w:r>
            <w:r>
              <w:rPr>
                <w:w w:val="140"/>
                <w:sz w:val="12"/>
              </w:rPr>
              <w:t>(</w:t>
            </w:r>
            <w:r>
              <w:rPr>
                <w:w w:val="110"/>
                <w:sz w:val="12"/>
              </w:rPr>
              <w:t>早生ふじ）</w:t>
            </w:r>
          </w:p>
        </w:tc>
        <w:tc>
          <w:tcPr>
            <w:tcW w:w="1450" w:type="dxa"/>
          </w:tcPr>
          <w:p>
            <w:pPr>
              <w:pStyle w:val="TableParagraph"/>
              <w:spacing w:line="240" w:lineRule="auto" w:before="21"/>
              <w:ind w:left="523" w:right="487"/>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１０月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141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267</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217 (232)</w:t>
            </w:r>
          </w:p>
        </w:tc>
        <w:tc>
          <w:tcPr>
            <w:tcW w:w="1450" w:type="dxa"/>
            <w:tcBorders>
              <w:bottom w:val="single" w:sz="6" w:space="0" w:color="000000"/>
            </w:tcBorders>
          </w:tcPr>
          <w:p>
            <w:pPr>
              <w:pStyle w:val="TableParagraph"/>
              <w:spacing w:line="215" w:lineRule="exact"/>
              <w:ind w:right="-15"/>
              <w:rPr>
                <w:sz w:val="17"/>
              </w:rPr>
            </w:pPr>
            <w:r>
              <w:rPr>
                <w:w w:val="85"/>
                <w:sz w:val="17"/>
              </w:rPr>
              <w:t>219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243</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178 (193)</w:t>
            </w:r>
          </w:p>
        </w:tc>
        <w:tc>
          <w:tcPr>
            <w:tcW w:w="1450" w:type="dxa"/>
            <w:tcBorders>
              <w:top w:val="single" w:sz="6" w:space="0" w:color="000000"/>
              <w:bottom w:val="single" w:sz="6" w:space="0" w:color="000000"/>
            </w:tcBorders>
          </w:tcPr>
          <w:p>
            <w:pPr>
              <w:pStyle w:val="TableParagraph"/>
              <w:ind w:right="-15"/>
              <w:rPr>
                <w:sz w:val="17"/>
              </w:rPr>
            </w:pPr>
            <w:r>
              <w:rPr>
                <w:w w:val="85"/>
                <w:sz w:val="17"/>
              </w:rPr>
              <w:t>191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122 (120)</w:t>
            </w:r>
          </w:p>
        </w:tc>
        <w:tc>
          <w:tcPr>
            <w:tcW w:w="1450" w:type="dxa"/>
            <w:tcBorders>
              <w:top w:val="single" w:sz="6" w:space="0" w:color="000000"/>
              <w:bottom w:val="single" w:sz="6" w:space="0" w:color="000000"/>
            </w:tcBorders>
          </w:tcPr>
          <w:p>
            <w:pPr>
              <w:pStyle w:val="TableParagraph"/>
              <w:ind w:right="-15"/>
              <w:rPr>
                <w:sz w:val="17"/>
              </w:rPr>
            </w:pPr>
            <w:r>
              <w:rPr>
                <w:w w:val="85"/>
                <w:sz w:val="17"/>
              </w:rPr>
              <w:t>115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150 (160)</w:t>
            </w:r>
          </w:p>
        </w:tc>
        <w:tc>
          <w:tcPr>
            <w:tcW w:w="1450" w:type="dxa"/>
            <w:tcBorders>
              <w:top w:val="single" w:sz="6" w:space="0" w:color="000000"/>
              <w:bottom w:val="single" w:sz="6" w:space="0" w:color="000000"/>
            </w:tcBorders>
          </w:tcPr>
          <w:p>
            <w:pPr>
              <w:pStyle w:val="TableParagraph"/>
              <w:ind w:right="-15"/>
              <w:rPr>
                <w:sz w:val="17"/>
              </w:rPr>
            </w:pPr>
            <w:r>
              <w:rPr>
                <w:w w:val="85"/>
                <w:sz w:val="17"/>
              </w:rPr>
              <w:t>170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155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120</w:t>
            </w:r>
          </w:p>
        </w:tc>
        <w:tc>
          <w:tcPr>
            <w:tcW w:w="1535" w:type="dxa"/>
            <w:tcBorders>
              <w:top w:val="single" w:sz="6" w:space="0" w:color="000000"/>
              <w:left w:val="single" w:sz="6" w:space="0" w:color="000000"/>
            </w:tcBorders>
          </w:tcPr>
          <w:p>
            <w:pPr>
              <w:pStyle w:val="TableParagraph"/>
              <w:spacing w:line="213" w:lineRule="exact"/>
              <w:ind w:left="201"/>
              <w:jc w:val="center"/>
              <w:rPr>
                <w:sz w:val="17"/>
              </w:rPr>
            </w:pPr>
            <w:r>
              <w:rPr>
                <w:sz w:val="17"/>
              </w:rPr>
              <w:t>145 (145)</w:t>
            </w:r>
          </w:p>
        </w:tc>
        <w:tc>
          <w:tcPr>
            <w:tcW w:w="1450" w:type="dxa"/>
            <w:tcBorders>
              <w:top w:val="single" w:sz="6" w:space="0" w:color="000000"/>
            </w:tcBorders>
          </w:tcPr>
          <w:p>
            <w:pPr>
              <w:pStyle w:val="TableParagraph"/>
              <w:spacing w:line="213" w:lineRule="exact"/>
              <w:ind w:right="-15"/>
              <w:rPr>
                <w:sz w:val="17"/>
              </w:rPr>
            </w:pPr>
            <w:r>
              <w:rPr>
                <w:w w:val="85"/>
                <w:sz w:val="17"/>
              </w:rPr>
              <w:t>129</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１０月累計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138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267</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209 (232)</w:t>
            </w:r>
          </w:p>
        </w:tc>
        <w:tc>
          <w:tcPr>
            <w:tcW w:w="1450" w:type="dxa"/>
            <w:tcBorders>
              <w:bottom w:val="single" w:sz="6" w:space="0" w:color="000000"/>
            </w:tcBorders>
          </w:tcPr>
          <w:p>
            <w:pPr>
              <w:pStyle w:val="TableParagraph"/>
              <w:spacing w:line="215" w:lineRule="exact"/>
              <w:ind w:right="-15"/>
              <w:rPr>
                <w:sz w:val="17"/>
              </w:rPr>
            </w:pPr>
            <w:r>
              <w:rPr>
                <w:w w:val="85"/>
                <w:sz w:val="17"/>
              </w:rPr>
              <w:t>201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243</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181 (199)</w:t>
            </w:r>
          </w:p>
        </w:tc>
        <w:tc>
          <w:tcPr>
            <w:tcW w:w="1450" w:type="dxa"/>
            <w:tcBorders>
              <w:top w:val="single" w:sz="6" w:space="0" w:color="000000"/>
              <w:bottom w:val="single" w:sz="6" w:space="0" w:color="000000"/>
            </w:tcBorders>
          </w:tcPr>
          <w:p>
            <w:pPr>
              <w:pStyle w:val="TableParagraph"/>
              <w:ind w:right="-15"/>
              <w:rPr>
                <w:sz w:val="17"/>
              </w:rPr>
            </w:pPr>
            <w:r>
              <w:rPr>
                <w:w w:val="85"/>
                <w:sz w:val="17"/>
              </w:rPr>
              <w:t>187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115 (117)</w:t>
            </w:r>
          </w:p>
        </w:tc>
        <w:tc>
          <w:tcPr>
            <w:tcW w:w="1450" w:type="dxa"/>
            <w:tcBorders>
              <w:top w:val="single" w:sz="6" w:space="0" w:color="000000"/>
              <w:bottom w:val="single" w:sz="6" w:space="0" w:color="000000"/>
            </w:tcBorders>
          </w:tcPr>
          <w:p>
            <w:pPr>
              <w:pStyle w:val="TableParagraph"/>
              <w:ind w:right="-15"/>
              <w:rPr>
                <w:sz w:val="17"/>
              </w:rPr>
            </w:pPr>
            <w:r>
              <w:rPr>
                <w:w w:val="85"/>
                <w:sz w:val="17"/>
              </w:rPr>
              <w:t>107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153 (167)</w:t>
            </w:r>
          </w:p>
        </w:tc>
        <w:tc>
          <w:tcPr>
            <w:tcW w:w="1450" w:type="dxa"/>
            <w:tcBorders>
              <w:top w:val="single" w:sz="6" w:space="0" w:color="000000"/>
              <w:bottom w:val="single" w:sz="6" w:space="0" w:color="000000"/>
            </w:tcBorders>
          </w:tcPr>
          <w:p>
            <w:pPr>
              <w:pStyle w:val="TableParagraph"/>
              <w:ind w:right="-15"/>
              <w:rPr>
                <w:sz w:val="17"/>
              </w:rPr>
            </w:pPr>
            <w:r>
              <w:rPr>
                <w:w w:val="85"/>
                <w:sz w:val="17"/>
              </w:rPr>
              <w:t>161</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110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120</w:t>
            </w:r>
          </w:p>
        </w:tc>
        <w:tc>
          <w:tcPr>
            <w:tcW w:w="1535" w:type="dxa"/>
            <w:tcBorders>
              <w:top w:val="single" w:sz="6" w:space="0" w:color="000000"/>
              <w:left w:val="single" w:sz="6" w:space="0" w:color="000000"/>
            </w:tcBorders>
          </w:tcPr>
          <w:p>
            <w:pPr>
              <w:pStyle w:val="TableParagraph"/>
              <w:spacing w:line="213" w:lineRule="exact"/>
              <w:ind w:left="201"/>
              <w:jc w:val="center"/>
              <w:rPr>
                <w:sz w:val="17"/>
              </w:rPr>
            </w:pPr>
            <w:r>
              <w:rPr>
                <w:sz w:val="17"/>
              </w:rPr>
              <w:t>137 (139)</w:t>
            </w:r>
          </w:p>
        </w:tc>
        <w:tc>
          <w:tcPr>
            <w:tcW w:w="1450" w:type="dxa"/>
            <w:tcBorders>
              <w:top w:val="single" w:sz="6" w:space="0" w:color="000000"/>
            </w:tcBorders>
          </w:tcPr>
          <w:p>
            <w:pPr>
              <w:pStyle w:val="TableParagraph"/>
              <w:spacing w:line="213" w:lineRule="exact"/>
              <w:ind w:right="-15"/>
              <w:rPr>
                <w:sz w:val="17"/>
              </w:rPr>
            </w:pPr>
            <w:r>
              <w:rPr>
                <w:w w:val="85"/>
                <w:sz w:val="17"/>
              </w:rPr>
              <w:t>125</w:t>
            </w:r>
          </w:p>
        </w:tc>
      </w:tr>
    </w:tbl>
    <w:p>
      <w:pPr>
        <w:pStyle w:val="BodyText"/>
        <w:spacing w:before="12"/>
        <w:ind w:left="843"/>
      </w:pPr>
      <w:r>
        <w:rPr/>
        <w:t>※ 産地５市場及び県りんご商協連加入の主要組合員の平均価格（加重平均）である。</w:t>
      </w:r>
    </w:p>
    <w:p>
      <w:pPr>
        <w:pStyle w:val="BodyText"/>
        <w:spacing w:before="51"/>
        <w:ind w:left="843"/>
      </w:pPr>
      <w:r>
        <w:rPr/>
        <w:t>※ 前３か年平均は、平成20･21･22年産の平均値である。</w:t>
      </w:r>
    </w:p>
    <w:p>
      <w:pPr>
        <w:pStyle w:val="BodyText"/>
        <w:spacing w:before="52"/>
        <w:ind w:left="843"/>
      </w:pPr>
      <w:r>
        <w:rPr/>
        <w:t>※ 価格は消費税を含む。</w:t>
      </w:r>
    </w:p>
    <w:p>
      <w:pPr>
        <w:pStyle w:val="BodyText"/>
        <w:spacing w:before="46"/>
        <w:ind w:left="843"/>
      </w:pPr>
      <w:r>
        <w:rPr/>
        <w:t>※ その他は早生ふじを含む数値である。</w:t>
      </w:r>
    </w:p>
    <w:p>
      <w:pPr>
        <w:pStyle w:val="BodyText"/>
        <w:rPr>
          <w:sz w:val="12"/>
        </w:rPr>
      </w:pPr>
    </w:p>
    <w:p>
      <w:pPr>
        <w:pStyle w:val="BodyText"/>
        <w:spacing w:before="6"/>
        <w:rPr>
          <w:sz w:val="9"/>
        </w:rPr>
      </w:pPr>
    </w:p>
    <w:p>
      <w:pPr>
        <w:tabs>
          <w:tab w:pos="7036" w:val="left" w:leader="none"/>
        </w:tabs>
        <w:spacing w:before="0" w:after="32"/>
        <w:ind w:left="0" w:right="1610"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50"/>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7"/>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108"/>
              <w:jc w:val="center"/>
              <w:rPr>
                <w:sz w:val="12"/>
              </w:rPr>
            </w:pPr>
            <w:r>
              <w:rPr>
                <w:w w:val="110"/>
                <w:sz w:val="13"/>
              </w:rPr>
              <w:t>その他</w:t>
            </w:r>
            <w:r>
              <w:rPr>
                <w:w w:val="140"/>
                <w:sz w:val="12"/>
              </w:rPr>
              <w:t>(</w:t>
            </w:r>
            <w:r>
              <w:rPr>
                <w:w w:val="110"/>
                <w:sz w:val="12"/>
              </w:rPr>
              <w:t>早生ふじ）</w:t>
            </w:r>
          </w:p>
        </w:tc>
        <w:tc>
          <w:tcPr>
            <w:tcW w:w="1450" w:type="dxa"/>
          </w:tcPr>
          <w:p>
            <w:pPr>
              <w:pStyle w:val="TableParagraph"/>
              <w:spacing w:line="240" w:lineRule="auto" w:before="21"/>
              <w:ind w:left="523" w:right="487"/>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１０月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244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314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483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385</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340 (361)</w:t>
            </w:r>
          </w:p>
        </w:tc>
        <w:tc>
          <w:tcPr>
            <w:tcW w:w="1450" w:type="dxa"/>
            <w:tcBorders>
              <w:bottom w:val="single" w:sz="6" w:space="0" w:color="000000"/>
            </w:tcBorders>
          </w:tcPr>
          <w:p>
            <w:pPr>
              <w:pStyle w:val="TableParagraph"/>
              <w:spacing w:line="215" w:lineRule="exact"/>
              <w:ind w:right="-15"/>
              <w:rPr>
                <w:sz w:val="17"/>
              </w:rPr>
            </w:pPr>
            <w:r>
              <w:rPr>
                <w:w w:val="85"/>
                <w:sz w:val="17"/>
              </w:rPr>
              <w:t>305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341</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309 (323)</w:t>
            </w:r>
          </w:p>
        </w:tc>
        <w:tc>
          <w:tcPr>
            <w:tcW w:w="1450" w:type="dxa"/>
            <w:tcBorders>
              <w:top w:val="single" w:sz="6" w:space="0" w:color="000000"/>
              <w:bottom w:val="single" w:sz="6" w:space="0" w:color="000000"/>
            </w:tcBorders>
          </w:tcPr>
          <w:p>
            <w:pPr>
              <w:pStyle w:val="TableParagraph"/>
              <w:ind w:right="-15"/>
              <w:rPr>
                <w:sz w:val="17"/>
              </w:rPr>
            </w:pPr>
            <w:r>
              <w:rPr>
                <w:w w:val="85"/>
                <w:sz w:val="17"/>
              </w:rPr>
              <w:t>295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110 (112)</w:t>
            </w:r>
          </w:p>
        </w:tc>
        <w:tc>
          <w:tcPr>
            <w:tcW w:w="1450" w:type="dxa"/>
            <w:tcBorders>
              <w:top w:val="single" w:sz="6" w:space="0" w:color="000000"/>
              <w:bottom w:val="single" w:sz="6" w:space="0" w:color="000000"/>
            </w:tcBorders>
          </w:tcPr>
          <w:p>
            <w:pPr>
              <w:pStyle w:val="TableParagraph"/>
              <w:ind w:right="-15"/>
              <w:rPr>
                <w:sz w:val="17"/>
              </w:rPr>
            </w:pPr>
            <w:r>
              <w:rPr>
                <w:w w:val="85"/>
                <w:sz w:val="17"/>
              </w:rPr>
              <w:t>103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299</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276 (292)</w:t>
            </w:r>
          </w:p>
        </w:tc>
        <w:tc>
          <w:tcPr>
            <w:tcW w:w="1450" w:type="dxa"/>
            <w:tcBorders>
              <w:top w:val="single" w:sz="6" w:space="0" w:color="000000"/>
              <w:bottom w:val="single" w:sz="6" w:space="0" w:color="000000"/>
            </w:tcBorders>
          </w:tcPr>
          <w:p>
            <w:pPr>
              <w:pStyle w:val="TableParagraph"/>
              <w:ind w:right="-15"/>
              <w:rPr>
                <w:sz w:val="17"/>
              </w:rPr>
            </w:pPr>
            <w:r>
              <w:rPr>
                <w:w w:val="85"/>
                <w:sz w:val="17"/>
              </w:rPr>
              <w:t>240</w:t>
            </w:r>
          </w:p>
        </w:tc>
      </w:tr>
      <w:tr>
        <w:trPr>
          <w:trHeight w:val="24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46" w:val="left" w:leader="none"/>
              </w:tabs>
              <w:spacing w:line="240" w:lineRule="auto" w:before="32"/>
              <w:ind w:left="43"/>
              <w:jc w:val="center"/>
              <w:rPr>
                <w:sz w:val="13"/>
              </w:rPr>
            </w:pPr>
            <w:r>
              <w:rPr>
                <w:sz w:val="13"/>
              </w:rPr>
              <w:t>対</w:t>
              <w:tab/>
              <w:t>比</w:t>
            </w:r>
          </w:p>
        </w:tc>
        <w:tc>
          <w:tcPr>
            <w:tcW w:w="769" w:type="dxa"/>
            <w:tcBorders>
              <w:top w:val="single" w:sz="6" w:space="0" w:color="000000"/>
              <w:right w:val="single" w:sz="6" w:space="0" w:color="000000"/>
            </w:tcBorders>
          </w:tcPr>
          <w:p>
            <w:pPr>
              <w:pStyle w:val="TableParagraph"/>
              <w:spacing w:line="221" w:lineRule="exact" w:before="1"/>
              <w:ind w:right="5"/>
              <w:rPr>
                <w:sz w:val="17"/>
              </w:rPr>
            </w:pPr>
            <w:r>
              <w:rPr>
                <w:w w:val="85"/>
                <w:sz w:val="17"/>
              </w:rPr>
              <w:t>123</w:t>
            </w:r>
          </w:p>
        </w:tc>
        <w:tc>
          <w:tcPr>
            <w:tcW w:w="768" w:type="dxa"/>
            <w:tcBorders>
              <w:top w:val="single" w:sz="6" w:space="0" w:color="000000"/>
              <w:left w:val="single" w:sz="6" w:space="0" w:color="000000"/>
              <w:right w:val="single" w:sz="6" w:space="0" w:color="000000"/>
            </w:tcBorders>
          </w:tcPr>
          <w:p>
            <w:pPr>
              <w:pStyle w:val="TableParagraph"/>
              <w:spacing w:line="221" w:lineRule="exact" w:before="1"/>
              <w:ind w:right="5"/>
              <w:rPr>
                <w:sz w:val="17"/>
              </w:rPr>
            </w:pPr>
            <w:r>
              <w:rPr>
                <w:w w:val="85"/>
                <w:sz w:val="17"/>
              </w:rPr>
              <w:t>138</w:t>
            </w:r>
          </w:p>
        </w:tc>
        <w:tc>
          <w:tcPr>
            <w:tcW w:w="768" w:type="dxa"/>
            <w:tcBorders>
              <w:top w:val="single" w:sz="6" w:space="0" w:color="000000"/>
              <w:left w:val="single" w:sz="6" w:space="0" w:color="000000"/>
              <w:right w:val="single" w:sz="6" w:space="0" w:color="000000"/>
            </w:tcBorders>
          </w:tcPr>
          <w:p>
            <w:pPr>
              <w:pStyle w:val="TableParagraph"/>
              <w:spacing w:line="221" w:lineRule="exact" w:before="1"/>
              <w:ind w:right="5"/>
              <w:rPr>
                <w:sz w:val="17"/>
              </w:rPr>
            </w:pPr>
            <w:r>
              <w:rPr>
                <w:w w:val="85"/>
                <w:sz w:val="17"/>
              </w:rPr>
              <w:t>147</w:t>
            </w:r>
          </w:p>
        </w:tc>
        <w:tc>
          <w:tcPr>
            <w:tcW w:w="768" w:type="dxa"/>
            <w:tcBorders>
              <w:top w:val="single" w:sz="6" w:space="0" w:color="000000"/>
              <w:left w:val="single" w:sz="6" w:space="0" w:color="000000"/>
              <w:right w:val="single" w:sz="6" w:space="0" w:color="000000"/>
            </w:tcBorders>
          </w:tcPr>
          <w:p>
            <w:pPr>
              <w:pStyle w:val="TableParagraph"/>
              <w:spacing w:line="221" w:lineRule="exact" w:before="1"/>
              <w:ind w:right="5"/>
              <w:rPr>
                <w:sz w:val="17"/>
              </w:rPr>
            </w:pPr>
            <w:r>
              <w:rPr>
                <w:w w:val="85"/>
                <w:sz w:val="17"/>
              </w:rPr>
              <w:t>129</w:t>
            </w:r>
          </w:p>
        </w:tc>
        <w:tc>
          <w:tcPr>
            <w:tcW w:w="768" w:type="dxa"/>
            <w:tcBorders>
              <w:top w:val="single" w:sz="6" w:space="0" w:color="000000"/>
              <w:left w:val="single" w:sz="6" w:space="0" w:color="000000"/>
              <w:right w:val="single" w:sz="6" w:space="0" w:color="000000"/>
            </w:tcBorders>
          </w:tcPr>
          <w:p>
            <w:pPr>
              <w:pStyle w:val="TableParagraph"/>
              <w:spacing w:line="221" w:lineRule="exact" w:before="1"/>
              <w:ind w:right="5"/>
              <w:rPr>
                <w:sz w:val="17"/>
              </w:rPr>
            </w:pPr>
            <w:r>
              <w:rPr>
                <w:w w:val="85"/>
                <w:sz w:val="17"/>
              </w:rPr>
              <w:t>116</w:t>
            </w:r>
          </w:p>
        </w:tc>
        <w:tc>
          <w:tcPr>
            <w:tcW w:w="768" w:type="dxa"/>
            <w:tcBorders>
              <w:top w:val="single" w:sz="6" w:space="0" w:color="000000"/>
              <w:left w:val="single" w:sz="6" w:space="0" w:color="000000"/>
              <w:right w:val="single" w:sz="6" w:space="0" w:color="000000"/>
            </w:tcBorders>
          </w:tcPr>
          <w:p>
            <w:pPr>
              <w:pStyle w:val="TableParagraph"/>
              <w:spacing w:line="221" w:lineRule="exact" w:before="1"/>
              <w:ind w:right="5"/>
              <w:rPr>
                <w:sz w:val="17"/>
              </w:rPr>
            </w:pPr>
            <w:r>
              <w:rPr>
                <w:w w:val="85"/>
                <w:sz w:val="17"/>
              </w:rPr>
              <w:t>129</w:t>
            </w:r>
          </w:p>
        </w:tc>
        <w:tc>
          <w:tcPr>
            <w:tcW w:w="1535" w:type="dxa"/>
            <w:tcBorders>
              <w:top w:val="single" w:sz="6" w:space="0" w:color="000000"/>
              <w:left w:val="single" w:sz="6" w:space="0" w:color="000000"/>
            </w:tcBorders>
          </w:tcPr>
          <w:p>
            <w:pPr>
              <w:pStyle w:val="TableParagraph"/>
              <w:spacing w:line="221" w:lineRule="exact" w:before="1"/>
              <w:ind w:left="201"/>
              <w:jc w:val="center"/>
              <w:rPr>
                <w:sz w:val="17"/>
              </w:rPr>
            </w:pPr>
            <w:r>
              <w:rPr>
                <w:sz w:val="17"/>
              </w:rPr>
              <w:t>123 (124)</w:t>
            </w:r>
          </w:p>
        </w:tc>
        <w:tc>
          <w:tcPr>
            <w:tcW w:w="1450" w:type="dxa"/>
            <w:tcBorders>
              <w:top w:val="single" w:sz="6" w:space="0" w:color="000000"/>
            </w:tcBorders>
          </w:tcPr>
          <w:p>
            <w:pPr>
              <w:pStyle w:val="TableParagraph"/>
              <w:spacing w:line="222" w:lineRule="exact"/>
              <w:ind w:right="-15"/>
              <w:rPr>
                <w:sz w:val="17"/>
              </w:rPr>
            </w:pPr>
            <w:r>
              <w:rPr>
                <w:w w:val="85"/>
                <w:sz w:val="17"/>
              </w:rPr>
              <w:t>127</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１０月累計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241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314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483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385</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324 (361)</w:t>
            </w:r>
          </w:p>
        </w:tc>
        <w:tc>
          <w:tcPr>
            <w:tcW w:w="1450" w:type="dxa"/>
            <w:tcBorders>
              <w:bottom w:val="single" w:sz="6" w:space="0" w:color="000000"/>
            </w:tcBorders>
          </w:tcPr>
          <w:p>
            <w:pPr>
              <w:pStyle w:val="TableParagraph"/>
              <w:spacing w:line="215" w:lineRule="exact"/>
              <w:ind w:right="-15"/>
              <w:rPr>
                <w:sz w:val="17"/>
              </w:rPr>
            </w:pPr>
            <w:r>
              <w:rPr>
                <w:w w:val="85"/>
                <w:sz w:val="17"/>
              </w:rPr>
              <w:t>272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341</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306 (323)</w:t>
            </w:r>
          </w:p>
        </w:tc>
        <w:tc>
          <w:tcPr>
            <w:tcW w:w="1450" w:type="dxa"/>
            <w:tcBorders>
              <w:top w:val="single" w:sz="6" w:space="0" w:color="000000"/>
              <w:bottom w:val="single" w:sz="6" w:space="0" w:color="000000"/>
            </w:tcBorders>
          </w:tcPr>
          <w:p>
            <w:pPr>
              <w:pStyle w:val="TableParagraph"/>
              <w:ind w:right="-15"/>
              <w:rPr>
                <w:sz w:val="17"/>
              </w:rPr>
            </w:pPr>
            <w:r>
              <w:rPr>
                <w:w w:val="85"/>
                <w:sz w:val="17"/>
              </w:rPr>
              <w:t>294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106 (112)</w:t>
            </w:r>
          </w:p>
        </w:tc>
        <w:tc>
          <w:tcPr>
            <w:tcW w:w="1450" w:type="dxa"/>
            <w:tcBorders>
              <w:top w:val="single" w:sz="6" w:space="0" w:color="000000"/>
              <w:bottom w:val="single" w:sz="6" w:space="0" w:color="000000"/>
            </w:tcBorders>
          </w:tcPr>
          <w:p>
            <w:pPr>
              <w:pStyle w:val="TableParagraph"/>
              <w:ind w:right="-15"/>
              <w:rPr>
                <w:sz w:val="17"/>
              </w:rPr>
            </w:pPr>
            <w:r>
              <w:rPr>
                <w:w w:val="85"/>
                <w:sz w:val="17"/>
              </w:rPr>
              <w:t>93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299</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270 (292)</w:t>
            </w:r>
          </w:p>
        </w:tc>
        <w:tc>
          <w:tcPr>
            <w:tcW w:w="1450" w:type="dxa"/>
            <w:tcBorders>
              <w:top w:val="single" w:sz="6" w:space="0" w:color="000000"/>
              <w:bottom w:val="single" w:sz="6" w:space="0" w:color="000000"/>
            </w:tcBorders>
          </w:tcPr>
          <w:p>
            <w:pPr>
              <w:pStyle w:val="TableParagraph"/>
              <w:ind w:right="-15"/>
              <w:rPr>
                <w:sz w:val="17"/>
              </w:rPr>
            </w:pPr>
            <w:r>
              <w:rPr>
                <w:w w:val="85"/>
                <w:sz w:val="17"/>
              </w:rPr>
              <w:t>234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111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138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129</w:t>
            </w:r>
          </w:p>
        </w:tc>
        <w:tc>
          <w:tcPr>
            <w:tcW w:w="1535" w:type="dxa"/>
            <w:tcBorders>
              <w:top w:val="single" w:sz="6" w:space="0" w:color="000000"/>
              <w:left w:val="single" w:sz="6" w:space="0" w:color="000000"/>
            </w:tcBorders>
          </w:tcPr>
          <w:p>
            <w:pPr>
              <w:pStyle w:val="TableParagraph"/>
              <w:spacing w:line="213" w:lineRule="exact"/>
              <w:ind w:left="201"/>
              <w:jc w:val="center"/>
              <w:rPr>
                <w:sz w:val="17"/>
              </w:rPr>
            </w:pPr>
            <w:r>
              <w:rPr>
                <w:sz w:val="17"/>
              </w:rPr>
              <w:t>120 (124)</w:t>
            </w:r>
          </w:p>
        </w:tc>
        <w:tc>
          <w:tcPr>
            <w:tcW w:w="1450" w:type="dxa"/>
            <w:tcBorders>
              <w:top w:val="single" w:sz="6" w:space="0" w:color="000000"/>
            </w:tcBorders>
          </w:tcPr>
          <w:p>
            <w:pPr>
              <w:pStyle w:val="TableParagraph"/>
              <w:spacing w:line="213" w:lineRule="exact"/>
              <w:ind w:right="-15"/>
              <w:rPr>
                <w:sz w:val="17"/>
              </w:rPr>
            </w:pPr>
            <w:r>
              <w:rPr>
                <w:w w:val="85"/>
                <w:sz w:val="17"/>
              </w:rPr>
              <w:t>116</w:t>
            </w:r>
          </w:p>
        </w:tc>
      </w:tr>
    </w:tbl>
    <w:p>
      <w:pPr>
        <w:pStyle w:val="BodyText"/>
        <w:spacing w:before="12"/>
        <w:ind w:left="844"/>
      </w:pPr>
      <w:r>
        <w:rPr/>
        <w:t>※ 県外消費地市場（東京・大阪・名古屋・福岡・札幌の五市場）での県産りんごの平均価格（加重平均）である。</w:t>
      </w:r>
    </w:p>
    <w:p>
      <w:pPr>
        <w:pStyle w:val="BodyText"/>
        <w:spacing w:before="51"/>
        <w:ind w:left="844"/>
      </w:pPr>
      <w:r>
        <w:rPr/>
        <w:t>※ 前３か年平均は、平成20･21･22年産の平均値である。</w:t>
      </w:r>
    </w:p>
    <w:p>
      <w:pPr>
        <w:pStyle w:val="BodyText"/>
        <w:spacing w:before="52"/>
        <w:ind w:left="844"/>
      </w:pPr>
      <w:r>
        <w:rPr/>
        <w:t>※ 価格は消費税を含む。</w:t>
      </w:r>
    </w:p>
    <w:p>
      <w:pPr>
        <w:pStyle w:val="BodyText"/>
        <w:spacing w:before="51"/>
        <w:ind w:left="844"/>
      </w:pPr>
      <w:r>
        <w:rPr/>
        <w:t>※ その他は早生ふじを含む数値である。</w:t>
      </w:r>
    </w:p>
    <w:p>
      <w:pPr>
        <w:pStyle w:val="BodyText"/>
        <w:spacing w:before="8"/>
        <w:rPr>
          <w:sz w:val="17"/>
        </w:rPr>
      </w:pPr>
    </w:p>
    <w:p>
      <w:pPr>
        <w:spacing w:after="0"/>
        <w:rPr>
          <w:sz w:val="17"/>
        </w:rPr>
        <w:sectPr>
          <w:pgSz w:w="11910" w:h="16840"/>
          <w:pgMar w:top="1360" w:bottom="280" w:left="1100" w:right="640"/>
        </w:sectPr>
      </w:pPr>
    </w:p>
    <w:p>
      <w:pPr>
        <w:pStyle w:val="Heading3"/>
      </w:pPr>
      <w:r>
        <w:rPr>
          <w:w w:val="105"/>
        </w:rPr>
        <w:t>平 成 ２３ 年 産 り ん ご 県 外 出 荷 実 績</w:t>
      </w:r>
    </w:p>
    <w:p>
      <w:pPr>
        <w:pStyle w:val="BodyText"/>
        <w:spacing w:before="2"/>
        <w:rPr>
          <w:rFonts w:ascii="A-OTF Futo Go B101 Pr6N"/>
          <w:b/>
          <w:sz w:val="11"/>
        </w:rPr>
      </w:pPr>
      <w:r>
        <w:rPr/>
        <w:br w:type="column"/>
      </w:r>
      <w:r>
        <w:rPr>
          <w:rFonts w:ascii="A-OTF Futo Go B101 Pr6N"/>
          <w:b/>
          <w:sz w:val="11"/>
        </w:rPr>
      </w:r>
    </w:p>
    <w:p>
      <w:pPr>
        <w:pStyle w:val="BodyText"/>
        <w:ind w:left="162"/>
      </w:pPr>
      <w:r>
        <w:rPr>
          <w:w w:val="125"/>
        </w:rPr>
        <w:t>(</w:t>
      </w:r>
      <w:r>
        <w:rPr>
          <w:w w:val="115"/>
        </w:rPr>
        <w:t>単位：トン,％）</w:t>
      </w:r>
    </w:p>
    <w:p>
      <w:pPr>
        <w:spacing w:after="0"/>
        <w:sectPr>
          <w:type w:val="continuous"/>
          <w:pgSz w:w="11910" w:h="16840"/>
          <w:pgMar w:top="1040" w:bottom="280" w:left="1100" w:right="640"/>
          <w:cols w:num="2" w:equalWidth="0">
            <w:col w:w="4499" w:space="2665"/>
            <w:col w:w="3006"/>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50"/>
      </w:tblGrid>
      <w:tr>
        <w:trPr>
          <w:trHeight w:val="233"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7"/>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450" w:type="dxa"/>
          </w:tcPr>
          <w:p>
            <w:pPr>
              <w:pStyle w:val="TableParagraph"/>
              <w:spacing w:line="240" w:lineRule="auto" w:before="21"/>
              <w:ind w:left="523" w:right="487"/>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１０月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4,018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740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2,696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80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39</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13,691 (8,714)</w:t>
            </w:r>
          </w:p>
        </w:tc>
        <w:tc>
          <w:tcPr>
            <w:tcW w:w="1450" w:type="dxa"/>
            <w:tcBorders>
              <w:bottom w:val="single" w:sz="6" w:space="0" w:color="000000"/>
            </w:tcBorders>
          </w:tcPr>
          <w:p>
            <w:pPr>
              <w:pStyle w:val="TableParagraph"/>
              <w:spacing w:line="215" w:lineRule="exact"/>
              <w:ind w:right="-15"/>
              <w:rPr>
                <w:sz w:val="17"/>
              </w:rPr>
            </w:pPr>
            <w:r>
              <w:rPr>
                <w:w w:val="95"/>
                <w:sz w:val="17"/>
              </w:rPr>
              <w:t>21,286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4,490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1,865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183</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16,227 (11,487)</w:t>
            </w:r>
          </w:p>
        </w:tc>
        <w:tc>
          <w:tcPr>
            <w:tcW w:w="1450" w:type="dxa"/>
            <w:tcBorders>
              <w:top w:val="single" w:sz="6" w:space="0" w:color="000000"/>
              <w:bottom w:val="single" w:sz="6" w:space="0" w:color="000000"/>
            </w:tcBorders>
          </w:tcPr>
          <w:p>
            <w:pPr>
              <w:pStyle w:val="TableParagraph"/>
              <w:ind w:right="-15"/>
              <w:rPr>
                <w:sz w:val="17"/>
              </w:rPr>
            </w:pPr>
            <w:r>
              <w:rPr>
                <w:w w:val="95"/>
                <w:sz w:val="17"/>
              </w:rPr>
              <w:t>23,473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89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w w:val="105"/>
                <w:sz w:val="17"/>
              </w:rPr>
              <w:t>84 (76)</w:t>
            </w:r>
          </w:p>
        </w:tc>
        <w:tc>
          <w:tcPr>
            <w:tcW w:w="1450" w:type="dxa"/>
            <w:tcBorders>
              <w:top w:val="single" w:sz="6" w:space="0" w:color="000000"/>
              <w:bottom w:val="single" w:sz="6" w:space="0" w:color="000000"/>
            </w:tcBorders>
          </w:tcPr>
          <w:p>
            <w:pPr>
              <w:pStyle w:val="TableParagraph"/>
              <w:ind w:right="-15"/>
              <w:rPr>
                <w:sz w:val="17"/>
              </w:rPr>
            </w:pPr>
            <w:r>
              <w:rPr>
                <w:w w:val="85"/>
                <w:sz w:val="17"/>
              </w:rPr>
              <w:t>91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6,368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3,523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191</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13,677 (9,531)</w:t>
            </w:r>
          </w:p>
        </w:tc>
        <w:tc>
          <w:tcPr>
            <w:tcW w:w="1450" w:type="dxa"/>
            <w:tcBorders>
              <w:top w:val="single" w:sz="6" w:space="0" w:color="000000"/>
              <w:bottom w:val="single" w:sz="6" w:space="0" w:color="000000"/>
            </w:tcBorders>
          </w:tcPr>
          <w:p>
            <w:pPr>
              <w:pStyle w:val="TableParagraph"/>
              <w:ind w:right="-15"/>
              <w:rPr>
                <w:sz w:val="17"/>
              </w:rPr>
            </w:pPr>
            <w:r>
              <w:rPr>
                <w:w w:val="95"/>
                <w:sz w:val="17"/>
              </w:rPr>
              <w:t>24,671</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63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25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27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20</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w w:val="105"/>
                <w:sz w:val="17"/>
              </w:rPr>
              <w:t>100 (91)</w:t>
            </w:r>
          </w:p>
        </w:tc>
        <w:tc>
          <w:tcPr>
            <w:tcW w:w="1450" w:type="dxa"/>
            <w:tcBorders>
              <w:top w:val="single" w:sz="6" w:space="0" w:color="000000"/>
            </w:tcBorders>
          </w:tcPr>
          <w:p>
            <w:pPr>
              <w:pStyle w:val="TableParagraph"/>
              <w:spacing w:line="213" w:lineRule="exact"/>
              <w:ind w:right="-15"/>
              <w:rPr>
                <w:sz w:val="17"/>
              </w:rPr>
            </w:pPr>
            <w:r>
              <w:rPr>
                <w:w w:val="85"/>
                <w:sz w:val="17"/>
              </w:rPr>
              <w:t>86</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１０月累計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22,288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740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2,696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80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39</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16,596 (8,773)</w:t>
            </w:r>
          </w:p>
        </w:tc>
        <w:tc>
          <w:tcPr>
            <w:tcW w:w="1450" w:type="dxa"/>
            <w:tcBorders>
              <w:bottom w:val="single" w:sz="6" w:space="0" w:color="000000"/>
            </w:tcBorders>
          </w:tcPr>
          <w:p>
            <w:pPr>
              <w:pStyle w:val="TableParagraph"/>
              <w:spacing w:line="215" w:lineRule="exact"/>
              <w:ind w:right="-15"/>
              <w:rPr>
                <w:sz w:val="17"/>
              </w:rPr>
            </w:pPr>
            <w:r>
              <w:rPr>
                <w:w w:val="95"/>
                <w:sz w:val="17"/>
              </w:rPr>
              <w:t>42,461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20,527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1,865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183</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20,040 (11,731)</w:t>
            </w:r>
          </w:p>
        </w:tc>
        <w:tc>
          <w:tcPr>
            <w:tcW w:w="1450" w:type="dxa"/>
            <w:tcBorders>
              <w:top w:val="single" w:sz="6" w:space="0" w:color="000000"/>
              <w:bottom w:val="single" w:sz="6" w:space="0" w:color="000000"/>
            </w:tcBorders>
          </w:tcPr>
          <w:p>
            <w:pPr>
              <w:pStyle w:val="TableParagraph"/>
              <w:ind w:right="-15"/>
              <w:rPr>
                <w:sz w:val="17"/>
              </w:rPr>
            </w:pPr>
            <w:r>
              <w:rPr>
                <w:w w:val="95"/>
                <w:sz w:val="17"/>
              </w:rPr>
              <w:t>43,323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w w:val="105"/>
                <w:sz w:val="17"/>
              </w:rPr>
              <w:t>83 (75)</w:t>
            </w:r>
          </w:p>
        </w:tc>
        <w:tc>
          <w:tcPr>
            <w:tcW w:w="1450" w:type="dxa"/>
            <w:tcBorders>
              <w:top w:val="single" w:sz="6" w:space="0" w:color="000000"/>
              <w:bottom w:val="single" w:sz="6" w:space="0" w:color="000000"/>
            </w:tcBorders>
          </w:tcPr>
          <w:p>
            <w:pPr>
              <w:pStyle w:val="TableParagraph"/>
              <w:ind w:right="-15"/>
              <w:rPr>
                <w:sz w:val="17"/>
              </w:rPr>
            </w:pPr>
            <w:r>
              <w:rPr>
                <w:w w:val="85"/>
                <w:sz w:val="17"/>
              </w:rPr>
              <w:t>98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24,668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3,524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191</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17,314 (10,078)</w:t>
            </w:r>
          </w:p>
        </w:tc>
        <w:tc>
          <w:tcPr>
            <w:tcW w:w="1450" w:type="dxa"/>
            <w:tcBorders>
              <w:top w:val="single" w:sz="6" w:space="0" w:color="000000"/>
              <w:bottom w:val="single" w:sz="6" w:space="0" w:color="000000"/>
            </w:tcBorders>
          </w:tcPr>
          <w:p>
            <w:pPr>
              <w:pStyle w:val="TableParagraph"/>
              <w:ind w:right="-15"/>
              <w:rPr>
                <w:sz w:val="17"/>
              </w:rPr>
            </w:pPr>
            <w:r>
              <w:rPr>
                <w:w w:val="95"/>
                <w:sz w:val="17"/>
              </w:rPr>
              <w:t>46,614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90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24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27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20</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w w:val="105"/>
                <w:sz w:val="17"/>
              </w:rPr>
              <w:t>96 (87)</w:t>
            </w:r>
          </w:p>
        </w:tc>
        <w:tc>
          <w:tcPr>
            <w:tcW w:w="1450" w:type="dxa"/>
            <w:tcBorders>
              <w:top w:val="single" w:sz="6" w:space="0" w:color="000000"/>
            </w:tcBorders>
          </w:tcPr>
          <w:p>
            <w:pPr>
              <w:pStyle w:val="TableParagraph"/>
              <w:spacing w:line="213" w:lineRule="exact"/>
              <w:ind w:right="-15"/>
              <w:rPr>
                <w:sz w:val="17"/>
              </w:rPr>
            </w:pPr>
            <w:r>
              <w:rPr>
                <w:w w:val="85"/>
                <w:sz w:val="17"/>
              </w:rPr>
              <w:t>91</w:t>
            </w:r>
          </w:p>
        </w:tc>
      </w:tr>
    </w:tbl>
    <w:p>
      <w:pPr>
        <w:pStyle w:val="BodyText"/>
        <w:tabs>
          <w:tab w:pos="3071" w:val="left" w:leader="none"/>
          <w:tab w:pos="4427" w:val="left" w:leader="none"/>
          <w:tab w:pos="5375" w:val="left" w:leader="none"/>
          <w:tab w:pos="6731" w:val="left" w:leader="none"/>
        </w:tabs>
        <w:spacing w:before="18"/>
        <w:ind w:left="843"/>
      </w:pPr>
      <w:r>
        <w:rPr/>
        <w:t>※ </w:t>
      </w:r>
      <w:r>
        <w:rPr>
          <w:spacing w:val="14"/>
        </w:rPr>
        <w:t> </w:t>
      </w:r>
      <w:r>
        <w:rPr/>
        <w:t>りん対協出荷目標対比</w:t>
        <w:tab/>
        <w:t>（当月</w:t>
        <w:tab/>
        <w:t>91</w:t>
      </w:r>
      <w:r>
        <w:rPr>
          <w:spacing w:val="9"/>
        </w:rPr>
        <w:t> </w:t>
      </w:r>
      <w:r>
        <w:rPr/>
        <w:t>％  </w:t>
      </w:r>
      <w:r>
        <w:rPr>
          <w:spacing w:val="24"/>
        </w:rPr>
        <w:t> </w:t>
      </w:r>
      <w:r>
        <w:rPr/>
        <w:t>・</w:t>
        <w:tab/>
        <w:t>累計</w:t>
        <w:tab/>
        <w:t>98</w:t>
      </w:r>
      <w:r>
        <w:rPr>
          <w:spacing w:val="10"/>
        </w:rPr>
        <w:t> </w:t>
      </w:r>
      <w:r>
        <w:rPr/>
        <w:t>％）</w:t>
      </w:r>
    </w:p>
    <w:p>
      <w:pPr>
        <w:pStyle w:val="BodyText"/>
        <w:spacing w:before="44"/>
        <w:ind w:left="843"/>
      </w:pPr>
      <w:r>
        <w:rPr/>
        <w:t>※ 出荷実績は、生食用として県外に出荷されたものである。</w:t>
      </w:r>
    </w:p>
    <w:p>
      <w:pPr>
        <w:pStyle w:val="BodyText"/>
        <w:spacing w:before="50"/>
        <w:ind w:left="843"/>
      </w:pPr>
      <w:r>
        <w:rPr/>
        <w:t>※ 前３か年平均は、平成20･21･22年産の平均値である。</w:t>
      </w:r>
    </w:p>
    <w:p>
      <w:pPr>
        <w:pStyle w:val="BodyText"/>
        <w:spacing w:before="46"/>
        <w:ind w:left="843"/>
      </w:pPr>
      <w:r>
        <w:rPr/>
        <w:t>※ その他は早生ふじを含む数値である。</w:t>
      </w:r>
    </w:p>
    <w:p>
      <w:pPr>
        <w:spacing w:after="0"/>
        <w:sectPr>
          <w:type w:val="continuous"/>
          <w:pgSz w:w="11910" w:h="16840"/>
          <w:pgMar w:top="1040" w:bottom="280" w:left="1100" w:right="640"/>
        </w:sectPr>
      </w:pPr>
    </w:p>
    <w:p>
      <w:pPr>
        <w:pStyle w:val="Heading3"/>
        <w:spacing w:line="323" w:lineRule="exact"/>
      </w:pPr>
      <w:r>
        <w:rPr>
          <w:w w:val="105"/>
        </w:rPr>
        <w:t>平成２３年産りんご県外市場販売金額</w:t>
      </w:r>
    </w:p>
    <w:p>
      <w:pPr>
        <w:pStyle w:val="BodyText"/>
        <w:spacing w:before="23"/>
        <w:rPr>
          <w:rFonts w:ascii="A-OTF Futo Go B101 Pr6N"/>
          <w:b/>
          <w:sz w:val="10"/>
        </w:rPr>
      </w:pPr>
      <w:r>
        <w:rPr/>
        <w:br w:type="column"/>
      </w:r>
      <w:r>
        <w:rPr>
          <w:rFonts w:ascii="A-OTF Futo Go B101 Pr6N"/>
          <w:b/>
          <w:sz w:val="10"/>
        </w:rPr>
      </w:r>
    </w:p>
    <w:p>
      <w:pPr>
        <w:pStyle w:val="BodyText"/>
        <w:ind w:left="162"/>
      </w:pPr>
      <w:r>
        <w:rPr>
          <w:spacing w:val="1"/>
          <w:w w:val="152"/>
        </w:rPr>
        <w:t>(</w:t>
      </w:r>
      <w:r>
        <w:rPr>
          <w:spacing w:val="2"/>
          <w:w w:val="101"/>
        </w:rPr>
        <w:t>単位：トン</w:t>
      </w:r>
      <w:r>
        <w:rPr>
          <w:spacing w:val="1"/>
          <w:w w:val="182"/>
        </w:rPr>
        <w:t>,</w:t>
      </w:r>
      <w:r>
        <w:rPr>
          <w:spacing w:val="2"/>
          <w:w w:val="101"/>
        </w:rPr>
        <w:t>円／</w:t>
      </w:r>
      <w:r>
        <w:rPr>
          <w:spacing w:val="1"/>
          <w:w w:val="101"/>
        </w:rPr>
        <w:t>k</w:t>
      </w:r>
      <w:r>
        <w:rPr>
          <w:spacing w:val="1"/>
          <w:w w:val="91"/>
        </w:rPr>
        <w:t>g</w:t>
      </w:r>
      <w:r>
        <w:rPr>
          <w:spacing w:val="1"/>
          <w:w w:val="182"/>
        </w:rPr>
        <w:t>,</w:t>
      </w:r>
      <w:r>
        <w:rPr>
          <w:spacing w:val="2"/>
          <w:w w:val="101"/>
        </w:rPr>
        <w:t>百万円</w:t>
      </w:r>
      <w:r>
        <w:rPr>
          <w:spacing w:val="1"/>
          <w:w w:val="182"/>
        </w:rPr>
        <w:t>,</w:t>
      </w:r>
      <w:r>
        <w:rPr>
          <w:spacing w:val="2"/>
          <w:w w:val="101"/>
        </w:rPr>
        <w:t>％</w:t>
      </w:r>
      <w:r>
        <w:rPr>
          <w:w w:val="101"/>
        </w:rPr>
        <w:t>）</w:t>
      </w:r>
    </w:p>
    <w:p>
      <w:pPr>
        <w:spacing w:after="0"/>
        <w:sectPr>
          <w:pgSz w:w="11910" w:h="16840"/>
          <w:pgMar w:top="1340" w:bottom="280" w:left="1100" w:right="640"/>
          <w:cols w:num="2" w:equalWidth="0">
            <w:col w:w="3587" w:space="1868"/>
            <w:col w:w="4715"/>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2" w:val="left" w:leader="none"/>
              </w:tabs>
              <w:spacing w:line="240" w:lineRule="auto" w:before="28"/>
              <w:ind w:left="509"/>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line="240" w:lineRule="auto" w:before="28"/>
              <w:ind w:left="374"/>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１０月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19,895</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307</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6,103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22,447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298</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6,695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103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91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23,672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244</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5,752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84</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126</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106</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359"/>
              <w:jc w:val="left"/>
              <w:rPr>
                <w:sz w:val="13"/>
              </w:rPr>
            </w:pPr>
            <w:r>
              <w:rPr>
                <w:sz w:val="13"/>
              </w:rPr>
              <w:t>１０月累計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40,192</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273</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10,974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41,634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296</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12,316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92</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89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44,949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237</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10,534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89</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115</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104</w:t>
            </w:r>
          </w:p>
        </w:tc>
      </w:tr>
    </w:tbl>
    <w:p>
      <w:pPr>
        <w:pStyle w:val="BodyText"/>
        <w:spacing w:before="22"/>
        <w:ind w:left="843"/>
      </w:pPr>
      <w:r>
        <w:rPr/>
        <w:t>※ 県外市場及び輸出の合計</w:t>
      </w:r>
      <w:r>
        <w:rPr>
          <w:w w:val="130"/>
        </w:rPr>
        <w:t>(</w:t>
      </w:r>
      <w:r>
        <w:rPr/>
        <w:t>小口他、加工は含まない。）である。</w:t>
      </w:r>
    </w:p>
    <w:p>
      <w:pPr>
        <w:pStyle w:val="BodyText"/>
        <w:spacing w:before="3"/>
        <w:rPr>
          <w:sz w:val="12"/>
        </w:rPr>
      </w:pPr>
    </w:p>
    <w:p>
      <w:pPr>
        <w:spacing w:after="0"/>
        <w:rPr>
          <w:sz w:val="12"/>
        </w:rPr>
        <w:sectPr>
          <w:type w:val="continuous"/>
          <w:pgSz w:w="11910" w:h="16840"/>
          <w:pgMar w:top="1040" w:bottom="280" w:left="1100" w:right="640"/>
        </w:sectPr>
      </w:pPr>
    </w:p>
    <w:p>
      <w:pPr>
        <w:pStyle w:val="Heading3"/>
      </w:pPr>
      <w:r>
        <w:rPr>
          <w:w w:val="105"/>
        </w:rPr>
        <w:t>平成２３年産りんご加工実績</w:t>
      </w:r>
    </w:p>
    <w:p>
      <w:pPr>
        <w:pStyle w:val="BodyText"/>
        <w:spacing w:before="5"/>
        <w:rPr>
          <w:rFonts w:ascii="A-OTF Futo Go B101 Pr6N"/>
          <w:b/>
          <w:sz w:val="11"/>
        </w:rPr>
      </w:pPr>
      <w:r>
        <w:rPr/>
        <w:br w:type="column"/>
      </w:r>
      <w:r>
        <w:rPr>
          <w:rFonts w:ascii="A-OTF Futo Go B101 Pr6N"/>
          <w:b/>
          <w:sz w:val="11"/>
        </w:rPr>
      </w:r>
    </w:p>
    <w:p>
      <w:pPr>
        <w:pStyle w:val="BodyText"/>
        <w:ind w:left="162"/>
      </w:pPr>
      <w:r>
        <w:rPr>
          <w:w w:val="125"/>
        </w:rPr>
        <w:t>(</w:t>
      </w:r>
      <w:r>
        <w:rPr>
          <w:w w:val="115"/>
        </w:rPr>
        <w:t>単位：トン,％）</w:t>
      </w:r>
    </w:p>
    <w:p>
      <w:pPr>
        <w:spacing w:after="0"/>
        <w:sectPr>
          <w:type w:val="continuous"/>
          <w:pgSz w:w="11910" w:h="16840"/>
          <w:pgMar w:top="1040" w:bottom="280" w:left="1100" w:right="640"/>
          <w:cols w:num="2" w:equalWidth="0">
            <w:col w:w="2790" w:space="3191"/>
            <w:col w:w="4189"/>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spacing w:line="240" w:lineRule="auto" w:before="28"/>
              <w:ind w:left="435"/>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line="240" w:lineRule="auto" w:before="28"/>
              <w:ind w:left="442"/>
              <w:jc w:val="left"/>
              <w:rPr>
                <w:sz w:val="13"/>
              </w:rPr>
            </w:pPr>
            <w:r>
              <w:rPr>
                <w:sz w:val="13"/>
              </w:rPr>
              <w:t>原料処理量</w:t>
            </w:r>
          </w:p>
        </w:tc>
        <w:tc>
          <w:tcPr>
            <w:tcW w:w="1535" w:type="dxa"/>
            <w:tcBorders>
              <w:left w:val="single" w:sz="6" w:space="0" w:color="000000"/>
            </w:tcBorders>
          </w:tcPr>
          <w:p>
            <w:pPr>
              <w:pStyle w:val="TableParagraph"/>
              <w:spacing w:line="240" w:lineRule="auto" w:before="28"/>
              <w:ind w:left="442"/>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１０月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12,017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9,621</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3,755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12,647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11,268</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3,115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85</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121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15,021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11,686</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5,633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80</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82</w:t>
            </w:r>
          </w:p>
        </w:tc>
        <w:tc>
          <w:tcPr>
            <w:tcW w:w="1535" w:type="dxa"/>
            <w:tcBorders>
              <w:top w:val="single" w:sz="6" w:space="0" w:color="000000"/>
              <w:left w:val="single" w:sz="6" w:space="0" w:color="000000"/>
            </w:tcBorders>
          </w:tcPr>
          <w:p>
            <w:pPr>
              <w:pStyle w:val="TableParagraph"/>
              <w:spacing w:line="213" w:lineRule="exact"/>
              <w:ind w:right="-15"/>
              <w:rPr>
                <w:sz w:val="17"/>
              </w:rPr>
            </w:pPr>
            <w:r>
              <w:rPr>
                <w:w w:val="85"/>
                <w:sz w:val="17"/>
              </w:rPr>
              <w:t>67</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359"/>
              <w:jc w:val="left"/>
              <w:rPr>
                <w:sz w:val="13"/>
              </w:rPr>
            </w:pPr>
            <w:r>
              <w:rPr>
                <w:sz w:val="13"/>
              </w:rPr>
              <w:t>１０月累計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17,764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14,008</w:t>
            </w:r>
          </w:p>
        </w:tc>
        <w:tc>
          <w:tcPr>
            <w:tcW w:w="1535" w:type="dxa"/>
            <w:vMerge w:val="restart"/>
            <w:tcBorders>
              <w:left w:val="single" w:sz="6" w:space="0" w:color="000000"/>
            </w:tcBorders>
          </w:tcPr>
          <w:p>
            <w:pPr>
              <w:pStyle w:val="TableParagraph"/>
              <w:spacing w:line="240" w:lineRule="auto"/>
              <w:jc w:val="left"/>
              <w:rPr>
                <w:rFonts w:ascii="Times New Roman"/>
                <w:sz w:val="14"/>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18,144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15,029</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93</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21,486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15,853</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88</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13"/>
        <w:rPr>
          <w:sz w:val="11"/>
        </w:rPr>
      </w:pPr>
      <w:r>
        <w:rPr/>
        <w:pict>
          <v:shape style="position:absolute;margin-left:61.5pt;margin-top:10.276698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1040" w:bottom="280" w:left="1100" w:right="640"/>
        </w:sectPr>
      </w:pPr>
    </w:p>
    <w:p>
      <w:pPr>
        <w:pStyle w:val="Heading3"/>
      </w:pPr>
      <w:r>
        <w:rPr>
          <w:w w:val="105"/>
        </w:rPr>
        <w:t>平成２３年産国産りんご輸出量及び金額</w:t>
      </w:r>
    </w:p>
    <w:p>
      <w:pPr>
        <w:pStyle w:val="BodyText"/>
        <w:spacing w:before="4"/>
        <w:rPr>
          <w:rFonts w:ascii="A-OTF Futo Go B101 Pr6N"/>
          <w:b/>
          <w:sz w:val="11"/>
        </w:rPr>
      </w:pPr>
      <w:r>
        <w:rPr/>
        <w:br w:type="column"/>
      </w:r>
      <w:r>
        <w:rPr>
          <w:rFonts w:ascii="A-OTF Futo Go B101 Pr6N"/>
          <w:b/>
          <w:sz w:val="11"/>
        </w:rPr>
      </w:r>
    </w:p>
    <w:p>
      <w:pPr>
        <w:pStyle w:val="BodyText"/>
        <w:spacing w:before="1"/>
        <w:ind w:left="162"/>
      </w:pPr>
      <w:r>
        <w:rPr>
          <w:spacing w:val="1"/>
          <w:w w:val="152"/>
        </w:rPr>
        <w:t>(</w:t>
      </w:r>
      <w:r>
        <w:rPr>
          <w:spacing w:val="2"/>
          <w:w w:val="101"/>
        </w:rPr>
        <w:t>単位：トン</w:t>
      </w:r>
      <w:r>
        <w:rPr>
          <w:spacing w:val="1"/>
          <w:w w:val="182"/>
        </w:rPr>
        <w:t>,</w:t>
      </w:r>
      <w:r>
        <w:rPr>
          <w:spacing w:val="2"/>
          <w:w w:val="101"/>
        </w:rPr>
        <w:t>千円</w:t>
      </w:r>
      <w:r>
        <w:rPr>
          <w:spacing w:val="1"/>
          <w:w w:val="182"/>
        </w:rPr>
        <w:t>,</w:t>
      </w:r>
      <w:r>
        <w:rPr>
          <w:spacing w:val="1"/>
          <w:w w:val="57"/>
        </w:rPr>
        <w:t>%</w:t>
      </w:r>
      <w:r>
        <w:rPr>
          <w:w w:val="101"/>
        </w:rPr>
        <w:t>）</w:t>
      </w:r>
    </w:p>
    <w:p>
      <w:pPr>
        <w:spacing w:after="0"/>
        <w:sectPr>
          <w:type w:val="continuous"/>
          <w:pgSz w:w="11910" w:h="16840"/>
          <w:pgMar w:top="1040" w:bottom="280" w:left="1100" w:right="640"/>
          <w:cols w:num="2" w:equalWidth="0">
            <w:col w:w="3786" w:space="3731"/>
            <w:col w:w="2653"/>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448"/>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5" w:type="dxa"/>
            <w:tcBorders>
              <w:left w:val="single" w:sz="6" w:space="0" w:color="000000"/>
            </w:tcBorders>
          </w:tcPr>
          <w:p>
            <w:pPr>
              <w:pStyle w:val="TableParagraph"/>
              <w:spacing w:line="240" w:lineRule="auto" w:before="28"/>
              <w:ind w:left="24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金</w:t>
              <w:tab/>
              <w:t>額</w:t>
            </w:r>
          </w:p>
        </w:tc>
        <w:tc>
          <w:tcPr>
            <w:tcW w:w="1448" w:type="dxa"/>
            <w:tcBorders>
              <w:left w:val="single" w:sz="6" w:space="0" w:color="000000"/>
            </w:tcBorders>
          </w:tcPr>
          <w:p>
            <w:pPr>
              <w:pStyle w:val="TableParagraph"/>
              <w:spacing w:line="240" w:lineRule="auto" w:before="28"/>
              <w:ind w:left="197"/>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９月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32</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85"/>
                <w:sz w:val="17"/>
              </w:rPr>
              <w:t>15</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10,911</w:t>
            </w:r>
          </w:p>
        </w:tc>
        <w:tc>
          <w:tcPr>
            <w:tcW w:w="1448" w:type="dxa"/>
            <w:tcBorders>
              <w:left w:val="single" w:sz="6" w:space="0" w:color="000000"/>
              <w:bottom w:val="single" w:sz="6" w:space="0" w:color="000000"/>
            </w:tcBorders>
          </w:tcPr>
          <w:p>
            <w:pPr>
              <w:pStyle w:val="TableParagraph"/>
              <w:spacing w:line="215" w:lineRule="exact"/>
              <w:ind w:right="-15"/>
              <w:rPr>
                <w:sz w:val="17"/>
              </w:rPr>
            </w:pPr>
            <w:r>
              <w:rPr>
                <w:w w:val="95"/>
                <w:sz w:val="17"/>
              </w:rPr>
              <w:t>4,544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83</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38,390</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3,312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39</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136</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28</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137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253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197</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79,576</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54,239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13</w:t>
            </w:r>
          </w:p>
        </w:tc>
        <w:tc>
          <w:tcPr>
            <w:tcW w:w="1535" w:type="dxa"/>
            <w:tcBorders>
              <w:top w:val="single" w:sz="6" w:space="0" w:color="000000"/>
              <w:left w:val="single" w:sz="6" w:space="0" w:color="000000"/>
            </w:tcBorders>
          </w:tcPr>
          <w:p>
            <w:pPr>
              <w:pStyle w:val="TableParagraph"/>
              <w:spacing w:line="213" w:lineRule="exact"/>
              <w:ind w:right="-15"/>
              <w:rPr>
                <w:sz w:val="17"/>
              </w:rPr>
            </w:pPr>
            <w:r>
              <w:rPr>
                <w:w w:val="88"/>
                <w:sz w:val="17"/>
              </w:rPr>
              <w:t>8</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14</w:t>
            </w:r>
          </w:p>
        </w:tc>
        <w:tc>
          <w:tcPr>
            <w:tcW w:w="1448" w:type="dxa"/>
            <w:tcBorders>
              <w:top w:val="single" w:sz="6" w:space="0" w:color="000000"/>
              <w:left w:val="single" w:sz="6" w:space="0" w:color="000000"/>
            </w:tcBorders>
          </w:tcPr>
          <w:p>
            <w:pPr>
              <w:pStyle w:val="TableParagraph"/>
              <w:spacing w:line="213" w:lineRule="exact"/>
              <w:ind w:right="-15"/>
              <w:rPr>
                <w:sz w:val="17"/>
              </w:rPr>
            </w:pPr>
            <w:r>
              <w:rPr>
                <w:w w:val="88"/>
                <w:sz w:val="17"/>
              </w:rPr>
              <w:t>8</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９月累計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32</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15</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10,911</w:t>
            </w:r>
          </w:p>
        </w:tc>
        <w:tc>
          <w:tcPr>
            <w:tcW w:w="1448" w:type="dxa"/>
            <w:tcBorders>
              <w:left w:val="single" w:sz="6" w:space="0" w:color="000000"/>
              <w:bottom w:val="single" w:sz="6" w:space="0" w:color="000000"/>
            </w:tcBorders>
          </w:tcPr>
          <w:p>
            <w:pPr>
              <w:pStyle w:val="TableParagraph"/>
              <w:spacing w:line="215" w:lineRule="exact"/>
              <w:ind w:right="-15"/>
              <w:rPr>
                <w:sz w:val="17"/>
              </w:rPr>
            </w:pPr>
            <w:r>
              <w:rPr>
                <w:w w:val="95"/>
                <w:sz w:val="17"/>
              </w:rPr>
              <w:t>4,544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38,390</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3,312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39</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136</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28</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137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253</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197</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79,576</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54,239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13</w:t>
            </w:r>
          </w:p>
        </w:tc>
        <w:tc>
          <w:tcPr>
            <w:tcW w:w="1535" w:type="dxa"/>
            <w:tcBorders>
              <w:top w:val="single" w:sz="6" w:space="0" w:color="000000"/>
              <w:left w:val="single" w:sz="6" w:space="0" w:color="000000"/>
            </w:tcBorders>
          </w:tcPr>
          <w:p>
            <w:pPr>
              <w:pStyle w:val="TableParagraph"/>
              <w:spacing w:line="213" w:lineRule="exact"/>
              <w:rPr>
                <w:sz w:val="17"/>
              </w:rPr>
            </w:pPr>
            <w:r>
              <w:rPr>
                <w:w w:val="88"/>
                <w:sz w:val="17"/>
              </w:rPr>
              <w:t>8</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14</w:t>
            </w:r>
          </w:p>
        </w:tc>
        <w:tc>
          <w:tcPr>
            <w:tcW w:w="1448" w:type="dxa"/>
            <w:tcBorders>
              <w:top w:val="single" w:sz="6" w:space="0" w:color="000000"/>
              <w:left w:val="single" w:sz="6" w:space="0" w:color="000000"/>
            </w:tcBorders>
          </w:tcPr>
          <w:p>
            <w:pPr>
              <w:pStyle w:val="TableParagraph"/>
              <w:spacing w:line="213" w:lineRule="exact"/>
              <w:ind w:right="-15"/>
              <w:rPr>
                <w:sz w:val="17"/>
              </w:rPr>
            </w:pPr>
            <w:r>
              <w:rPr>
                <w:w w:val="88"/>
                <w:sz w:val="17"/>
              </w:rPr>
              <w:t>8</w:t>
            </w:r>
          </w:p>
        </w:tc>
      </w:tr>
    </w:tbl>
    <w:p>
      <w:pPr>
        <w:pStyle w:val="Heading4"/>
        <w:spacing w:line="188" w:lineRule="exact"/>
        <w:ind w:left="7376" w:right="1441"/>
        <w:jc w:val="right"/>
      </w:pPr>
      <w:r>
        <w:rPr/>
        <w:pict>
          <v:group style="position:absolute;margin-left:79.199997pt;margin-top:14.311427pt;width:388pt;height:37.35pt;mso-position-horizontal-relative:page;mso-position-vertical-relative:paragraph;z-index:-928;mso-wrap-distance-left:0;mso-wrap-distance-right:0" coordorigin="1584,286" coordsize="7760,747">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r>
        <w:rPr>
          <w:w w:val="85"/>
        </w:rPr>
        <w:t>［財務省：貿易統計］</w:t>
      </w:r>
    </w:p>
    <w:sectPr>
      <w:type w:val="continuous"/>
      <w:pgSz w:w="11910" w:h="16840"/>
      <w:pgMar w:top="1040" w:bottom="280" w:left="11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3"/>
      <w:szCs w:val="13"/>
    </w:rPr>
  </w:style>
  <w:style w:styleId="Heading1" w:type="paragraph">
    <w:name w:val="Heading 1"/>
    <w:basedOn w:val="Normal"/>
    <w:uiPriority w:val="1"/>
    <w:qFormat/>
    <w:pPr>
      <w:spacing w:line="378" w:lineRule="exact"/>
      <w:ind w:left="119"/>
      <w:outlineLvl w:val="1"/>
    </w:pPr>
    <w:rPr>
      <w:rFonts w:ascii="A-OTF Futo Go B101 Pr6N" w:hAnsi="A-OTF Futo Go B101 Pr6N" w:eastAsia="A-OTF Futo Go B101 Pr6N" w:cs="A-OTF Futo Go B101 Pr6N"/>
      <w:b/>
      <w:bCs/>
      <w:sz w:val="24"/>
      <w:szCs w:val="24"/>
    </w:rPr>
  </w:style>
  <w:style w:styleId="Heading2" w:type="paragraph">
    <w:name w:val="Heading 2"/>
    <w:basedOn w:val="Normal"/>
    <w:uiPriority w:val="1"/>
    <w:qFormat/>
    <w:pPr>
      <w:ind w:left="464"/>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line="336" w:lineRule="exact"/>
      <w:ind w:left="162"/>
      <w:outlineLvl w:val="3"/>
    </w:pPr>
    <w:rPr>
      <w:rFonts w:ascii="A-OTF Futo Go B101 Pr6N" w:hAnsi="A-OTF Futo Go B101 Pr6N" w:eastAsia="A-OTF Futo Go B101 Pr6N" w:cs="A-OTF Futo Go B101 Pr6N"/>
      <w:b/>
      <w:bCs/>
      <w:sz w:val="19"/>
      <w:szCs w:val="19"/>
    </w:rPr>
  </w:style>
  <w:style w:styleId="Heading4" w:type="paragraph">
    <w:name w:val="Heading 4"/>
    <w:basedOn w:val="Normal"/>
    <w:uiPriority w:val="1"/>
    <w:qFormat/>
    <w:pPr>
      <w:ind w:left="384"/>
      <w:outlineLvl w:val="4"/>
    </w:pPr>
    <w:rPr>
      <w:rFonts w:ascii="Arial Unicode MS" w:hAnsi="Arial Unicode MS" w:eastAsia="Arial Unicode MS" w:cs="Arial Unicode MS"/>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2019-02-20T01:42:40Z</dcterms:created>
  <dcterms:modified xsi:type="dcterms:W3CDTF">2019-02-20T01:42:40Z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2011-11-13T00:00:00Z</vt:filetime>
  </property>
  <property fmtid="{D5CDD505-2E9C-101B-9397-08002B2CF9AE}" pid="3" name="LastSaved">
    <vt:filetime>2019-02-20T00:00:00Z</vt:filetime>
  </property>
</Properties>
</file>