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981" w:val="left" w:leader="none"/>
          <w:tab w:pos="8468" w:val="left" w:leader="none"/>
          <w:tab w:pos="8955" w:val="left" w:leader="none"/>
          <w:tab w:pos="9443" w:val="left" w:leader="none"/>
          <w:tab w:pos="9927" w:val="left" w:leader="none"/>
        </w:tabs>
        <w:spacing w:line="280" w:lineRule="auto" w:before="42"/>
        <w:ind w:left="7494" w:right="358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461772</wp:posOffset>
            </wp:positionH>
            <wp:positionV relativeFrom="paragraph">
              <wp:posOffset>143151</wp:posOffset>
            </wp:positionV>
            <wp:extent cx="896111" cy="10942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平 成 ２ ５ 年 ２ 月</w:t>
      </w:r>
      <w:r>
        <w:rPr>
          <w:spacing w:val="-34"/>
          <w:w w:val="105"/>
        </w:rPr>
        <w:t> </w:t>
      </w:r>
      <w:r>
        <w:rPr>
          <w:w w:val="105"/>
        </w:rPr>
        <w:t>７</w:t>
      </w:r>
      <w:r>
        <w:rPr>
          <w:spacing w:val="-7"/>
          <w:w w:val="105"/>
        </w:rPr>
        <w:t> </w:t>
      </w:r>
      <w:r>
        <w:rPr>
          <w:spacing w:val="-15"/>
          <w:w w:val="105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before="1"/>
        <w:ind w:left="1566" w:right="0" w:firstLine="0"/>
        <w:jc w:val="left"/>
        <w:rPr>
          <w:sz w:val="31"/>
        </w:rPr>
      </w:pPr>
      <w:r>
        <w:rPr>
          <w:sz w:val="31"/>
        </w:rPr>
        <w:t>２４年産りんごの販売価格（２５年１月）について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tabs>
          <w:tab w:pos="106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Heading2"/>
        <w:spacing w:line="286" w:lineRule="exact"/>
        <w:ind w:left="1168"/>
      </w:pPr>
      <w:r>
        <w:rPr>
          <w:w w:val="105"/>
        </w:rPr>
        <w:t>１月の産地価格は、１kg当たり１４０円で、記録的な不作となった前年との対比で</w:t>
      </w:r>
    </w:p>
    <w:p>
      <w:pPr>
        <w:spacing w:line="216" w:lineRule="auto" w:before="9"/>
        <w:ind w:left="927" w:right="478" w:firstLine="0"/>
        <w:jc w:val="left"/>
        <w:rPr>
          <w:sz w:val="23"/>
        </w:rPr>
      </w:pPr>
      <w:r>
        <w:rPr>
          <w:sz w:val="23"/>
        </w:rPr>
        <w:t>６２％、前３か年との対比で８５％、前５か年中庸３か年平均との対比では１０１％   </w:t>
      </w:r>
      <w:r>
        <w:rPr>
          <w:w w:val="105"/>
          <w:sz w:val="23"/>
        </w:rPr>
        <w:t>となった。</w:t>
      </w:r>
    </w:p>
    <w:p>
      <w:pPr>
        <w:spacing w:line="218" w:lineRule="auto" w:before="2"/>
        <w:ind w:left="927" w:right="478" w:firstLine="240"/>
        <w:jc w:val="left"/>
        <w:rPr>
          <w:sz w:val="23"/>
        </w:rPr>
      </w:pPr>
      <w:r>
        <w:rPr>
          <w:sz w:val="23"/>
        </w:rPr>
        <w:t>累計では１㎏当たり１６８円で、前年対比８０％、前３か年平均対比９６％、前５  </w:t>
      </w:r>
      <w:r>
        <w:rPr>
          <w:w w:val="105"/>
          <w:sz w:val="23"/>
        </w:rPr>
        <w:t>か年中庸３か年平均対比１００％となった。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spacing w:before="0" w:after="22"/>
        <w:ind w:left="7494" w:right="362" w:firstLine="0"/>
        <w:jc w:val="righ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w w:val="186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683"/>
        <w:gridCol w:w="1383"/>
        <w:gridCol w:w="1383"/>
        <w:gridCol w:w="1383"/>
        <w:gridCol w:w="1383"/>
        <w:gridCol w:w="1383"/>
        <w:gridCol w:w="1369"/>
      </w:tblGrid>
      <w:tr>
        <w:trPr>
          <w:trHeight w:val="327" w:hRule="atLeast"/>
        </w:trPr>
        <w:tc>
          <w:tcPr>
            <w:tcW w:w="70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7" w:lineRule="exact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8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40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 月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8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162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140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</w:tr>
      <w:tr>
        <w:trPr>
          <w:trHeight w:val="339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209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65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62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80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190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175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49" w:right="-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</w:tr>
      <w:tr>
        <w:trPr>
          <w:trHeight w:val="327" w:hRule="atLeast"/>
        </w:trPr>
        <w:tc>
          <w:tcPr>
            <w:tcW w:w="700" w:type="dxa"/>
            <w:tcBorders>
              <w:top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1369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100</w:t>
            </w:r>
          </w:p>
        </w:tc>
      </w:tr>
    </w:tbl>
    <w:p>
      <w:pPr>
        <w:spacing w:before="1"/>
        <w:ind w:left="58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産地５市場及び県りんご商協連加入の主要組合員の加重平均</w:t>
      </w:r>
    </w:p>
    <w:p>
      <w:pPr>
        <w:spacing w:before="52"/>
        <w:ind w:left="58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tabs>
          <w:tab w:pos="1067" w:val="left" w:leader="none"/>
        </w:tabs>
        <w:spacing w:line="697" w:lineRule="exact" w:before="34"/>
        <w:ind w:left="582" w:right="0" w:firstLine="0"/>
        <w:jc w:val="left"/>
        <w:rPr>
          <w:rFonts w:ascii="A-OTF Futo Go B101 Pr6N" w:eastAsia="A-OTF Futo Go B101 Pr6N" w:hint="eastAsia"/>
          <w:b/>
          <w:sz w:val="23"/>
        </w:rPr>
      </w:pPr>
      <w:r>
        <w:rPr>
          <w:rFonts w:ascii="A-OTF Futo Go B101 Pr6N" w:eastAsia="A-OTF Futo Go B101 Pr6N" w:hint="eastAsia"/>
          <w:b/>
          <w:w w:val="105"/>
          <w:sz w:val="23"/>
        </w:rPr>
        <w:t>２</w:t>
        <w:tab/>
      </w:r>
      <w:r>
        <w:rPr>
          <w:rFonts w:ascii="A-OTF Futo Go B101 Pr6N" w:eastAsia="A-OTF Futo Go B101 Pr6N" w:hint="eastAsia"/>
          <w:b/>
          <w:spacing w:val="3"/>
          <w:w w:val="105"/>
          <w:sz w:val="23"/>
        </w:rPr>
        <w:t>消費地市場価格</w:t>
      </w:r>
    </w:p>
    <w:p>
      <w:pPr>
        <w:spacing w:line="256" w:lineRule="auto" w:before="0"/>
        <w:ind w:left="928" w:right="478" w:firstLine="239"/>
        <w:jc w:val="left"/>
        <w:rPr>
          <w:sz w:val="23"/>
        </w:rPr>
      </w:pPr>
      <w:r>
        <w:rPr>
          <w:sz w:val="23"/>
        </w:rPr>
        <w:t>１月の消費地市場価格は、１kg当たり２５８円で、記録的な不作となった前年との  対比で７５％、前３か年との対比で９３％、前５か年中庸３か年平均との対比では、</w:t>
      </w:r>
    </w:p>
    <w:p>
      <w:pPr>
        <w:spacing w:line="306" w:lineRule="exact" w:before="0"/>
        <w:ind w:left="928" w:right="0" w:firstLine="0"/>
        <w:jc w:val="left"/>
        <w:rPr>
          <w:sz w:val="23"/>
        </w:rPr>
      </w:pPr>
      <w:r>
        <w:rPr>
          <w:w w:val="105"/>
          <w:sz w:val="23"/>
        </w:rPr>
        <w:t>１０３％となった。</w:t>
      </w:r>
    </w:p>
    <w:p>
      <w:pPr>
        <w:spacing w:before="14"/>
        <w:ind w:left="1168" w:right="0" w:firstLine="0"/>
        <w:jc w:val="left"/>
        <w:rPr>
          <w:sz w:val="23"/>
        </w:rPr>
      </w:pPr>
      <w:r>
        <w:rPr>
          <w:w w:val="105"/>
          <w:sz w:val="23"/>
        </w:rPr>
        <w:t>累計では１㎏当たり２６３円で、前年対比８３％、前３か年平均対比９７％、前</w:t>
      </w:r>
    </w:p>
    <w:p>
      <w:pPr>
        <w:spacing w:before="23"/>
        <w:ind w:left="928" w:right="0" w:firstLine="0"/>
        <w:jc w:val="left"/>
        <w:rPr>
          <w:sz w:val="23"/>
        </w:rPr>
      </w:pPr>
      <w:r>
        <w:rPr>
          <w:w w:val="105"/>
          <w:sz w:val="23"/>
        </w:rPr>
        <w:t>５か年中庸３か年平均対比１０２％となった。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before="0" w:after="22"/>
        <w:ind w:left="7494" w:right="362" w:firstLine="0"/>
        <w:jc w:val="righ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5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683"/>
        <w:gridCol w:w="1383"/>
        <w:gridCol w:w="1383"/>
        <w:gridCol w:w="1383"/>
        <w:gridCol w:w="1383"/>
        <w:gridCol w:w="1383"/>
        <w:gridCol w:w="1369"/>
      </w:tblGrid>
      <w:tr>
        <w:trPr>
          <w:trHeight w:val="327" w:hRule="atLeast"/>
        </w:trPr>
        <w:tc>
          <w:tcPr>
            <w:tcW w:w="70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7" w:lineRule="exact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8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40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 月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8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263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318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75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83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269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294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272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49" w:right="-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</w:t>
            </w:r>
            <w:r>
              <w:rPr>
                <w:spacing w:val="-3"/>
                <w:w w:val="95"/>
                <w:sz w:val="13"/>
              </w:rPr>
              <w:t>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259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</w:tr>
      <w:tr>
        <w:trPr>
          <w:trHeight w:val="327" w:hRule="atLeast"/>
        </w:trPr>
        <w:tc>
          <w:tcPr>
            <w:tcW w:w="700" w:type="dxa"/>
            <w:tcBorders>
              <w:top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217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69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</w:tr>
    </w:tbl>
    <w:p>
      <w:pPr>
        <w:spacing w:before="1"/>
        <w:ind w:left="58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52"/>
        <w:ind w:left="58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280" w:left="620" w:right="760"/>
        </w:sectPr>
      </w:pPr>
    </w:p>
    <w:p>
      <w:pPr>
        <w:pStyle w:val="Heading3"/>
        <w:spacing w:line="325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79999pt;margin-top:21.28001pt;width:73.45pt;height:13.7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5"/>
                    <w:ind w:left="60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 月分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平 成 ２４ 年 産 り ん ご 品 種 別 平 均 価 格</w:t>
      </w:r>
    </w:p>
    <w:p>
      <w:pPr>
        <w:tabs>
          <w:tab w:pos="8317" w:val="left" w:leader="none"/>
        </w:tabs>
        <w:spacing w:before="68" w:after="19"/>
        <w:ind w:left="77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産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地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価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8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3" w:right="302"/>
              <w:jc w:val="center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138 (146)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207 (232)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67 (63)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171 (188)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81 (78)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165 (182)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84 (80)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pStyle w:val="BodyText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14"/>
      </w:pPr>
      <w:r>
        <w:rPr/>
        <w:t>※ 価格は消費税を含む。</w:t>
      </w:r>
    </w:p>
    <w:p>
      <w:pPr>
        <w:pStyle w:val="BodyText"/>
        <w:spacing w:before="14"/>
      </w:pPr>
      <w:r>
        <w:rPr/>
        <w:t>※ その他は早生ふじを含む数値である。</w:t>
      </w:r>
    </w:p>
    <w:p>
      <w:pPr>
        <w:tabs>
          <w:tab w:pos="8317" w:val="left" w:leader="none"/>
        </w:tabs>
        <w:spacing w:before="36" w:after="19"/>
        <w:ind w:left="77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消費地市場価格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8"/>
                <w:w w:val="105"/>
                <w:sz w:val="17"/>
              </w:rPr>
              <w:t>）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5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248 (259)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325 (350)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76 (74)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290 (304)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113 (85)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289 (302)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86 (86)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</w:tbl>
    <w:p>
      <w:pPr>
        <w:pStyle w:val="BodyText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23"/>
      </w:pPr>
      <w:r>
        <w:rPr/>
        <w:t>※ 前３か年平均は、平成21･22・23年産の平均値である。</w:t>
      </w:r>
    </w:p>
    <w:p>
      <w:pPr>
        <w:pStyle w:val="BodyText"/>
        <w:spacing w:before="24"/>
      </w:pPr>
      <w:r>
        <w:rPr/>
        <w:t>※ 前５か年中庸３か年平均は、平成19・21･22年産の平均値である。</w:t>
      </w:r>
    </w:p>
    <w:p>
      <w:pPr>
        <w:pStyle w:val="BodyText"/>
        <w:spacing w:before="24"/>
      </w:pPr>
      <w:r>
        <w:rPr/>
        <w:t>※ 価格は消費税を含む。</w:t>
      </w:r>
    </w:p>
    <w:p>
      <w:pPr>
        <w:pStyle w:val="BodyText"/>
        <w:spacing w:line="32" w:lineRule="exact" w:before="35"/>
      </w:pPr>
      <w:r>
        <w:rPr/>
        <w:t>※ その他は早生ふじを含む数値である。</w:t>
      </w:r>
    </w:p>
    <w:p>
      <w:pPr>
        <w:pStyle w:val="Heading3"/>
      </w:pPr>
      <w:r>
        <w:rPr>
          <w:w w:val="105"/>
        </w:rPr>
        <w:t>平 成 ２４ 年 産 り ん ご 県 外 出 荷 実 績</w:t>
      </w:r>
    </w:p>
    <w:p>
      <w:pPr>
        <w:pStyle w:val="BodyText"/>
        <w:spacing w:line="177" w:lineRule="exact"/>
        <w:ind w:left="7494" w:right="913"/>
        <w:jc w:val="right"/>
      </w:pPr>
      <w:r>
        <w:rPr>
          <w:w w:val="110"/>
        </w:rPr>
        <w:t>(単位：トン,％）</w:t>
      </w: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19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7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1,999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3,535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23,388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1,202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30,572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3,232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20,021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888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26,530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3,625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25,549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1,246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33,050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3,833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27,140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1,386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35,256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20,613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1,569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706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7,771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7,738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48,238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29,090 (14,889)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115,725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1,598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9,289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7,895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48,598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20,905 (8,653)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111,254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139 (172)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22,945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1,161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10,510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8,837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55,991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23,261 (10,785)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124,507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125 (138)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23,942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1,909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1,591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12,434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9,912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58,834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22,287 (10,110)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130,909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131 (147)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</w:tbl>
    <w:p>
      <w:pPr>
        <w:pStyle w:val="BodyText"/>
      </w:pPr>
      <w:r>
        <w:rPr/>
        <w:t>※ 出荷実績は、生食用として県外に出荷されたものである。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33"/>
      </w:pPr>
      <w:r>
        <w:rPr/>
        <w:t>※ その他は早生ふじを含む数値である。</w:t>
      </w:r>
    </w:p>
    <w:p>
      <w:pPr>
        <w:spacing w:after="0"/>
        <w:sectPr>
          <w:pgSz w:w="11910" w:h="16840"/>
          <w:pgMar w:top="720" w:bottom="280" w:left="620" w:right="760"/>
        </w:sectPr>
      </w:pPr>
    </w:p>
    <w:p>
      <w:pPr>
        <w:pStyle w:val="Heading3"/>
        <w:spacing w:line="320" w:lineRule="exact"/>
      </w:pPr>
      <w:r>
        <w:rPr>
          <w:w w:val="105"/>
        </w:rPr>
        <w:t>平成２４年産りんご県外市場販売金額</w:t>
      </w:r>
    </w:p>
    <w:p>
      <w:pPr>
        <w:pStyle w:val="BodyText"/>
        <w:spacing w:before="22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779"/>
      </w:pPr>
      <w:r>
        <w:rPr>
          <w:spacing w:val="1"/>
          <w:w w:val="151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0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720" w:bottom="280" w:left="620" w:right="760"/>
          <w:cols w:num="2" w:equalWidth="0">
            <w:col w:w="4367" w:space="1410"/>
            <w:col w:w="4753"/>
          </w:cols>
        </w:sectPr>
      </w:pP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ind w:left="2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29,411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7,737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25,477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347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8,829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31,973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8,781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34,170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8,727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107,991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29,011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104,878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33,479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117,224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31,847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122,770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31,912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</w:tbl>
    <w:p>
      <w:pPr>
        <w:spacing w:after="0" w:line="212" w:lineRule="exact"/>
        <w:rPr>
          <w:sz w:val="17"/>
        </w:rPr>
        <w:sectPr>
          <w:type w:val="continuous"/>
          <w:pgSz w:w="11910" w:h="16840"/>
          <w:pgMar w:top="980" w:bottom="280" w:left="620" w:right="760"/>
        </w:sectPr>
      </w:pPr>
    </w:p>
    <w:p>
      <w:pPr>
        <w:pStyle w:val="BodyText"/>
        <w:spacing w:before="22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line="32" w:lineRule="exact" w:before="45"/>
      </w:pPr>
      <w:r>
        <w:rPr/>
        <w:t>※ 前５か年中庸３か年平均は、平成19・21･22年産の平均値である。</w:t>
      </w:r>
    </w:p>
    <w:p>
      <w:pPr>
        <w:pStyle w:val="Heading3"/>
      </w:pPr>
      <w:r>
        <w:rPr>
          <w:w w:val="105"/>
        </w:rPr>
        <w:t>平成２４年産りんご加工実績</w:t>
      </w:r>
    </w:p>
    <w:p>
      <w:pPr>
        <w:pStyle w:val="BodyText"/>
        <w:ind w:left="0"/>
        <w:rPr>
          <w:rFonts w:ascii="A-OTF Futo Go B101 Pr6N"/>
          <w:b/>
        </w:rPr>
      </w:pPr>
      <w:r>
        <w:rPr/>
        <w:br w:type="column"/>
      </w:r>
      <w:r>
        <w:rPr>
          <w:rFonts w:ascii="A-OTF Futo Go B101 Pr6N"/>
          <w:b/>
        </w:rPr>
      </w:r>
    </w:p>
    <w:p>
      <w:pPr>
        <w:pStyle w:val="BodyText"/>
        <w:spacing w:before="14"/>
        <w:ind w:left="0"/>
        <w:rPr>
          <w:rFonts w:ascii="A-OTF Futo Go B101 Pr6N"/>
          <w:b/>
          <w:sz w:val="9"/>
        </w:rPr>
      </w:pPr>
    </w:p>
    <w:p>
      <w:pPr>
        <w:pStyle w:val="BodyText"/>
        <w:ind w:left="779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760"/>
          <w:cols w:num="2" w:equalWidth="0">
            <w:col w:w="6009" w:space="349"/>
            <w:col w:w="4172"/>
          </w:cols>
        </w:sectPr>
      </w:pP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3,560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6,044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3,284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1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2,813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3,741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2,079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2,922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3,851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2,472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3,117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4,208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2,820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60,303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57,020</w:t>
            </w:r>
          </w:p>
        </w:tc>
        <w:tc>
          <w:tcPr>
            <w:tcW w:w="163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39,099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37,018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40,430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37,956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46,414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43,595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61" w:lineRule="exact" w:after="7"/>
      </w:pPr>
      <w:r>
        <w:rPr/>
        <w:t>※ 前５か年中庸３か年平均は、平成19・21･22年産の平均値である。</w:t>
      </w:r>
    </w:p>
    <w:p>
      <w:pPr>
        <w:pStyle w:val="BodyText"/>
        <w:ind w:left="737"/>
        <w:rPr>
          <w:sz w:val="20"/>
        </w:rPr>
      </w:pPr>
      <w:r>
        <w:rPr>
          <w:position w:val="0"/>
          <w:sz w:val="20"/>
        </w:rPr>
        <w:pict>
          <v:shape style="width:73.45pt;height:16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980" w:bottom="280" w:left="620" w:right="760"/>
        </w:sectPr>
      </w:pPr>
    </w:p>
    <w:p>
      <w:pPr>
        <w:pStyle w:val="Heading3"/>
        <w:spacing w:line="305" w:lineRule="exact"/>
      </w:pPr>
      <w:r>
        <w:rPr>
          <w:w w:val="105"/>
        </w:rPr>
        <w:t>平成２４年産国産りんご輸出量及び金額</w:t>
      </w:r>
    </w:p>
    <w:p>
      <w:pPr>
        <w:pStyle w:val="BodyText"/>
        <w:spacing w:before="7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779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20" w:right="760"/>
          <w:cols w:num="2" w:equalWidth="0">
            <w:col w:w="4576" w:space="3414"/>
            <w:col w:w="2540"/>
          </w:cols>
        </w:sectPr>
      </w:pPr>
    </w:p>
    <w:tbl>
      <w:tblPr>
        <w:tblW w:w="0" w:type="auto"/>
        <w:jc w:val="left"/>
        <w:tblInd w:w="7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  <w:gridCol w:w="162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左のうち台湾向け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1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2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3,547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3,269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1,214,537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1,084,515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4,892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4,406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2,131,448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1,837,748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4,593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4,102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1,567,056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1,314,820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5,153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4,691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1,545,201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1,316,415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22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7,157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6,521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2,429,849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2,145,093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7,916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7,040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3,450,604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2,948,873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8,671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7,671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2,997,465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2,504,702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10,067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9,109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3,165,691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2,706,261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</w:tbl>
    <w:p>
      <w:pPr>
        <w:tabs>
          <w:tab w:pos="8528" w:val="left" w:leader="none"/>
        </w:tabs>
        <w:spacing w:line="223" w:lineRule="exact" w:before="0"/>
        <w:ind w:left="1506" w:right="0" w:firstLine="0"/>
        <w:jc w:val="left"/>
        <w:rPr>
          <w:sz w:val="16"/>
        </w:rPr>
      </w:pPr>
      <w:r>
        <w:rPr>
          <w:sz w:val="14"/>
        </w:rPr>
        <w:t>※ </w:t>
      </w:r>
      <w:r>
        <w:rPr>
          <w:spacing w:val="18"/>
          <w:sz w:val="14"/>
        </w:rPr>
        <w:t> </w:t>
      </w:r>
      <w:r>
        <w:rPr>
          <w:sz w:val="14"/>
        </w:rPr>
        <w:t>前５か年中庸３か年平均は、平成19・21･22年産の平均値である。</w:t>
        <w:tab/>
      </w:r>
      <w:r>
        <w:rPr>
          <w:position w:val="3"/>
          <w:sz w:val="16"/>
        </w:rPr>
        <w:t>［財務省：貿易統計］</w:t>
      </w:r>
    </w:p>
    <w:p>
      <w:pPr>
        <w:pStyle w:val="BodyText"/>
        <w:spacing w:before="43"/>
        <w:ind w:left="1206"/>
      </w:pPr>
      <w:r>
        <w:rPr/>
        <w:pict>
          <v:shape style="position:absolute;margin-left:87.120003pt;margin-top:1.341714pt;width:412.1pt;height:35.550pt;mso-position-horizontal-relative:page;mso-position-vertical-relative:paragraph;z-index:-61264" coordorigin="1742,27" coordsize="8242,711" path="m9984,27l9972,27,9972,39,9972,725,1754,725,1754,39,9972,39,9972,27,1742,27,1742,737,9984,737,9984,730,9984,725,9984,39,9984,32,9984,27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注） </w:t>
      </w:r>
      <w:r>
        <w:rPr/>
        <w:t>（１）本データは財務省貿易統計によるもので全国の輸出量である。価格は、FOB価格</w:t>
      </w:r>
      <w:r>
        <w:rPr>
          <w:w w:val="125"/>
        </w:rPr>
        <w:t>(</w:t>
      </w:r>
      <w:r>
        <w:rPr/>
        <w:t>本船渡し価格）となっている。</w:t>
      </w:r>
    </w:p>
    <w:p>
      <w:pPr>
        <w:pStyle w:val="BodyText"/>
        <w:spacing w:before="35"/>
      </w:pPr>
      <w:r>
        <w:rPr/>
        <w:t>（２）財務省からの発表時期の関係から1か月遅れのデータ公表となる。</w:t>
      </w:r>
    </w:p>
    <w:p>
      <w:pPr>
        <w:pStyle w:val="BodyText"/>
        <w:spacing w:before="45"/>
      </w:pPr>
      <w:r>
        <w:rPr/>
        <w:t>（３）本県産のデータは明らかにされていないが、概ね9割程度が本県産だとされている。</w:t>
      </w:r>
    </w:p>
    <w:sectPr>
      <w:type w:val="continuous"/>
      <w:pgSz w:w="11910" w:h="16840"/>
      <w:pgMar w:top="98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506"/>
    </w:pPr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line="378" w:lineRule="exact"/>
      <w:ind w:left="58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582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spacing w:line="456" w:lineRule="exact"/>
      <w:ind w:left="779"/>
      <w:outlineLvl w:val="3"/>
    </w:pPr>
    <w:rPr>
      <w:rFonts w:ascii="A-OTF Futo Go B101 Pr6N" w:hAnsi="A-OTF Futo Go B101 Pr6N" w:eastAsia="A-OTF Futo Go B101 Pr6N" w:cs="A-OTF Futo Go B101 Pr6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2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2019-02-20T11:10:30Z</dcterms:created>
  <dcterms:modified xsi:type="dcterms:W3CDTF">2019-02-20T11:10:30Z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2019-02-20T00:00:00Z</vt:filetime>
  </property>
</Properties>
</file>