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Heading1"/>
        <w:spacing w:line="268" w:lineRule="auto" w:before="35"/>
        <w:ind w:left="6987" w:right="81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-284274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平成２８年１０月１４日青 森 県 り ん ご 果 樹 課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8"/>
        <w:ind w:left="1892" w:right="0" w:firstLine="0"/>
        <w:jc w:val="left"/>
        <w:rPr>
          <w:sz w:val="24"/>
        </w:rPr>
      </w:pPr>
      <w:r>
        <w:rPr>
          <w:sz w:val="24"/>
        </w:rPr>
        <w:t>平成２８年産りんごの販売価格（平成２８年９月）について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792" w:val="left" w:leader="none"/>
        </w:tabs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１</w:t>
        <w:tab/>
        <w:t>産地価格</w:t>
      </w:r>
    </w:p>
    <w:p>
      <w:pPr>
        <w:spacing w:line="307" w:lineRule="auto" w:before="147"/>
        <w:ind w:left="552" w:right="575" w:firstLine="240"/>
        <w:jc w:val="left"/>
        <w:rPr>
          <w:sz w:val="24"/>
        </w:rPr>
      </w:pPr>
      <w:r>
        <w:rPr>
          <w:spacing w:val="-6"/>
          <w:sz w:val="24"/>
        </w:rPr>
        <w:t>９月の産地価格は、１㎏当たり </w:t>
      </w:r>
      <w:r>
        <w:rPr>
          <w:sz w:val="24"/>
        </w:rPr>
        <w:t>190</w:t>
      </w:r>
      <w:r>
        <w:rPr>
          <w:spacing w:val="-14"/>
          <w:sz w:val="24"/>
        </w:rPr>
        <w:t> 円で、前年対比 </w:t>
      </w:r>
      <w:r>
        <w:rPr>
          <w:sz w:val="24"/>
        </w:rPr>
        <w:t>122％</w:t>
      </w:r>
      <w:r>
        <w:rPr>
          <w:spacing w:val="-24"/>
          <w:sz w:val="24"/>
        </w:rPr>
        <w:t>、平年</w:t>
      </w:r>
      <w:r>
        <w:rPr>
          <w:sz w:val="24"/>
        </w:rPr>
        <w:t>（５</w:t>
      </w:r>
      <w:r>
        <w:rPr>
          <w:spacing w:val="-2"/>
          <w:sz w:val="24"/>
        </w:rPr>
        <w:t>か年中庸３か年平</w:t>
      </w:r>
      <w:r>
        <w:rPr>
          <w:sz w:val="24"/>
        </w:rPr>
        <w:t>均）</w:t>
      </w:r>
      <w:r>
        <w:rPr>
          <w:spacing w:val="-2"/>
          <w:sz w:val="24"/>
        </w:rPr>
        <w:t>対比では </w:t>
      </w:r>
      <w:r>
        <w:rPr>
          <w:sz w:val="24"/>
        </w:rPr>
        <w:t>129％となった。</w:t>
      </w:r>
    </w:p>
    <w:p>
      <w:pPr>
        <w:spacing w:line="307" w:lineRule="auto" w:before="4"/>
        <w:ind w:left="552" w:right="578" w:firstLine="240"/>
        <w:jc w:val="left"/>
        <w:rPr>
          <w:sz w:val="24"/>
        </w:rPr>
      </w:pPr>
      <w:r>
        <w:rPr>
          <w:sz w:val="24"/>
        </w:rPr>
        <w:t>「つがる」が小玉傾向であったことなどから、入荷量が前年に比べて少なく、価格は高値となった。</w:t>
      </w:r>
    </w:p>
    <w:p>
      <w:pPr>
        <w:tabs>
          <w:tab w:pos="3543" w:val="left" w:leader="none"/>
        </w:tabs>
        <w:spacing w:before="25" w:after="23"/>
        <w:ind w:left="864" w:right="0" w:firstLine="0"/>
        <w:jc w:val="left"/>
        <w:rPr>
          <w:sz w:val="21"/>
        </w:rPr>
      </w:pPr>
      <w:r>
        <w:rPr>
          <w:spacing w:val="-1"/>
          <w:w w:val="102"/>
          <w:sz w:val="21"/>
        </w:rPr>
        <w:t>青</w:t>
      </w:r>
      <w:r>
        <w:rPr>
          <w:spacing w:val="1"/>
          <w:w w:val="102"/>
          <w:sz w:val="21"/>
        </w:rPr>
        <w:t>森</w:t>
      </w:r>
      <w:r>
        <w:rPr>
          <w:spacing w:val="-1"/>
          <w:w w:val="102"/>
          <w:sz w:val="21"/>
        </w:rPr>
        <w:t>りん</w:t>
      </w:r>
      <w:r>
        <w:rPr>
          <w:spacing w:val="1"/>
          <w:w w:val="102"/>
          <w:sz w:val="21"/>
        </w:rPr>
        <w:t>ご</w:t>
      </w:r>
      <w:r>
        <w:rPr>
          <w:spacing w:val="-1"/>
          <w:w w:val="102"/>
          <w:sz w:val="21"/>
        </w:rPr>
        <w:t>の産地</w:t>
      </w:r>
      <w:r>
        <w:rPr>
          <w:spacing w:val="1"/>
          <w:w w:val="102"/>
          <w:sz w:val="21"/>
        </w:rPr>
        <w:t>価</w:t>
      </w:r>
      <w:r>
        <w:rPr>
          <w:w w:val="102"/>
          <w:sz w:val="21"/>
        </w:rPr>
        <w:t>格</w:t>
      </w:r>
      <w:r>
        <w:rPr>
          <w:sz w:val="21"/>
        </w:rPr>
        <w:tab/>
      </w:r>
      <w:r>
        <w:rPr>
          <w:spacing w:val="-1"/>
          <w:w w:val="102"/>
          <w:sz w:val="21"/>
        </w:rPr>
        <w:t>（</w:t>
      </w:r>
      <w:r>
        <w:rPr>
          <w:spacing w:val="1"/>
          <w:w w:val="102"/>
          <w:sz w:val="21"/>
        </w:rPr>
        <w:t>単</w:t>
      </w:r>
      <w:r>
        <w:rPr>
          <w:spacing w:val="-1"/>
          <w:w w:val="102"/>
          <w:sz w:val="21"/>
        </w:rPr>
        <w:t>位：</w:t>
      </w:r>
      <w:r>
        <w:rPr>
          <w:spacing w:val="1"/>
          <w:w w:val="102"/>
          <w:sz w:val="21"/>
        </w:rPr>
        <w:t>円</w:t>
      </w:r>
      <w:r>
        <w:rPr>
          <w:spacing w:val="-2"/>
          <w:w w:val="183"/>
          <w:sz w:val="21"/>
        </w:rPr>
        <w:t>/</w:t>
      </w:r>
      <w:r>
        <w:rPr>
          <w:w w:val="102"/>
          <w:sz w:val="21"/>
        </w:rPr>
        <w:t>k</w:t>
      </w:r>
      <w:r>
        <w:rPr>
          <w:w w:val="91"/>
          <w:sz w:val="21"/>
        </w:rPr>
        <w:t>g</w:t>
      </w:r>
      <w:r>
        <w:rPr>
          <w:spacing w:val="-1"/>
          <w:w w:val="102"/>
          <w:sz w:val="21"/>
        </w:rPr>
        <w:t>、％</w:t>
      </w:r>
      <w:r>
        <w:rPr>
          <w:w w:val="102"/>
          <w:sz w:val="21"/>
        </w:rPr>
        <w:t>）</w:t>
      </w:r>
    </w:p>
    <w:tbl>
      <w:tblPr>
        <w:tblW w:w="0" w:type="auto"/>
        <w:jc w:val="left"/>
        <w:tblInd w:w="8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7"/>
        <w:gridCol w:w="860"/>
        <w:gridCol w:w="854"/>
        <w:gridCol w:w="857"/>
      </w:tblGrid>
      <w:tr>
        <w:trPr>
          <w:trHeight w:val="329" w:hRule="atLeast"/>
        </w:trPr>
        <w:tc>
          <w:tcPr>
            <w:tcW w:w="2227" w:type="dxa"/>
          </w:tcPr>
          <w:p>
            <w:pPr>
              <w:pStyle w:val="TableParagraph"/>
              <w:spacing w:before="24"/>
              <w:ind w:left="149" w:right="115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22"/>
              <w:jc w:val="left"/>
              <w:rPr>
                <w:sz w:val="21"/>
              </w:rPr>
            </w:pPr>
            <w:r>
              <w:rPr>
                <w:sz w:val="21"/>
              </w:rPr>
              <w:t>８月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4"/>
              <w:ind w:right="172"/>
              <w:rPr>
                <w:sz w:val="21"/>
              </w:rPr>
            </w:pPr>
            <w:r>
              <w:rPr>
                <w:sz w:val="21"/>
              </w:rPr>
              <w:t>９月</w:t>
            </w:r>
          </w:p>
        </w:tc>
        <w:tc>
          <w:tcPr>
            <w:tcW w:w="857" w:type="dxa"/>
          </w:tcPr>
          <w:p>
            <w:pPr>
              <w:pStyle w:val="TableParagraph"/>
              <w:tabs>
                <w:tab w:pos="427" w:val="left" w:leader="none"/>
              </w:tabs>
              <w:spacing w:before="24"/>
              <w:ind w:right="66"/>
              <w:rPr>
                <w:sz w:val="21"/>
              </w:rPr>
            </w:pPr>
            <w:r>
              <w:rPr>
                <w:sz w:val="21"/>
              </w:rPr>
              <w:t>累</w:t>
              <w:tab/>
              <w:t>計</w:t>
            </w:r>
          </w:p>
        </w:tc>
      </w:tr>
      <w:tr>
        <w:trPr>
          <w:trHeight w:val="331" w:hRule="atLeast"/>
        </w:trPr>
        <w:tc>
          <w:tcPr>
            <w:tcW w:w="22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２８年産</w:t>
            </w:r>
          </w:p>
        </w:tc>
        <w:tc>
          <w:tcPr>
            <w:tcW w:w="8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175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8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187</w:t>
            </w:r>
          </w:p>
        </w:tc>
      </w:tr>
      <w:tr>
        <w:trPr>
          <w:trHeight w:val="337" w:hRule="atLeast"/>
        </w:trPr>
        <w:tc>
          <w:tcPr>
            <w:tcW w:w="22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２７年産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156</w:t>
            </w:r>
          </w:p>
        </w:tc>
        <w:tc>
          <w:tcPr>
            <w:tcW w:w="8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159</w:t>
            </w:r>
          </w:p>
        </w:tc>
      </w:tr>
      <w:tr>
        <w:trPr>
          <w:trHeight w:val="331" w:hRule="atLeast"/>
        </w:trPr>
        <w:tc>
          <w:tcPr>
            <w:tcW w:w="2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9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前年対比</w:t>
            </w:r>
          </w:p>
        </w:tc>
        <w:tc>
          <w:tcPr>
            <w:tcW w:w="86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101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29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122</w:t>
            </w:r>
          </w:p>
        </w:tc>
        <w:tc>
          <w:tcPr>
            <w:tcW w:w="8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9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118</w:t>
            </w:r>
          </w:p>
        </w:tc>
      </w:tr>
      <w:tr>
        <w:trPr>
          <w:trHeight w:val="327" w:hRule="atLeast"/>
        </w:trPr>
        <w:tc>
          <w:tcPr>
            <w:tcW w:w="2227" w:type="dxa"/>
          </w:tcPr>
          <w:p>
            <w:pPr>
              <w:pStyle w:val="TableParagraph"/>
              <w:spacing w:before="25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179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147</w:t>
            </w:r>
          </w:p>
        </w:tc>
        <w:tc>
          <w:tcPr>
            <w:tcW w:w="857" w:type="dxa"/>
          </w:tcPr>
          <w:p>
            <w:pPr>
              <w:pStyle w:val="TableParagraph"/>
              <w:spacing w:before="25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151</w:t>
            </w:r>
          </w:p>
        </w:tc>
      </w:tr>
      <w:tr>
        <w:trPr>
          <w:trHeight w:val="324" w:hRule="atLeast"/>
        </w:trPr>
        <w:tc>
          <w:tcPr>
            <w:tcW w:w="2227" w:type="dxa"/>
          </w:tcPr>
          <w:p>
            <w:pPr>
              <w:pStyle w:val="TableParagraph"/>
              <w:spacing w:before="22"/>
              <w:ind w:left="151" w:right="115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86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21"/>
              <w:rPr>
                <w:sz w:val="21"/>
              </w:rPr>
            </w:pPr>
            <w:r>
              <w:rPr>
                <w:w w:val="90"/>
                <w:sz w:val="21"/>
              </w:rPr>
              <w:t>98</w:t>
            </w:r>
          </w:p>
        </w:tc>
        <w:tc>
          <w:tcPr>
            <w:tcW w:w="8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129</w:t>
            </w:r>
          </w:p>
        </w:tc>
        <w:tc>
          <w:tcPr>
            <w:tcW w:w="857" w:type="dxa"/>
          </w:tcPr>
          <w:p>
            <w:pPr>
              <w:pStyle w:val="TableParagraph"/>
              <w:spacing w:before="22"/>
              <w:ind w:right="113"/>
              <w:rPr>
                <w:sz w:val="21"/>
              </w:rPr>
            </w:pPr>
            <w:r>
              <w:rPr>
                <w:w w:val="90"/>
                <w:sz w:val="21"/>
              </w:rPr>
              <w:t>124</w:t>
            </w:r>
          </w:p>
        </w:tc>
      </w:tr>
    </w:tbl>
    <w:p>
      <w:pPr>
        <w:spacing w:line="304" w:lineRule="auto" w:before="30"/>
        <w:ind w:left="1399" w:right="1623" w:hanging="536"/>
        <w:jc w:val="left"/>
        <w:rPr>
          <w:sz w:val="21"/>
        </w:rPr>
      </w:pPr>
      <w:r>
        <w:rPr>
          <w:w w:val="135"/>
          <w:sz w:val="21"/>
        </w:rPr>
        <w:t>(</w:t>
      </w:r>
      <w:r>
        <w:rPr>
          <w:sz w:val="21"/>
        </w:rPr>
        <w:t>注</w:t>
      </w:r>
      <w:r>
        <w:rPr>
          <w:w w:val="135"/>
          <w:sz w:val="21"/>
        </w:rPr>
        <w:t>)  </w:t>
      </w:r>
      <w:r>
        <w:rPr>
          <w:sz w:val="21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032" w:val="left" w:leader="none"/>
        </w:tabs>
        <w:spacing w:before="36"/>
        <w:ind w:left="55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before="94"/>
        <w:ind w:left="1032" w:right="0" w:firstLine="0"/>
        <w:jc w:val="left"/>
        <w:rPr>
          <w:sz w:val="24"/>
        </w:rPr>
      </w:pPr>
      <w:r>
        <w:rPr>
          <w:sz w:val="24"/>
        </w:rPr>
        <w:t>９月の消費地市場価格は、１㎏当たり 278 円で、前年対比 108％、平年（５か年中庸</w:t>
      </w:r>
    </w:p>
    <w:p>
      <w:pPr>
        <w:spacing w:before="91"/>
        <w:ind w:left="792" w:right="0" w:firstLine="0"/>
        <w:jc w:val="left"/>
        <w:rPr>
          <w:sz w:val="24"/>
        </w:rPr>
      </w:pPr>
      <w:r>
        <w:rPr>
          <w:sz w:val="24"/>
        </w:rPr>
        <w:t>３か年平均）対比では 111％となった。</w:t>
      </w:r>
    </w:p>
    <w:p>
      <w:pPr>
        <w:spacing w:line="307" w:lineRule="auto" w:before="94"/>
        <w:ind w:left="792" w:right="577" w:firstLine="240"/>
        <w:jc w:val="left"/>
        <w:rPr>
          <w:sz w:val="24"/>
        </w:rPr>
      </w:pPr>
      <w:r>
        <w:rPr>
          <w:sz w:val="24"/>
        </w:rPr>
        <w:t>県産りんごは、前年に比べて入荷量が少なかったことに加えて、競合果実の入荷量も前年に比べて少なかったことなどから、価格は高値となった。</w:t>
      </w:r>
    </w:p>
    <w:p>
      <w:pPr>
        <w:spacing w:before="65" w:after="18"/>
        <w:ind w:left="857" w:right="0" w:firstLine="0"/>
        <w:jc w:val="left"/>
        <w:rPr>
          <w:sz w:val="21"/>
        </w:rPr>
      </w:pPr>
      <w:r>
        <w:rPr>
          <w:spacing w:val="-1"/>
          <w:w w:val="99"/>
          <w:sz w:val="21"/>
        </w:rPr>
        <w:t>青森りんごの消費地市場価格</w:t>
      </w:r>
      <w:r>
        <w:rPr>
          <w:spacing w:val="-6"/>
          <w:sz w:val="21"/>
        </w:rPr>
        <w:t>  </w:t>
      </w:r>
      <w:r>
        <w:rPr>
          <w:spacing w:val="-1"/>
          <w:w w:val="99"/>
          <w:sz w:val="21"/>
        </w:rPr>
        <w:t>（単位：円</w:t>
      </w:r>
      <w:r>
        <w:rPr>
          <w:spacing w:val="1"/>
          <w:w w:val="179"/>
          <w:sz w:val="21"/>
        </w:rPr>
        <w:t>/</w:t>
      </w:r>
      <w:r>
        <w:rPr>
          <w:spacing w:val="-2"/>
          <w:w w:val="99"/>
          <w:sz w:val="21"/>
        </w:rPr>
        <w:t>k</w:t>
      </w:r>
      <w:r>
        <w:rPr>
          <w:spacing w:val="1"/>
          <w:w w:val="89"/>
          <w:sz w:val="21"/>
        </w:rPr>
        <w:t>g</w:t>
      </w:r>
      <w:r>
        <w:rPr>
          <w:spacing w:val="-1"/>
          <w:w w:val="99"/>
          <w:sz w:val="21"/>
        </w:rPr>
        <w:t>、％</w:t>
      </w:r>
      <w:r>
        <w:rPr>
          <w:w w:val="99"/>
          <w:sz w:val="21"/>
        </w:rPr>
        <w:t>）</w:t>
      </w:r>
    </w:p>
    <w:tbl>
      <w:tblPr>
        <w:tblW w:w="0" w:type="auto"/>
        <w:jc w:val="left"/>
        <w:tblInd w:w="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838"/>
        <w:gridCol w:w="833"/>
        <w:gridCol w:w="836"/>
      </w:tblGrid>
      <w:tr>
        <w:trPr>
          <w:trHeight w:val="326" w:hRule="atLeast"/>
        </w:trPr>
        <w:tc>
          <w:tcPr>
            <w:tcW w:w="2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27" w:right="194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8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72"/>
              <w:rPr>
                <w:sz w:val="21"/>
              </w:rPr>
            </w:pPr>
            <w:r>
              <w:rPr>
                <w:w w:val="95"/>
                <w:sz w:val="21"/>
              </w:rPr>
              <w:t>８月</w:t>
            </w: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68"/>
              <w:rPr>
                <w:sz w:val="21"/>
              </w:rPr>
            </w:pPr>
            <w:r>
              <w:rPr>
                <w:w w:val="95"/>
                <w:sz w:val="21"/>
              </w:rPr>
              <w:t>９月</w:t>
            </w:r>
          </w:p>
        </w:tc>
        <w:tc>
          <w:tcPr>
            <w:tcW w:w="83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17" w:val="left" w:leader="none"/>
              </w:tabs>
              <w:spacing w:before="22"/>
              <w:ind w:right="63"/>
              <w:rPr>
                <w:sz w:val="21"/>
              </w:rPr>
            </w:pPr>
            <w:r>
              <w:rPr>
                <w:sz w:val="21"/>
              </w:rPr>
              <w:t>累</w:t>
              <w:tab/>
            </w:r>
            <w:r>
              <w:rPr>
                <w:w w:val="95"/>
                <w:sz w:val="21"/>
              </w:rPr>
              <w:t>計</w:t>
            </w:r>
          </w:p>
        </w:tc>
      </w:tr>
      <w:tr>
        <w:trPr>
          <w:trHeight w:val="328" w:hRule="atLeast"/>
        </w:trPr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227" w:right="194"/>
              <w:jc w:val="center"/>
              <w:rPr>
                <w:sz w:val="21"/>
              </w:rPr>
            </w:pPr>
            <w:r>
              <w:rPr>
                <w:sz w:val="21"/>
              </w:rPr>
              <w:t>２８年産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306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278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279</w:t>
            </w:r>
          </w:p>
        </w:tc>
      </w:tr>
      <w:tr>
        <w:trPr>
          <w:trHeight w:val="327" w:hRule="atLeast"/>
        </w:trPr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227" w:right="194"/>
              <w:jc w:val="center"/>
              <w:rPr>
                <w:sz w:val="21"/>
              </w:rPr>
            </w:pPr>
            <w:r>
              <w:rPr>
                <w:sz w:val="21"/>
              </w:rPr>
              <w:t>２７年産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323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258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262</w:t>
            </w:r>
          </w:p>
        </w:tc>
      </w:tr>
      <w:tr>
        <w:trPr>
          <w:trHeight w:val="324" w:hRule="atLeast"/>
        </w:trPr>
        <w:tc>
          <w:tcPr>
            <w:tcW w:w="2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24"/>
              <w:ind w:left="227" w:right="194"/>
              <w:jc w:val="center"/>
              <w:rPr>
                <w:sz w:val="21"/>
              </w:rPr>
            </w:pPr>
            <w:r>
              <w:rPr>
                <w:sz w:val="21"/>
              </w:rPr>
              <w:t>前年対比</w:t>
            </w:r>
          </w:p>
        </w:tc>
        <w:tc>
          <w:tcPr>
            <w:tcW w:w="8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24"/>
              <w:ind w:right="114"/>
              <w:rPr>
                <w:sz w:val="21"/>
              </w:rPr>
            </w:pPr>
            <w:r>
              <w:rPr>
                <w:w w:val="85"/>
                <w:sz w:val="21"/>
              </w:rPr>
              <w:t>95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24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108</w:t>
            </w:r>
          </w:p>
        </w:tc>
        <w:tc>
          <w:tcPr>
            <w:tcW w:w="8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0" w:lineRule="exact" w:before="24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106</w:t>
            </w:r>
          </w:p>
        </w:tc>
      </w:tr>
      <w:tr>
        <w:trPr>
          <w:trHeight w:val="318" w:hRule="atLeast"/>
        </w:trPr>
        <w:tc>
          <w:tcPr>
            <w:tcW w:w="2381" w:type="dxa"/>
          </w:tcPr>
          <w:p>
            <w:pPr>
              <w:pStyle w:val="TableParagraph"/>
              <w:spacing w:line="280" w:lineRule="exact" w:before="18"/>
              <w:ind w:left="227" w:right="194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</w:t>
            </w:r>
          </w:p>
        </w:tc>
        <w:tc>
          <w:tcPr>
            <w:tcW w:w="838" w:type="dxa"/>
          </w:tcPr>
          <w:p>
            <w:pPr>
              <w:pStyle w:val="TableParagraph"/>
              <w:spacing w:line="280" w:lineRule="exact" w:before="18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301</w:t>
            </w:r>
          </w:p>
        </w:tc>
        <w:tc>
          <w:tcPr>
            <w:tcW w:w="833" w:type="dxa"/>
          </w:tcPr>
          <w:p>
            <w:pPr>
              <w:pStyle w:val="TableParagraph"/>
              <w:spacing w:line="280" w:lineRule="exact" w:before="18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251</w:t>
            </w:r>
          </w:p>
        </w:tc>
        <w:tc>
          <w:tcPr>
            <w:tcW w:w="836" w:type="dxa"/>
          </w:tcPr>
          <w:p>
            <w:pPr>
              <w:pStyle w:val="TableParagraph"/>
              <w:spacing w:line="280" w:lineRule="exact" w:before="18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254</w:t>
            </w:r>
          </w:p>
        </w:tc>
      </w:tr>
      <w:tr>
        <w:trPr>
          <w:trHeight w:val="316" w:hRule="atLeast"/>
        </w:trPr>
        <w:tc>
          <w:tcPr>
            <w:tcW w:w="2381" w:type="dxa"/>
          </w:tcPr>
          <w:p>
            <w:pPr>
              <w:pStyle w:val="TableParagraph"/>
              <w:spacing w:line="276" w:lineRule="exact" w:before="20"/>
              <w:ind w:left="227" w:right="194"/>
              <w:jc w:val="center"/>
              <w:rPr>
                <w:sz w:val="21"/>
              </w:rPr>
            </w:pPr>
            <w:r>
              <w:rPr>
                <w:sz w:val="21"/>
              </w:rPr>
              <w:t>中庸３か年平均対比</w:t>
            </w:r>
          </w:p>
        </w:tc>
        <w:tc>
          <w:tcPr>
            <w:tcW w:w="838" w:type="dxa"/>
          </w:tcPr>
          <w:p>
            <w:pPr>
              <w:pStyle w:val="TableParagraph"/>
              <w:spacing w:line="276" w:lineRule="exact" w:before="20"/>
              <w:ind w:right="114"/>
              <w:rPr>
                <w:sz w:val="21"/>
              </w:rPr>
            </w:pPr>
            <w:r>
              <w:rPr>
                <w:w w:val="90"/>
                <w:sz w:val="21"/>
              </w:rPr>
              <w:t>102</w:t>
            </w:r>
          </w:p>
        </w:tc>
        <w:tc>
          <w:tcPr>
            <w:tcW w:w="833" w:type="dxa"/>
          </w:tcPr>
          <w:p>
            <w:pPr>
              <w:pStyle w:val="TableParagraph"/>
              <w:spacing w:line="276" w:lineRule="exact" w:before="20"/>
              <w:ind w:right="109"/>
              <w:rPr>
                <w:sz w:val="21"/>
              </w:rPr>
            </w:pPr>
            <w:r>
              <w:rPr>
                <w:w w:val="90"/>
                <w:sz w:val="21"/>
              </w:rPr>
              <w:t>111</w:t>
            </w:r>
          </w:p>
        </w:tc>
        <w:tc>
          <w:tcPr>
            <w:tcW w:w="836" w:type="dxa"/>
          </w:tcPr>
          <w:p>
            <w:pPr>
              <w:pStyle w:val="TableParagraph"/>
              <w:spacing w:line="276" w:lineRule="exact" w:before="20"/>
              <w:ind w:right="110"/>
              <w:rPr>
                <w:sz w:val="21"/>
              </w:rPr>
            </w:pPr>
            <w:r>
              <w:rPr>
                <w:w w:val="90"/>
                <w:sz w:val="21"/>
              </w:rPr>
              <w:t>110</w:t>
            </w:r>
          </w:p>
        </w:tc>
      </w:tr>
    </w:tbl>
    <w:p>
      <w:pPr>
        <w:spacing w:line="297" w:lineRule="auto" w:before="25"/>
        <w:ind w:left="1380" w:right="2036" w:hanging="524"/>
        <w:jc w:val="left"/>
        <w:rPr>
          <w:sz w:val="21"/>
        </w:rPr>
      </w:pPr>
      <w:r>
        <w:rPr>
          <w:w w:val="130"/>
          <w:sz w:val="21"/>
        </w:rPr>
        <w:t>(</w:t>
      </w:r>
      <w:r>
        <w:rPr>
          <w:sz w:val="21"/>
        </w:rPr>
        <w:t>注</w:t>
      </w:r>
      <w:r>
        <w:rPr>
          <w:w w:val="130"/>
          <w:sz w:val="21"/>
        </w:rPr>
        <w:t>) </w:t>
      </w:r>
      <w:r>
        <w:rPr>
          <w:sz w:val="21"/>
        </w:rPr>
        <w:t>東京、大阪、名古屋、福岡、札幌の５市場の平均価格（加重平均）である。中庸３か年平均は、月毎の過去５か年の中庸３か年平均値である。</w:t>
      </w:r>
    </w:p>
    <w:p>
      <w:pPr>
        <w:spacing w:after="0" w:line="297" w:lineRule="auto"/>
        <w:jc w:val="left"/>
        <w:rPr>
          <w:sz w:val="21"/>
        </w:rPr>
        <w:sectPr>
          <w:type w:val="continuous"/>
          <w:pgSz w:w="11910" w:h="16840"/>
          <w:pgMar w:top="1200" w:bottom="280" w:left="820" w:right="56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0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4pt;height:2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55"/>
                    <w:ind w:left="261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平成２８年産りんごの流通状況（平成２８年９月）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8563" w:val="left" w:leader="none"/>
        </w:tabs>
        <w:spacing w:before="55"/>
        <w:ind w:left="344"/>
      </w:pPr>
      <w:r>
        <w:rPr/>
        <w:pict>
          <v:shape style="position:absolute;margin-left:55.68pt;margin-top:17.849653pt;width:498pt;height:17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９月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(226)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(196)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147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９月累計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129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(226)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187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202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(161)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159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(140)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183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(196)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4"/>
        </w:rPr>
        <w:t>青森りんごの産地価格</w:t>
        <w:tab/>
      </w:r>
      <w:r>
        <w:rPr/>
        <w:t>（単位：円／kg、％）</w:t>
      </w:r>
    </w:p>
    <w:p>
      <w:pPr>
        <w:pStyle w:val="BodyText"/>
        <w:spacing w:before="183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44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7"/>
        <w:ind w:left="144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47"/>
        <w:ind w:left="144"/>
      </w:pPr>
      <w:r>
        <w:rPr/>
        <w:t>※ その他は早生ふじを含む数値である。（以下の表について同じ）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563" w:val="left" w:leader="none"/>
        </w:tabs>
        <w:ind w:left="344"/>
      </w:pPr>
      <w:r>
        <w:rPr/>
        <w:pict>
          <v:shape style="position:absolute;margin-left:55.68pt;margin-top:15.139655pt;width:498pt;height:174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９月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(336)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(301)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(315)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９月累計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(336)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279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237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274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(301)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262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(112)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(315)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254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111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(107)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青森りんごの消費地市場価格</w:t>
        <w:tab/>
      </w:r>
      <w:r>
        <w:rPr>
          <w:position w:val="-3"/>
        </w:rPr>
        <w:t>（単位：円／kg、％）</w:t>
      </w:r>
    </w:p>
    <w:p>
      <w:pPr>
        <w:pStyle w:val="BodyText"/>
        <w:spacing w:before="185"/>
        <w:ind w:right="2250"/>
        <w:jc w:val="right"/>
      </w:pPr>
      <w:r>
        <w:rPr/>
        <w:t>その他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left="144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8746" w:val="left" w:leader="none"/>
        </w:tabs>
        <w:ind w:left="344"/>
      </w:pPr>
      <w:r>
        <w:rPr/>
        <w:pict>
          <v:shape style="position:absolute;margin-left:55.68pt;margin-top:15.139746pt;width:498pt;height:174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"/>
                    <w:gridCol w:w="1856"/>
                    <w:gridCol w:w="762"/>
                    <w:gridCol w:w="761"/>
                    <w:gridCol w:w="761"/>
                    <w:gridCol w:w="761"/>
                    <w:gridCol w:w="761"/>
                    <w:gridCol w:w="879"/>
                    <w:gridCol w:w="761"/>
                    <w:gridCol w:w="969"/>
                    <w:gridCol w:w="879"/>
                  </w:tblGrid>
                  <w:tr>
                    <w:trPr>
                      <w:trHeight w:val="244" w:hRule="atLeast"/>
                    </w:trPr>
                    <w:tc>
                      <w:tcPr>
                        <w:tcW w:w="261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11" w:right="10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区分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つがる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紅玉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陸奥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ジョナ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1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王林</w:t>
                        </w:r>
                      </w:p>
                    </w:tc>
                    <w:tc>
                      <w:tcPr>
                        <w:tcW w:w="87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2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ふじ</w:t>
                        </w:r>
                      </w:p>
                    </w:tc>
                    <w:tc>
                      <w:tcPr>
                        <w:tcW w:w="1730" w:type="dxa"/>
                        <w:gridSpan w:val="2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61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早生ふじ</w:t>
                        </w:r>
                      </w:p>
                    </w:tc>
                    <w:tc>
                      <w:tcPr>
                        <w:tcW w:w="87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９月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16,877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5,556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(874)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22,433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19,853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6,343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(1,273)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26,201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(69)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17,479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3,618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21,023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97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(312)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6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95" w:right="16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９月累計</w:t>
                        </w:r>
                      </w:p>
                    </w:tc>
                    <w:tc>
                      <w:tcPr>
                        <w:tcW w:w="18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17,273</w:t>
                        </w: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5,872</w:t>
                        </w:r>
                      </w:p>
                    </w:tc>
                    <w:tc>
                      <w:tcPr>
                        <w:tcW w:w="969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(874)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23,145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27年産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20,466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1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6,684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(1,273)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27,155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(69)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85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17,700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3,860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(280)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21,463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6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53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98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9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(312)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83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青森りんごの県外出荷数量</w:t>
        <w:tab/>
      </w:r>
      <w:r>
        <w:rPr>
          <w:position w:val="-3"/>
        </w:rPr>
        <w:t>（単位：トン、％）</w:t>
      </w:r>
    </w:p>
    <w:p>
      <w:pPr>
        <w:pStyle w:val="BodyText"/>
        <w:spacing w:before="185"/>
        <w:ind w:right="2250"/>
        <w:jc w:val="right"/>
      </w:pPr>
      <w:r>
        <w:rPr/>
        <w:t>その他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8182" w:val="left" w:leader="none"/>
        </w:tabs>
        <w:spacing w:before="51"/>
        <w:ind w:left="144"/>
      </w:pPr>
      <w:r>
        <w:rPr/>
        <w:t>※出荷数量は、生食用として県外に出荷されたものである。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/>
        <w:sectPr>
          <w:pgSz w:w="11910" w:h="16840"/>
          <w:pgMar w:top="1580" w:bottom="280" w:left="820" w:right="56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026" w:val="left" w:leader="none"/>
        </w:tabs>
        <w:spacing w:before="59" w:after="21"/>
        <w:ind w:left="754"/>
      </w:pPr>
      <w:r>
        <w:rPr>
          <w:w w:val="105"/>
          <w:position w:val="4"/>
        </w:rPr>
        <w:t>青森りんごの県外市場販売金額</w:t>
        <w:tab/>
      </w:r>
      <w:r>
        <w:rPr>
          <w:w w:val="105"/>
        </w:rPr>
        <w:t>（単位：トン、円／kg、百万円、％）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8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75" w:right="54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86" w:right="5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価格</w:t>
            </w:r>
          </w:p>
        </w:tc>
        <w:tc>
          <w:tcPr>
            <w:tcW w:w="15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42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販売金額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９月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89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w w:val="92"/>
                <w:sz w:val="18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60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79</w:t>
            </w:r>
            <w:r>
              <w:rPr>
                <w:w w:val="92"/>
                <w:sz w:val="18"/>
              </w:rPr>
              <w:t>9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37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07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1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９月累計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57</w:t>
            </w:r>
            <w:r>
              <w:rPr>
                <w:w w:val="92"/>
                <w:sz w:val="18"/>
              </w:rPr>
              <w:t>3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41</w:t>
            </w:r>
            <w:r>
              <w:rPr>
                <w:w w:val="92"/>
                <w:sz w:val="18"/>
              </w:rPr>
              <w:t>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53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09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76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w w:val="92"/>
                <w:sz w:val="18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</w:tr>
    </w:tbl>
    <w:p>
      <w:pPr>
        <w:pStyle w:val="BodyText"/>
        <w:ind w:left="548"/>
      </w:pPr>
      <w:r>
        <w:rPr>
          <w:w w:val="105"/>
        </w:rPr>
        <w:t>※ 県外市場及び輸出の合計（小口他、加工は含まない）である。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6523" w:val="left" w:leader="none"/>
        </w:tabs>
        <w:spacing w:before="56" w:after="24"/>
        <w:ind w:left="754"/>
      </w:pPr>
      <w:r>
        <w:rPr>
          <w:w w:val="105"/>
        </w:rPr>
        <w:t>青森りんごの加工実績</w:t>
        <w:tab/>
      </w:r>
      <w:r>
        <w:rPr>
          <w:position w:val="-3"/>
        </w:rPr>
        <w:t>（単位：トン、％）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8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原料集荷量</w:t>
            </w:r>
          </w:p>
        </w:tc>
        <w:tc>
          <w:tcPr>
            <w:tcW w:w="15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原料処理量</w:t>
            </w:r>
          </w:p>
        </w:tc>
        <w:tc>
          <w:tcPr>
            <w:tcW w:w="15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8" w:lineRule="exact"/>
              <w:ind w:left="3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翌月繰越量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９月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94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68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19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96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w w:val="92"/>
                <w:sz w:val="18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98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92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24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7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1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９月累計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28年産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9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94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25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19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96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8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99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98</w:t>
            </w:r>
            <w:r>
              <w:rPr>
                <w:w w:val="92"/>
                <w:sz w:val="18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92</w:t>
            </w:r>
            <w:r>
              <w:rPr>
                <w:w w:val="92"/>
                <w:sz w:val="18"/>
              </w:rPr>
              <w:t>0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right="99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156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336"/>
      </w:pPr>
      <w:r>
        <w:rPr/>
        <w:t>［県りんご加工協会］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7.099998pt;margin-top:16.581127pt;width:45.25pt;height:14.65pt;mso-position-horizontal-relative:page;mso-position-vertical-relative:paragraph;z-index:-904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spacing w:before="4"/>
                    <w:ind w:left="263"/>
                  </w:pPr>
                  <w:r>
                    <w:rPr>
                      <w:w w:val="105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6589" w:val="left" w:leader="none"/>
        </w:tabs>
        <w:spacing w:before="64" w:after="21"/>
        <w:ind w:left="1"/>
        <w:jc w:val="center"/>
      </w:pPr>
      <w:r>
        <w:rPr>
          <w:w w:val="105"/>
          <w:position w:val="4"/>
        </w:rPr>
        <w:t>輸出量及び金額（全国）</w:t>
        <w:tab/>
      </w:r>
      <w:r>
        <w:rPr>
          <w:w w:val="105"/>
        </w:rPr>
        <w:t>（単位：トン、百万円、％）</w:t>
      </w:r>
    </w:p>
    <w:tbl>
      <w:tblPr>
        <w:tblW w:w="0" w:type="auto"/>
        <w:jc w:val="left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1912"/>
        <w:gridCol w:w="1569"/>
        <w:gridCol w:w="1567"/>
        <w:gridCol w:w="1569"/>
        <w:gridCol w:w="1567"/>
      </w:tblGrid>
      <w:tr>
        <w:trPr>
          <w:trHeight w:val="247" w:hRule="atLeast"/>
        </w:trPr>
        <w:tc>
          <w:tcPr>
            <w:tcW w:w="2818" w:type="dxa"/>
            <w:gridSpan w:val="2"/>
          </w:tcPr>
          <w:p>
            <w:pPr>
              <w:pStyle w:val="TableParagraph"/>
              <w:spacing w:line="223" w:lineRule="exact"/>
              <w:ind w:left="1202" w:right="1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区分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4" w:right="5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数量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  <w:tc>
          <w:tcPr>
            <w:tcW w:w="156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572" w:right="5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金額</w:t>
            </w:r>
          </w:p>
        </w:tc>
        <w:tc>
          <w:tcPr>
            <w:tcW w:w="156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28" w:lineRule="exact"/>
              <w:ind w:right="-15"/>
              <w:rPr>
                <w:sz w:val="18"/>
              </w:rPr>
            </w:pPr>
            <w:r>
              <w:rPr>
                <w:sz w:val="18"/>
              </w:rPr>
              <w:t>左のうち台湾向け</w:t>
            </w:r>
          </w:p>
        </w:tc>
      </w:tr>
      <w:tr>
        <w:trPr>
          <w:trHeight w:val="249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24"/>
              </w:rPr>
            </w:pPr>
          </w:p>
          <w:p>
            <w:pPr>
              <w:pStyle w:val="TableParagraph"/>
              <w:ind w:left="2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８月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69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2"/>
                <w:sz w:val="18"/>
              </w:rPr>
              <w:t>6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150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</w:tr>
      <w:tr>
        <w:trPr>
          <w:trHeight w:val="248" w:hRule="atLeast"/>
        </w:trPr>
        <w:tc>
          <w:tcPr>
            <w:tcW w:w="906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63" w:right="19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８月累計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27年産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30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30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9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28</w:t>
            </w:r>
            <w:r>
              <w:rPr>
                <w:w w:val="92"/>
                <w:sz w:val="18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46</w:t>
            </w:r>
            <w:r>
              <w:rPr>
                <w:w w:val="92"/>
                <w:sz w:val="18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sz w:val="18"/>
              </w:rPr>
              <w:t>26年産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30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11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23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41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99</w:t>
            </w:r>
            <w:r>
              <w:rPr>
                <w:w w:val="92"/>
                <w:sz w:val="18"/>
              </w:rPr>
              <w:t>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8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21</w:t>
            </w:r>
            <w:r>
              <w:rPr>
                <w:w w:val="92"/>
                <w:sz w:val="18"/>
              </w:rPr>
              <w:t>4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77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対比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</w:tr>
      <w:tr>
        <w:trPr>
          <w:trHeight w:val="247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17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57</w:t>
            </w:r>
            <w:r>
              <w:rPr>
                <w:w w:val="92"/>
                <w:sz w:val="18"/>
              </w:rPr>
              <w:t>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6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15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22</w:t>
            </w:r>
            <w:r>
              <w:rPr>
                <w:w w:val="92"/>
                <w:sz w:val="18"/>
              </w:rPr>
              <w:t>9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right="10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6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14</w:t>
            </w:r>
            <w:r>
              <w:rPr>
                <w:w w:val="92"/>
                <w:sz w:val="18"/>
              </w:rPr>
              <w:t>1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28" w:lineRule="exact"/>
              <w:ind w:right="88"/>
              <w:rPr>
                <w:sz w:val="18"/>
              </w:rPr>
            </w:pPr>
            <w:r>
              <w:rPr>
                <w:spacing w:val="1"/>
                <w:w w:val="92"/>
                <w:sz w:val="18"/>
              </w:rPr>
              <w:t>5</w:t>
            </w:r>
            <w:r>
              <w:rPr>
                <w:spacing w:val="1"/>
                <w:w w:val="184"/>
                <w:sz w:val="18"/>
              </w:rPr>
              <w:t>,</w:t>
            </w:r>
            <w:r>
              <w:rPr>
                <w:spacing w:val="1"/>
                <w:w w:val="92"/>
                <w:sz w:val="18"/>
              </w:rPr>
              <w:t>10</w:t>
            </w:r>
            <w:r>
              <w:rPr>
                <w:w w:val="92"/>
                <w:sz w:val="18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906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7" w:lineRule="exact"/>
              <w:ind w:left="180" w:right="119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1569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27" w:lineRule="exact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line="227" w:lineRule="exact"/>
              <w:ind w:right="88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</w:tr>
    </w:tbl>
    <w:p>
      <w:pPr>
        <w:pStyle w:val="BodyText"/>
        <w:tabs>
          <w:tab w:pos="7751" w:val="left" w:leader="none"/>
        </w:tabs>
        <w:ind w:left="1"/>
        <w:jc w:val="center"/>
      </w:pPr>
      <w:r>
        <w:rPr>
          <w:w w:val="105"/>
        </w:rPr>
        <w:t>※</w:t>
      </w:r>
      <w:r>
        <w:rPr>
          <w:spacing w:val="11"/>
          <w:w w:val="105"/>
        </w:rPr>
        <w:t> </w:t>
      </w:r>
      <w:r>
        <w:rPr>
          <w:w w:val="105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158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4"/>
      <w:ind w:left="55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2019-02-20T11:11:16Z</dcterms:created>
  <dcterms:modified xsi:type="dcterms:W3CDTF">2019-02-20T11:11:16Z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