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316737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C4966">
        <w:rPr>
          <w:rFonts w:ascii="ＭＳ Ｐゴシック" w:eastAsia="ＭＳ Ｐゴシック" w:hAnsi="ＭＳ Ｐゴシック" w:hint="eastAsia"/>
          <w:sz w:val="44"/>
          <w:szCs w:val="44"/>
        </w:rPr>
        <w:t>１０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54B1C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1C496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１０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C4966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10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C30654">
        <w:rPr>
          <w:rFonts w:ascii="ＭＳ Ｐゴシック" w:eastAsia="ＭＳ Ｐゴシック" w:hAnsi="ＭＳ Ｐゴシック" w:hint="eastAsia"/>
          <w:sz w:val="24"/>
        </w:rPr>
        <w:t>21</w:t>
      </w:r>
      <w:r w:rsidR="00287A63">
        <w:rPr>
          <w:rFonts w:ascii="ＭＳ Ｐゴシック" w:eastAsia="ＭＳ Ｐゴシック" w:hAnsi="ＭＳ Ｐゴシック"/>
          <w:sz w:val="24"/>
        </w:rPr>
        <w:t>6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287A63">
        <w:rPr>
          <w:rFonts w:ascii="ＭＳ Ｐゴシック" w:eastAsia="ＭＳ Ｐゴシック" w:hAnsi="ＭＳ Ｐゴシック"/>
          <w:sz w:val="24"/>
        </w:rPr>
        <w:t>521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571A0A">
        <w:rPr>
          <w:rFonts w:ascii="ＭＳ Ｐゴシック" w:eastAsia="ＭＳ Ｐゴシック" w:hAnsi="ＭＳ Ｐゴシック" w:hint="eastAsia"/>
          <w:sz w:val="24"/>
        </w:rPr>
        <w:t>0</w:t>
      </w:r>
      <w:r w:rsidR="000D6F25">
        <w:rPr>
          <w:rFonts w:ascii="ＭＳ Ｐゴシック" w:eastAsia="ＭＳ Ｐゴシック" w:hAnsi="ＭＳ Ｐゴシック" w:hint="eastAsia"/>
          <w:sz w:val="24"/>
        </w:rPr>
        <w:t>.</w:t>
      </w:r>
      <w:r w:rsidR="00287A63">
        <w:rPr>
          <w:rFonts w:ascii="ＭＳ Ｐゴシック" w:eastAsia="ＭＳ Ｐゴシック" w:hAnsi="ＭＳ Ｐゴシック"/>
          <w:sz w:val="24"/>
        </w:rPr>
        <w:t>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571A0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D6F25">
        <w:rPr>
          <w:rFonts w:ascii="ＭＳ Ｐゴシック" w:eastAsia="ＭＳ Ｐゴシック" w:hAnsi="ＭＳ Ｐゴシック" w:hint="eastAsia"/>
          <w:sz w:val="24"/>
        </w:rPr>
        <w:t>2</w:t>
      </w:r>
      <w:r w:rsidR="00C30654">
        <w:rPr>
          <w:rFonts w:ascii="ＭＳ Ｐゴシック" w:eastAsia="ＭＳ Ｐゴシック" w:hAnsi="ＭＳ Ｐゴシック"/>
          <w:sz w:val="24"/>
        </w:rPr>
        <w:t>33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287A63">
        <w:rPr>
          <w:rFonts w:ascii="ＭＳ Ｐゴシック" w:eastAsia="ＭＳ Ｐゴシック" w:hAnsi="ＭＳ Ｐゴシック"/>
          <w:sz w:val="24"/>
        </w:rPr>
        <w:t>440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287A63">
        <w:rPr>
          <w:rFonts w:ascii="ＭＳ Ｐゴシック" w:eastAsia="ＭＳ Ｐゴシック" w:hAnsi="ＭＳ Ｐゴシック" w:hint="eastAsia"/>
          <w:sz w:val="24"/>
        </w:rPr>
        <w:t>2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571A0A">
        <w:rPr>
          <w:rFonts w:ascii="ＭＳ Ｐゴシック" w:eastAsia="ＭＳ Ｐゴシック" w:hAnsi="ＭＳ Ｐゴシック"/>
          <w:sz w:val="24"/>
        </w:rPr>
        <w:t>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C30654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287A63">
        <w:rPr>
          <w:rFonts w:ascii="ＭＳ Ｐゴシック" w:eastAsia="ＭＳ Ｐゴシック" w:hAnsi="ＭＳ Ｐゴシック"/>
        </w:rPr>
        <w:t>5</w:t>
      </w:r>
      <w:r w:rsidR="0011216B">
        <w:rPr>
          <w:rFonts w:ascii="ＭＳ Ｐゴシック" w:eastAsia="ＭＳ Ｐゴシック" w:hAnsi="ＭＳ Ｐゴシック"/>
        </w:rPr>
        <w:t>,</w:t>
      </w:r>
      <w:r w:rsidR="00287A63">
        <w:rPr>
          <w:rFonts w:ascii="ＭＳ Ｐゴシック" w:eastAsia="ＭＳ Ｐゴシック" w:hAnsi="ＭＳ Ｐゴシック"/>
        </w:rPr>
        <w:t>685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30654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</w:t>
      </w:r>
      <w:r w:rsidR="00287A63">
        <w:rPr>
          <w:rFonts w:ascii="ＭＳ Ｐゴシック" w:eastAsia="ＭＳ Ｐゴシック" w:hAnsi="ＭＳ Ｐゴシック"/>
        </w:rPr>
        <w:t>2</w:t>
      </w:r>
      <w:r w:rsidR="00086086">
        <w:rPr>
          <w:rFonts w:ascii="ＭＳ Ｐゴシック" w:eastAsia="ＭＳ Ｐゴシック" w:hAnsi="ＭＳ Ｐゴシック"/>
        </w:rPr>
        <w:t>,</w:t>
      </w:r>
      <w:r w:rsidR="00287A63">
        <w:rPr>
          <w:rFonts w:ascii="ＭＳ Ｐゴシック" w:eastAsia="ＭＳ Ｐゴシック" w:hAnsi="ＭＳ Ｐゴシック"/>
        </w:rPr>
        <w:t>763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2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5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836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287A63">
        <w:rPr>
          <w:rFonts w:ascii="ＭＳ Ｐゴシック" w:eastAsia="ＭＳ Ｐゴシック" w:hAnsi="ＭＳ Ｐゴシック" w:hint="eastAsia"/>
        </w:rPr>
        <w:t>677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C4966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10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5</w:t>
      </w:r>
      <w:r w:rsidR="00287A63">
        <w:rPr>
          <w:rFonts w:ascii="ＭＳ Ｐゴシック" w:eastAsia="ＭＳ Ｐゴシック" w:hAnsi="ＭＳ Ｐゴシック"/>
        </w:rPr>
        <w:t>4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9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/>
        </w:rPr>
        <w:t>5</w:t>
      </w:r>
      <w:r w:rsidR="00287A63">
        <w:rPr>
          <w:rFonts w:ascii="ＭＳ Ｐゴシック" w:eastAsia="ＭＳ Ｐゴシック" w:hAnsi="ＭＳ Ｐゴシック"/>
        </w:rPr>
        <w:t>8</w:t>
      </w:r>
      <w:r w:rsidR="00F828F7">
        <w:rPr>
          <w:rFonts w:ascii="ＭＳ Ｐゴシック" w:eastAsia="ＭＳ Ｐゴシック" w:hAnsi="ＭＳ Ｐゴシック"/>
        </w:rPr>
        <w:t>.</w:t>
      </w:r>
      <w:r w:rsidR="00287A63"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4</w:t>
      </w:r>
      <w:r w:rsidR="00C30654">
        <w:rPr>
          <w:rFonts w:ascii="ＭＳ Ｐゴシック" w:eastAsia="ＭＳ Ｐゴシック" w:hAnsi="ＭＳ Ｐゴシック" w:hint="eastAsia"/>
        </w:rPr>
        <w:t>％減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4</w:t>
      </w:r>
      <w:r w:rsidR="00287A63">
        <w:rPr>
          <w:rFonts w:ascii="ＭＳ Ｐゴシック" w:eastAsia="ＭＳ Ｐゴシック" w:hAnsi="ＭＳ Ｐゴシック"/>
        </w:rPr>
        <w:t>3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2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</w:t>
      </w:r>
      <w:r w:rsidR="00C30654">
        <w:rPr>
          <w:rFonts w:ascii="ＭＳ Ｐゴシック" w:eastAsia="ＭＳ Ｐゴシック" w:hAnsi="ＭＳ Ｐゴシック"/>
        </w:rPr>
        <w:t>3</w:t>
      </w:r>
      <w:r w:rsidR="00C051B7">
        <w:rPr>
          <w:rFonts w:ascii="ＭＳ Ｐゴシック" w:eastAsia="ＭＳ Ｐゴシック" w:hAnsi="ＭＳ Ｐゴシック"/>
        </w:rPr>
        <w:t>.</w:t>
      </w:r>
      <w:r w:rsidR="00287A63">
        <w:rPr>
          <w:rFonts w:ascii="ＭＳ Ｐゴシック" w:eastAsia="ＭＳ Ｐゴシック" w:hAnsi="ＭＳ Ｐゴシック"/>
        </w:rPr>
        <w:t>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11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1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287A63">
        <w:rPr>
          <w:rFonts w:ascii="ＭＳ Ｐゴシック" w:eastAsia="ＭＳ Ｐゴシック" w:hAnsi="ＭＳ Ｐゴシック" w:hint="eastAsia"/>
        </w:rPr>
        <w:t>9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8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287A63">
        <w:rPr>
          <w:rFonts w:ascii="ＭＳ Ｐゴシック" w:eastAsia="ＭＳ Ｐゴシック" w:hAnsi="ＭＳ Ｐゴシック"/>
        </w:rPr>
        <w:t>4</w:t>
      </w:r>
      <w:r w:rsidR="00B93248">
        <w:rPr>
          <w:rFonts w:ascii="ＭＳ Ｐゴシック" w:eastAsia="ＭＳ Ｐゴシック" w:hAnsi="ＭＳ Ｐゴシック"/>
        </w:rPr>
        <w:t>.</w:t>
      </w:r>
      <w:r w:rsidR="00287A63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7</w:t>
      </w:r>
      <w:r w:rsidR="006B6B87">
        <w:rPr>
          <w:rFonts w:ascii="ＭＳ Ｐゴシック" w:eastAsia="ＭＳ Ｐゴシック" w:hAnsi="ＭＳ Ｐゴシック"/>
        </w:rPr>
        <w:t>.</w:t>
      </w:r>
      <w:r w:rsidR="00287A63">
        <w:rPr>
          <w:rFonts w:ascii="ＭＳ Ｐゴシック" w:eastAsia="ＭＳ Ｐゴシック" w:hAnsi="ＭＳ Ｐゴシック"/>
        </w:rPr>
        <w:t>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571A0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C4966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10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66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FC0BA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26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30654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98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287A63">
        <w:rPr>
          <w:rFonts w:ascii="ＭＳ Ｐゴシック" w:eastAsia="ＭＳ Ｐゴシック" w:hAnsi="ＭＳ Ｐゴシック"/>
        </w:rPr>
        <w:t>50</w:t>
      </w:r>
      <w:r w:rsidR="00571A0A">
        <w:rPr>
          <w:rFonts w:ascii="ＭＳ Ｐゴシック" w:eastAsia="ＭＳ Ｐゴシック" w:hAnsi="ＭＳ Ｐゴシック" w:hint="eastAsia"/>
        </w:rPr>
        <w:t>ポイント減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59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C30654">
        <w:rPr>
          <w:rFonts w:ascii="ＭＳ Ｐゴシック" w:eastAsia="ＭＳ Ｐゴシック" w:hAnsi="ＭＳ Ｐゴシック"/>
        </w:rPr>
        <w:t>2</w:t>
      </w:r>
      <w:r w:rsidR="00571A0A">
        <w:rPr>
          <w:rFonts w:ascii="ＭＳ Ｐゴシック" w:eastAsia="ＭＳ Ｐゴシック" w:hAnsi="ＭＳ Ｐゴシック"/>
        </w:rPr>
        <w:t>6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287A63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60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287A63">
        <w:rPr>
          <w:rFonts w:ascii="ＭＳ Ｐゴシック" w:eastAsia="ＭＳ Ｐゴシック" w:hAnsi="ＭＳ Ｐゴシック"/>
        </w:rPr>
        <w:t>04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C30654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571A0A">
        <w:rPr>
          <w:rFonts w:ascii="ＭＳ Ｐゴシック" w:eastAsia="ＭＳ Ｐゴシック" w:hAnsi="ＭＳ Ｐゴシック"/>
        </w:rPr>
        <w:t>7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287A63">
        <w:rPr>
          <w:rFonts w:ascii="ＭＳ Ｐゴシック" w:eastAsia="ＭＳ Ｐゴシック" w:hAnsi="ＭＳ Ｐゴシック" w:hint="eastAsia"/>
        </w:rPr>
        <w:t>0</w:t>
      </w:r>
      <w:r w:rsidR="00125F3F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6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287A63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/>
        </w:rPr>
        <w:t>.</w:t>
      </w:r>
      <w:r w:rsidR="00287A63">
        <w:rPr>
          <w:rFonts w:ascii="ＭＳ Ｐゴシック" w:eastAsia="ＭＳ Ｐゴシック" w:hAnsi="ＭＳ Ｐゴシック"/>
        </w:rPr>
        <w:t>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287A63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2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Pr="0023268A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C4966">
        <w:rPr>
          <w:rFonts w:ascii="ＭＳ Ｐゴシック" w:eastAsia="ＭＳ Ｐゴシック" w:hAnsi="ＭＳ Ｐゴシック" w:hint="eastAsia"/>
          <w:sz w:val="21"/>
        </w:rPr>
        <w:t>１０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485B1A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485B1A">
        <w:rPr>
          <w:noProof/>
        </w:rPr>
        <w:drawing>
          <wp:inline distT="0" distB="0" distL="0" distR="0">
            <wp:extent cx="6119907" cy="35337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78" cy="35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63" w:rsidRPr="00287A63">
        <w:rPr>
          <w:noProof/>
        </w:rPr>
        <w:drawing>
          <wp:inline distT="0" distB="0" distL="0" distR="0">
            <wp:extent cx="5743575" cy="24193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63" w:rsidRPr="00287A63">
        <w:rPr>
          <w:noProof/>
        </w:rPr>
        <w:drawing>
          <wp:inline distT="0" distB="0" distL="0" distR="0">
            <wp:extent cx="5743575" cy="25908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8A64-9644-41A0-8E7D-1A95B0C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972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21</cp:revision>
  <cp:lastPrinted>2016-12-26T06:08:00Z</cp:lastPrinted>
  <dcterms:created xsi:type="dcterms:W3CDTF">2016-09-20T05:53:00Z</dcterms:created>
  <dcterms:modified xsi:type="dcterms:W3CDTF">2016-12-26T06:08:00Z</dcterms:modified>
</cp:coreProperties>
</file>