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1F26F1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C4966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D07CD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90BE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C4966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6D07CD">
        <w:rPr>
          <w:rFonts w:ascii="ＭＳ Ｐゴシック" w:eastAsia="ＭＳ Ｐゴシック" w:hAnsi="ＭＳ Ｐゴシック" w:hint="eastAsia"/>
          <w:sz w:val="24"/>
        </w:rPr>
        <w:t>227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6D07CD">
        <w:rPr>
          <w:rFonts w:ascii="ＭＳ Ｐゴシック" w:eastAsia="ＭＳ Ｐゴシック" w:hAnsi="ＭＳ Ｐゴシック"/>
          <w:sz w:val="24"/>
        </w:rPr>
        <w:t>354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6D07CD">
        <w:rPr>
          <w:rFonts w:ascii="ＭＳ Ｐゴシック" w:eastAsia="ＭＳ Ｐゴシック" w:hAnsi="ＭＳ Ｐゴシック" w:hint="eastAsia"/>
          <w:sz w:val="24"/>
        </w:rPr>
        <w:t>0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6D07CD">
        <w:rPr>
          <w:rFonts w:ascii="ＭＳ Ｐゴシック" w:eastAsia="ＭＳ Ｐゴシック" w:hAnsi="ＭＳ Ｐゴシック"/>
          <w:sz w:val="24"/>
        </w:rPr>
        <w:t>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D07CD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D07CD">
        <w:rPr>
          <w:rFonts w:ascii="ＭＳ Ｐゴシック" w:eastAsia="ＭＳ Ｐゴシック" w:hAnsi="ＭＳ Ｐゴシック" w:hint="eastAsia"/>
          <w:sz w:val="24"/>
        </w:rPr>
        <w:t>247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6D07CD">
        <w:rPr>
          <w:rFonts w:ascii="ＭＳ Ｐゴシック" w:eastAsia="ＭＳ Ｐゴシック" w:hAnsi="ＭＳ Ｐゴシック"/>
          <w:sz w:val="24"/>
        </w:rPr>
        <w:t>303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6D07CD">
        <w:rPr>
          <w:rFonts w:ascii="ＭＳ Ｐゴシック" w:eastAsia="ＭＳ Ｐゴシック" w:hAnsi="ＭＳ Ｐゴシック" w:hint="eastAsia"/>
          <w:sz w:val="24"/>
        </w:rPr>
        <w:t>2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6D07CD">
        <w:rPr>
          <w:rFonts w:ascii="ＭＳ Ｐゴシック" w:eastAsia="ＭＳ Ｐゴシック" w:hAnsi="ＭＳ Ｐゴシック"/>
          <w:sz w:val="24"/>
        </w:rPr>
        <w:t>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C3A0A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18</w:t>
      </w:r>
      <w:r w:rsidR="0011216B">
        <w:rPr>
          <w:rFonts w:ascii="ＭＳ Ｐゴシック" w:eastAsia="ＭＳ Ｐゴシック" w:hAnsi="ＭＳ Ｐゴシック"/>
        </w:rPr>
        <w:t>,</w:t>
      </w:r>
      <w:r w:rsidR="006D07CD">
        <w:rPr>
          <w:rFonts w:ascii="ＭＳ Ｐゴシック" w:eastAsia="ＭＳ Ｐゴシック" w:hAnsi="ＭＳ Ｐゴシック"/>
        </w:rPr>
        <w:t>936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6D07CD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37</w:t>
      </w:r>
      <w:r w:rsidR="00086086">
        <w:rPr>
          <w:rFonts w:ascii="ＭＳ Ｐゴシック" w:eastAsia="ＭＳ Ｐゴシック" w:hAnsi="ＭＳ Ｐゴシック"/>
        </w:rPr>
        <w:t>,</w:t>
      </w:r>
      <w:r w:rsidR="006D07CD">
        <w:rPr>
          <w:rFonts w:ascii="ＭＳ Ｐゴシック" w:eastAsia="ＭＳ Ｐゴシック" w:hAnsi="ＭＳ Ｐゴシック"/>
        </w:rPr>
        <w:t>770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D07CD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D07CD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C3A0A">
        <w:rPr>
          <w:rFonts w:ascii="ＭＳ Ｐゴシック" w:eastAsia="ＭＳ Ｐゴシック" w:hAnsi="ＭＳ Ｐゴシック" w:hint="eastAsia"/>
        </w:rPr>
        <w:t>8</w:t>
      </w:r>
      <w:r w:rsidR="006D07CD">
        <w:rPr>
          <w:rFonts w:ascii="ＭＳ Ｐゴシック" w:eastAsia="ＭＳ Ｐゴシック" w:hAnsi="ＭＳ Ｐゴシック"/>
        </w:rPr>
        <w:t>,418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D07CD">
        <w:rPr>
          <w:rFonts w:ascii="ＭＳ Ｐゴシック" w:eastAsia="ＭＳ Ｐゴシック" w:hAnsi="ＭＳ Ｐゴシック" w:hint="eastAsia"/>
        </w:rPr>
        <w:t>9</w:t>
      </w:r>
      <w:r w:rsidR="00EA56A5">
        <w:rPr>
          <w:rFonts w:ascii="ＭＳ Ｐゴシック" w:eastAsia="ＭＳ Ｐゴシック" w:hAnsi="ＭＳ Ｐゴシック" w:hint="eastAsia"/>
        </w:rPr>
        <w:t>,</w:t>
      </w:r>
      <w:r w:rsidR="006D07CD">
        <w:rPr>
          <w:rFonts w:ascii="ＭＳ Ｐゴシック" w:eastAsia="ＭＳ Ｐゴシック" w:hAnsi="ＭＳ Ｐゴシック"/>
        </w:rPr>
        <w:t>533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C4966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44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2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5</w:t>
      </w:r>
      <w:r w:rsidR="00BC3A0A">
        <w:rPr>
          <w:rFonts w:ascii="ＭＳ Ｐゴシック" w:eastAsia="ＭＳ Ｐゴシック" w:hAnsi="ＭＳ Ｐゴシック"/>
        </w:rPr>
        <w:t>0</w:t>
      </w:r>
      <w:r w:rsidR="00F828F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7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33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7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4</w:t>
      </w:r>
      <w:r w:rsidR="006D07CD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36</w:t>
      </w:r>
      <w:r w:rsidR="00C051B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D07CD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0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5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D07CD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3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4</w:t>
      </w:r>
      <w:r w:rsidR="00B93248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D07CD">
        <w:rPr>
          <w:rFonts w:ascii="ＭＳ Ｐゴシック" w:eastAsia="ＭＳ Ｐゴシック" w:hAnsi="ＭＳ Ｐゴシック" w:hint="eastAsia"/>
        </w:rPr>
        <w:t>6</w:t>
      </w:r>
      <w:r w:rsidR="006B6B87">
        <w:rPr>
          <w:rFonts w:ascii="ＭＳ Ｐゴシック" w:eastAsia="ＭＳ Ｐゴシック" w:hAnsi="ＭＳ Ｐゴシック"/>
        </w:rPr>
        <w:t>.</w:t>
      </w:r>
      <w:r w:rsidR="006D07CD">
        <w:rPr>
          <w:rFonts w:ascii="ＭＳ Ｐゴシック" w:eastAsia="ＭＳ Ｐゴシック" w:hAnsi="ＭＳ Ｐゴシック"/>
        </w:rPr>
        <w:t>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C4966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6D07CD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8</w:t>
      </w:r>
      <w:r w:rsidR="00BC3A0A">
        <w:rPr>
          <w:rFonts w:ascii="ＭＳ Ｐゴシック" w:eastAsia="ＭＳ Ｐゴシック" w:hAnsi="ＭＳ Ｐゴシック"/>
        </w:rPr>
        <w:t>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FC0BA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45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04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6D07CD">
        <w:rPr>
          <w:rFonts w:ascii="ＭＳ Ｐゴシック" w:eastAsia="ＭＳ Ｐゴシック" w:hAnsi="ＭＳ Ｐゴシック"/>
        </w:rPr>
        <w:t>0</w:t>
      </w:r>
      <w:r w:rsidR="00BC3A0A">
        <w:rPr>
          <w:rFonts w:ascii="ＭＳ Ｐゴシック" w:eastAsia="ＭＳ Ｐゴシック" w:hAnsi="ＭＳ Ｐゴシック"/>
        </w:rPr>
        <w:t>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6D07CD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78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6D07CD">
        <w:rPr>
          <w:rFonts w:ascii="ＭＳ Ｐゴシック" w:eastAsia="ＭＳ Ｐゴシック" w:hAnsi="ＭＳ Ｐゴシック"/>
        </w:rPr>
        <w:t>3</w:t>
      </w:r>
      <w:r w:rsidR="00BC3A0A">
        <w:rPr>
          <w:rFonts w:ascii="ＭＳ Ｐゴシック" w:eastAsia="ＭＳ Ｐゴシック" w:hAnsi="ＭＳ Ｐゴシック"/>
        </w:rPr>
        <w:t>8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6D07CD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59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6D07CD">
        <w:rPr>
          <w:rFonts w:ascii="ＭＳ Ｐゴシック" w:eastAsia="ＭＳ Ｐゴシック" w:hAnsi="ＭＳ Ｐゴシック"/>
        </w:rPr>
        <w:t>1</w:t>
      </w:r>
      <w:r w:rsidR="00EA56A5">
        <w:rPr>
          <w:rFonts w:ascii="ＭＳ Ｐゴシック" w:eastAsia="ＭＳ Ｐゴシック" w:hAnsi="ＭＳ Ｐゴシック"/>
        </w:rPr>
        <w:t>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6D07CD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7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/>
        </w:rPr>
        <w:t>.</w:t>
      </w:r>
      <w:r w:rsidR="006D07CD">
        <w:rPr>
          <w:rFonts w:ascii="ＭＳ Ｐゴシック" w:eastAsia="ＭＳ Ｐゴシック" w:hAnsi="ＭＳ Ｐゴシック"/>
        </w:rPr>
        <w:t>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9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C4966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8B6B07" w:rsidP="006D07CD">
      <w:pPr>
        <w:rPr>
          <w:rFonts w:ascii="ＭＳ Ｐゴシック" w:eastAsia="ＭＳ Ｐゴシック" w:hAnsi="ＭＳ Ｐゴシック"/>
          <w:sz w:val="21"/>
        </w:rPr>
      </w:pPr>
      <w:r w:rsidRPr="008B6B07">
        <w:rPr>
          <w:noProof/>
        </w:rPr>
        <w:drawing>
          <wp:inline distT="0" distB="0" distL="0" distR="0">
            <wp:extent cx="6119495" cy="3390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31" cy="33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6D07CD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D07CD">
        <w:rPr>
          <w:noProof/>
        </w:rPr>
        <w:drawing>
          <wp:inline distT="0" distB="0" distL="0" distR="0">
            <wp:extent cx="5743575" cy="25812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7CD">
        <w:rPr>
          <w:noProof/>
        </w:rPr>
        <w:drawing>
          <wp:inline distT="0" distB="0" distL="0" distR="0">
            <wp:extent cx="5743575" cy="26289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0" w:rsidRDefault="00704540">
      <w:r>
        <w:separator/>
      </w:r>
    </w:p>
  </w:endnote>
  <w:endnote w:type="continuationSeparator" w:id="0">
    <w:p w:rsidR="00704540" w:rsidRDefault="007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0" w:rsidRDefault="00704540">
      <w:r>
        <w:separator/>
      </w:r>
    </w:p>
  </w:footnote>
  <w:footnote w:type="continuationSeparator" w:id="0">
    <w:p w:rsidR="00704540" w:rsidRDefault="0070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5311-C486-4064-955A-55CD97C3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959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5</cp:revision>
  <cp:lastPrinted>2017-03-28T23:45:00Z</cp:lastPrinted>
  <dcterms:created xsi:type="dcterms:W3CDTF">2017-02-21T01:06:00Z</dcterms:created>
  <dcterms:modified xsi:type="dcterms:W3CDTF">2017-03-28T23:55:00Z</dcterms:modified>
</cp:coreProperties>
</file>