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468"/>
        <w:rPr>
          <w:rFonts w:ascii="Times New Roman"/>
          <w:sz w:val="20"/>
        </w:rPr>
      </w:pPr>
      <w:r>
        <w:rPr>
          <w:rFonts w:ascii="Times New Roman"/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04.4pt;height:32.0500pt;mso-position-horizontal-relative:char;mso-position-vertical-relative:line" type="#_x0000_t202" filled="false" stroked="true" strokeweight=".72pt" strokecolor="#ff0000">
            <w10:anchorlock/>
            <v:textbox inset="0,0,0,0">
              <w:txbxContent>
                <w:p>
                  <w:pPr>
                    <w:spacing w:before="10"/>
                    <w:ind w:left="49" w:right="142" w:firstLine="0"/>
                    <w:jc w:val="center"/>
                    <w:rPr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訂正版</w:t>
                  </w:r>
                </w:p>
                <w:p>
                  <w:pPr>
                    <w:pStyle w:val="BodyText"/>
                    <w:spacing w:before="4"/>
                    <w:ind w:left="130" w:right="142"/>
                    <w:jc w:val="center"/>
                  </w:pPr>
                  <w:r>
                    <w:rPr>
                      <w:color w:val="FF0000"/>
                    </w:rPr>
                    <w:t>※訂正箇所は</w:t>
                  </w:r>
                  <w:r>
                    <w:rPr>
                      <w:color w:val="FF0000"/>
                      <w:u w:val="single" w:color="FF0000"/>
                    </w:rPr>
                    <w:t>朱書き部分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Heading1"/>
        <w:tabs>
          <w:tab w:pos="1463" w:val="left" w:leader="none"/>
        </w:tabs>
        <w:spacing w:before="172"/>
        <w:ind w:left="0" w:right="684"/>
        <w:jc w:val="right"/>
      </w:pPr>
      <w:r>
        <w:rPr/>
        <w:drawing>
          <wp:anchor distT="0" distB="0" distL="0" distR="0" allowOverlap="1" layoutInCell="1" locked="0" behindDoc="0" simplePos="0" relativeHeight="1288">
            <wp:simplePos x="0" y="0"/>
            <wp:positionH relativeFrom="page">
              <wp:posOffset>722376</wp:posOffset>
            </wp:positionH>
            <wp:positionV relativeFrom="paragraph">
              <wp:posOffset>-197279</wp:posOffset>
            </wp:positionV>
            <wp:extent cx="821436" cy="96926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436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２６</w:t>
      </w:r>
      <w:r>
        <w:rPr/>
        <w:t>年</w:t>
        <w:tab/>
      </w:r>
      <w:r>
        <w:rPr>
          <w:spacing w:val="4"/>
        </w:rPr>
        <w:t>９</w:t>
      </w:r>
      <w:r>
        <w:rPr/>
        <w:t>月</w:t>
      </w:r>
      <w:r>
        <w:rPr>
          <w:spacing w:val="3"/>
        </w:rPr>
        <w:t>１１</w:t>
      </w:r>
      <w:r>
        <w:rPr/>
        <w:t>日</w:t>
      </w:r>
    </w:p>
    <w:p>
      <w:pPr>
        <w:tabs>
          <w:tab w:pos="487" w:val="left" w:leader="none"/>
          <w:tab w:pos="974" w:val="left" w:leader="none"/>
          <w:tab w:pos="1461" w:val="left" w:leader="none"/>
          <w:tab w:pos="1948" w:val="left" w:leader="none"/>
          <w:tab w:pos="2438" w:val="left" w:leader="none"/>
        </w:tabs>
        <w:spacing w:before="38"/>
        <w:ind w:left="0" w:right="684" w:firstLine="0"/>
        <w:jc w:val="right"/>
        <w:rPr>
          <w:sz w:val="24"/>
        </w:rPr>
      </w:pPr>
      <w:r>
        <w:rPr>
          <w:sz w:val="24"/>
        </w:rPr>
        <w:t>り</w:t>
        <w:tab/>
        <w:t>ん</w:t>
        <w:tab/>
        <w:t>ご</w:t>
        <w:tab/>
        <w:t>果</w:t>
        <w:tab/>
        <w:t>樹</w:t>
        <w:tab/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spacing w:before="33"/>
        <w:ind w:left="832" w:right="0" w:firstLine="0"/>
        <w:jc w:val="left"/>
        <w:rPr>
          <w:sz w:val="32"/>
        </w:rPr>
      </w:pPr>
      <w:r>
        <w:rPr>
          <w:sz w:val="32"/>
        </w:rPr>
        <w:t>２５年産りんごの販売価格（２６年８月・年間）について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Heading1"/>
        <w:tabs>
          <w:tab w:pos="652" w:val="left" w:leader="none"/>
        </w:tabs>
        <w:spacing w:before="50"/>
        <w:ind w:left="172"/>
        <w:jc w:val="left"/>
      </w:pPr>
      <w:r>
        <w:rPr/>
        <w:t>１</w:t>
        <w:tab/>
        <w:t>産地市場価格</w:t>
      </w:r>
    </w:p>
    <w:p>
      <w:pPr>
        <w:spacing w:line="268" w:lineRule="auto" w:before="38"/>
        <w:ind w:left="412" w:right="444" w:firstLine="240"/>
        <w:jc w:val="both"/>
        <w:rPr>
          <w:sz w:val="24"/>
        </w:rPr>
      </w:pPr>
      <w:r>
        <w:rPr>
          <w:sz w:val="24"/>
        </w:rPr>
        <w:t>25</w:t>
      </w:r>
      <w:r>
        <w:rPr>
          <w:spacing w:val="-7"/>
          <w:sz w:val="24"/>
        </w:rPr>
        <w:t> 年産は、出回りはじめの </w:t>
      </w:r>
      <w:r>
        <w:rPr>
          <w:sz w:val="24"/>
        </w:rPr>
        <w:t>9</w:t>
      </w:r>
      <w:r>
        <w:rPr>
          <w:spacing w:val="-8"/>
          <w:sz w:val="24"/>
        </w:rPr>
        <w:t> 月は、大きさにバラつきが見られたことなどから、平年</w:t>
      </w:r>
      <w:r>
        <w:rPr>
          <w:sz w:val="24"/>
        </w:rPr>
        <w:t>をやや下回る価格でスタートしたものの、その後は、着色や品質が良好であったことから堅調に推移し、入荷量が少なかったこともあり、終盤まで高値となった。</w:t>
      </w:r>
    </w:p>
    <w:p>
      <w:pPr>
        <w:spacing w:line="268" w:lineRule="auto" w:before="0"/>
        <w:ind w:left="412" w:right="441" w:firstLine="240"/>
        <w:jc w:val="both"/>
        <w:rPr>
          <w:sz w:val="24"/>
        </w:rPr>
      </w:pPr>
      <w:r>
        <w:rPr>
          <w:spacing w:val="-5"/>
          <w:sz w:val="24"/>
        </w:rPr>
        <w:t>累計では </w:t>
      </w:r>
      <w:r>
        <w:rPr>
          <w:sz w:val="24"/>
        </w:rPr>
        <w:t>1kg</w:t>
      </w:r>
      <w:r>
        <w:rPr>
          <w:spacing w:val="-10"/>
          <w:sz w:val="24"/>
        </w:rPr>
        <w:t> 当たり </w:t>
      </w:r>
      <w:r>
        <w:rPr>
          <w:sz w:val="24"/>
        </w:rPr>
        <w:t>191</w:t>
      </w:r>
      <w:r>
        <w:rPr>
          <w:spacing w:val="-10"/>
          <w:sz w:val="24"/>
        </w:rPr>
        <w:t> 円で、前年対比 </w:t>
      </w:r>
      <w:r>
        <w:rPr>
          <w:sz w:val="24"/>
        </w:rPr>
        <w:t>116％</w:t>
      </w:r>
      <w:r>
        <w:rPr>
          <w:spacing w:val="-18"/>
          <w:sz w:val="24"/>
        </w:rPr>
        <w:t>、前 </w:t>
      </w:r>
      <w:r>
        <w:rPr>
          <w:sz w:val="24"/>
        </w:rPr>
        <w:t>3</w:t>
      </w:r>
      <w:r>
        <w:rPr>
          <w:spacing w:val="-8"/>
          <w:sz w:val="24"/>
        </w:rPr>
        <w:t> か年平均対比 </w:t>
      </w:r>
      <w:r>
        <w:rPr>
          <w:sz w:val="24"/>
        </w:rPr>
        <w:t>105％</w:t>
      </w:r>
      <w:r>
        <w:rPr>
          <w:spacing w:val="-18"/>
          <w:sz w:val="24"/>
        </w:rPr>
        <w:t>、前 </w:t>
      </w:r>
      <w:r>
        <w:rPr>
          <w:sz w:val="24"/>
        </w:rPr>
        <w:t>5</w:t>
      </w:r>
      <w:r>
        <w:rPr>
          <w:spacing w:val="-7"/>
          <w:sz w:val="24"/>
        </w:rPr>
        <w:t> か年中</w:t>
      </w:r>
      <w:r>
        <w:rPr>
          <w:spacing w:val="-8"/>
          <w:sz w:val="24"/>
        </w:rPr>
        <w:t>庸 </w:t>
      </w:r>
      <w:r>
        <w:rPr>
          <w:sz w:val="24"/>
        </w:rPr>
        <w:t>3</w:t>
      </w:r>
      <w:r>
        <w:rPr>
          <w:spacing w:val="-4"/>
          <w:sz w:val="24"/>
        </w:rPr>
        <w:t> か年平均対比 </w:t>
      </w:r>
      <w:r>
        <w:rPr>
          <w:sz w:val="24"/>
        </w:rPr>
        <w:t>120％であった。</w:t>
      </w: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552.352478pt;margin-top:8.847149pt;width:.1pt;height:.15pt;mso-position-horizontal-relative:page;mso-position-vertical-relative:paragraph;z-index:-1000;mso-wrap-distance-left:0;mso-wrap-distance-right:0" coordorigin="11047,177" coordsize="1,3" path="m11047,177l11047,179,11047,177xe" filled="true" fillcolor="#d0d6e4" stroked="false">
            <v:path arrowok="t"/>
            <v:fill type="solid"/>
            <w10:wrap type="topAndBottom"/>
          </v:shape>
        </w:pict>
      </w:r>
    </w:p>
    <w:p>
      <w:pPr>
        <w:pStyle w:val="Heading2"/>
        <w:spacing w:line="246" w:lineRule="exact"/>
        <w:ind w:left="5928"/>
      </w:pPr>
      <w:r>
        <w:rPr>
          <w:w w:val="85"/>
        </w:rPr>
        <w:t>（単位：円/kg、％）</w:t>
      </w:r>
    </w:p>
    <w:p>
      <w:pPr>
        <w:pStyle w:val="BodyText"/>
        <w:spacing w:line="20" w:lineRule="exact"/>
        <w:ind w:left="10087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tbl>
      <w:tblPr>
        <w:tblW w:w="0" w:type="auto"/>
        <w:jc w:val="left"/>
        <w:tblInd w:w="6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2"/>
        <w:gridCol w:w="620"/>
        <w:gridCol w:w="616"/>
        <w:gridCol w:w="616"/>
        <w:gridCol w:w="615"/>
        <w:gridCol w:w="616"/>
        <w:gridCol w:w="616"/>
        <w:gridCol w:w="616"/>
        <w:gridCol w:w="611"/>
        <w:gridCol w:w="615"/>
      </w:tblGrid>
      <w:tr>
        <w:trPr>
          <w:trHeight w:val="234" w:hRule="atLeast"/>
        </w:trPr>
        <w:tc>
          <w:tcPr>
            <w:tcW w:w="123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2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1"/>
              </w:rPr>
            </w:pPr>
            <w:r>
              <w:rPr>
                <w:w w:val="70"/>
                <w:sz w:val="21"/>
              </w:rPr>
              <w:t>１０月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2"/>
              <w:rPr>
                <w:sz w:val="21"/>
              </w:rPr>
            </w:pPr>
            <w:r>
              <w:rPr>
                <w:w w:val="70"/>
                <w:sz w:val="21"/>
              </w:rPr>
              <w:t>１１月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0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6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6"/>
              <w:rPr>
                <w:sz w:val="21"/>
              </w:rPr>
            </w:pPr>
            <w:r>
              <w:rPr>
                <w:w w:val="70"/>
                <w:sz w:val="21"/>
              </w:rPr>
              <w:t>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107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1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2" w:hRule="atLeast"/>
        </w:trPr>
        <w:tc>
          <w:tcPr>
            <w:tcW w:w="12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51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20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138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209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185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196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194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200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</w:tr>
      <w:tr>
        <w:trPr>
          <w:trHeight w:val="231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51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134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155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</w:tr>
      <w:tr>
        <w:trPr>
          <w:trHeight w:val="231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4" w:val="left" w:leader="none"/>
              </w:tabs>
              <w:spacing w:line="210" w:lineRule="exact"/>
              <w:ind w:left="51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145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157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</w:tr>
      <w:tr>
        <w:trPr>
          <w:trHeight w:val="231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前３か年平均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187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203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182</w:t>
            </w:r>
          </w:p>
        </w:tc>
      </w:tr>
      <w:tr>
        <w:trPr>
          <w:trHeight w:val="233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4" w:val="left" w:leader="none"/>
              </w:tabs>
              <w:spacing w:line="211" w:lineRule="exact"/>
              <w:ind w:left="51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92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113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114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121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</w:tr>
      <w:tr>
        <w:trPr>
          <w:trHeight w:val="231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9" w:lineRule="exact"/>
              <w:ind w:left="51"/>
              <w:jc w:val="center"/>
              <w:rPr>
                <w:sz w:val="14"/>
              </w:rPr>
            </w:pPr>
            <w:r>
              <w:rPr>
                <w:w w:val="70"/>
                <w:sz w:val="14"/>
              </w:rPr>
              <w:t>前５か年中庸３か年平均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132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168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</w:tr>
      <w:tr>
        <w:trPr>
          <w:trHeight w:val="235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4" w:val="left" w:leader="none"/>
              </w:tabs>
              <w:spacing w:line="216" w:lineRule="exact"/>
              <w:ind w:left="51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95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102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150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152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</w:tr>
    </w:tbl>
    <w:p>
      <w:pPr>
        <w:spacing w:line="222" w:lineRule="exact" w:before="0"/>
        <w:ind w:left="674" w:right="0" w:firstLine="0"/>
        <w:jc w:val="left"/>
        <w:rPr>
          <w:sz w:val="21"/>
        </w:rPr>
      </w:pPr>
      <w:r>
        <w:rPr/>
        <w:pict>
          <v:shape style="position:absolute;margin-left:208.92157pt;margin-top:-.161639pt;width:7.7pt;height:10.5pt;mso-position-horizontal-relative:page;mso-position-vertical-relative:paragraph;z-index:-70792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73"/>
                      <w:sz w:val="21"/>
                    </w:rPr>
                    <w:t>協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5.160004pt;margin-top:-2.8pt;width:337.2pt;height:27.15pt;mso-position-horizontal-relative:page;mso-position-vertical-relative:paragraph;z-index:-70624" coordorigin="4303,-56" coordsize="6744,543">
            <v:shape style="position:absolute;left:4303;top:-56;width:6744;height:543" coordorigin="4303,-56" coordsize="6744,543" path="m11047,-56l8606,-56,4303,-56,4303,486,8606,486,11047,486,11047,-56e" filled="true" fillcolor="#ffffff" stroked="false">
              <v:path arrowok="t"/>
              <v:fill type="solid"/>
            </v:shape>
            <v:shape style="position:absolute;left:11047;top:-56;width:2;height:528" coordorigin="11047,-56" coordsize="1,528" path="m11047,467l11047,467,11047,472,11047,472,11047,467m11047,206l11047,206,11047,210,11047,210,11047,206m11047,-56l11047,-56,11047,-52,11047,-52,11047,-56e" filled="true" fillcolor="#d0d6e4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52.352478pt;margin-top:-95.439903pt;width:.1pt;height:.25pt;mso-position-horizontal-relative:page;mso-position-vertical-relative:paragraph;z-index:1432" coordorigin="11047,-1909" coordsize="1,5" path="m11047,-1905l11047,-1909,11047,-1905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2.352478pt;margin-top:-82.359901pt;width:.1pt;height:.25pt;mso-position-horizontal-relative:page;mso-position-vertical-relative:paragraph;z-index:1456" coordorigin="11047,-1647" coordsize="1,5" path="m11047,-1643l11047,-1647,11047,-1643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2.352478pt;margin-top:-69.2799pt;width:.1pt;height:.25pt;mso-position-horizontal-relative:page;mso-position-vertical-relative:paragraph;z-index:1480" coordorigin="11047,-1386" coordsize="1,5" path="m11047,-1386l11047,-1381,11047,-1386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2.352478pt;margin-top:-56.199902pt;width:.1pt;height:.25pt;mso-position-horizontal-relative:page;mso-position-vertical-relative:paragraph;z-index:1504" coordorigin="11047,-1124" coordsize="1,5" path="m11047,-1124l11047,-1119,11047,-1124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2.352478pt;margin-top:-42.999901pt;width:.1pt;height:.25pt;mso-position-horizontal-relative:page;mso-position-vertical-relative:paragraph;z-index:1528" coordorigin="11047,-860" coordsize="1,5" path="m11047,-856l11047,-860,11047,-856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2.352478pt;margin-top:-29.919901pt;width:.1pt;height:.25pt;mso-position-horizontal-relative:page;mso-position-vertical-relative:paragraph;z-index:1552" coordorigin="11047,-598" coordsize="1,5" path="m11047,-594l11047,-598,11047,-594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2.352478pt;margin-top:-16.839899pt;width:.1pt;height:.25pt;mso-position-horizontal-relative:page;mso-position-vertical-relative:paragraph;z-index:1576" coordorigin="11047,-337" coordsize="1,5" path="m11047,-337l11047,-332,11047,-337xe" filled="true" fillcolor="#d0d6e4" stroked="false">
            <v:path arrowok="t"/>
            <v:fill type="solid"/>
            <w10:wrap type="none"/>
          </v:shape>
        </w:pict>
      </w:r>
      <w:r>
        <w:rPr>
          <w:w w:val="85"/>
          <w:sz w:val="21"/>
        </w:rPr>
        <w:t>(注)価格は産地5市場及び県りんご商 連加入の主要組合員の加重平均</w:t>
      </w:r>
    </w:p>
    <w:p>
      <w:pPr>
        <w:tabs>
          <w:tab w:pos="7686" w:val="left" w:leader="none"/>
        </w:tabs>
        <w:spacing w:line="262" w:lineRule="exact" w:before="0"/>
        <w:ind w:left="674" w:right="0" w:firstLine="0"/>
        <w:jc w:val="left"/>
        <w:rPr>
          <w:sz w:val="21"/>
        </w:rPr>
      </w:pPr>
      <w:r>
        <w:rPr/>
        <w:pict>
          <v:shape style="position:absolute;margin-left:393.802643pt;margin-top:1.835901pt;width:38.5pt;height:10.5pt;mso-position-horizontal-relative:page;mso-position-vertical-relative:paragraph;z-index:-70768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70"/>
                      <w:sz w:val="21"/>
                    </w:rPr>
                    <w:t>続して数値</w:t>
                  </w:r>
                </w:p>
              </w:txbxContent>
            </v:textbox>
            <w10:wrap type="none"/>
          </v:shape>
        </w:pict>
      </w:r>
      <w:r>
        <w:rPr>
          <w:w w:val="70"/>
          <w:sz w:val="21"/>
        </w:rPr>
        <w:t>(注)前５か年中庸３か年平均は、同月の過去5</w:t>
      </w:r>
      <w:r>
        <w:rPr>
          <w:spacing w:val="3"/>
          <w:w w:val="70"/>
          <w:sz w:val="21"/>
        </w:rPr>
        <w:t>か</w:t>
      </w:r>
      <w:r>
        <w:rPr>
          <w:w w:val="70"/>
          <w:sz w:val="21"/>
        </w:rPr>
        <w:t>年の中庸</w:t>
      </w:r>
      <w:r>
        <w:rPr>
          <w:spacing w:val="3"/>
          <w:w w:val="70"/>
          <w:sz w:val="21"/>
        </w:rPr>
        <w:t>3</w:t>
      </w:r>
      <w:r>
        <w:rPr>
          <w:w w:val="70"/>
          <w:sz w:val="21"/>
        </w:rPr>
        <w:t>か年平均</w:t>
      </w:r>
      <w:r>
        <w:rPr>
          <w:spacing w:val="3"/>
          <w:w w:val="70"/>
          <w:sz w:val="21"/>
        </w:rPr>
        <w:t>値</w:t>
      </w:r>
      <w:r>
        <w:rPr>
          <w:w w:val="70"/>
          <w:sz w:val="21"/>
        </w:rPr>
        <w:t>であり、</w:t>
      </w:r>
      <w:r>
        <w:rPr>
          <w:spacing w:val="3"/>
          <w:w w:val="70"/>
          <w:sz w:val="21"/>
        </w:rPr>
        <w:t>過</w:t>
      </w:r>
      <w:r>
        <w:rPr>
          <w:w w:val="70"/>
          <w:sz w:val="21"/>
        </w:rPr>
        <w:t>去5か年継</w:t>
        <w:tab/>
      </w:r>
      <w:r>
        <w:rPr>
          <w:w w:val="75"/>
          <w:sz w:val="21"/>
        </w:rPr>
        <w:t>のあるものについて算出している。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tabs>
          <w:tab w:pos="652" w:val="left" w:leader="none"/>
        </w:tabs>
        <w:spacing w:before="50"/>
        <w:ind w:left="17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8"/>
        <w:ind w:left="412" w:right="439" w:firstLine="240"/>
        <w:jc w:val="both"/>
        <w:rPr>
          <w:sz w:val="24"/>
        </w:rPr>
      </w:pPr>
      <w:r>
        <w:rPr>
          <w:sz w:val="24"/>
        </w:rPr>
        <w:t>25</w:t>
      </w:r>
      <w:r>
        <w:rPr>
          <w:spacing w:val="-6"/>
          <w:sz w:val="24"/>
        </w:rPr>
        <w:t> 年産の </w:t>
      </w:r>
      <w:r>
        <w:rPr>
          <w:sz w:val="24"/>
        </w:rPr>
        <w:t>8</w:t>
      </w:r>
      <w:r>
        <w:rPr>
          <w:spacing w:val="-4"/>
          <w:sz w:val="24"/>
        </w:rPr>
        <w:t> 月の消費地市場価格は、</w:t>
      </w:r>
      <w:r>
        <w:rPr>
          <w:sz w:val="24"/>
        </w:rPr>
        <w:t>1kg</w:t>
      </w:r>
      <w:r>
        <w:rPr>
          <w:spacing w:val="-6"/>
          <w:sz w:val="24"/>
        </w:rPr>
        <w:t> 当たり </w:t>
      </w:r>
      <w:r>
        <w:rPr>
          <w:sz w:val="24"/>
        </w:rPr>
        <w:t>510</w:t>
      </w:r>
      <w:r>
        <w:rPr>
          <w:spacing w:val="-5"/>
          <w:sz w:val="24"/>
        </w:rPr>
        <w:t> 円で、前年対比 </w:t>
      </w:r>
      <w:r>
        <w:rPr>
          <w:sz w:val="24"/>
        </w:rPr>
        <w:t>147％</w:t>
      </w:r>
      <w:r>
        <w:rPr>
          <w:spacing w:val="-5"/>
          <w:sz w:val="24"/>
        </w:rPr>
        <w:t>、前 </w:t>
      </w:r>
      <w:r>
        <w:rPr>
          <w:sz w:val="24"/>
        </w:rPr>
        <w:t>5</w:t>
      </w:r>
      <w:r>
        <w:rPr>
          <w:spacing w:val="-5"/>
          <w:sz w:val="24"/>
        </w:rPr>
        <w:t> か年</w:t>
      </w:r>
      <w:r>
        <w:rPr>
          <w:spacing w:val="-7"/>
          <w:sz w:val="24"/>
        </w:rPr>
        <w:t>中庸 </w:t>
      </w:r>
      <w:r>
        <w:rPr>
          <w:sz w:val="24"/>
        </w:rPr>
        <w:t>3</w:t>
      </w:r>
      <w:r>
        <w:rPr>
          <w:spacing w:val="-4"/>
          <w:sz w:val="24"/>
        </w:rPr>
        <w:t> か年平均比 </w:t>
      </w:r>
      <w:r>
        <w:rPr>
          <w:sz w:val="24"/>
        </w:rPr>
        <w:t>139％であった。</w:t>
      </w:r>
    </w:p>
    <w:p>
      <w:pPr>
        <w:spacing w:line="268" w:lineRule="auto" w:before="0"/>
        <w:ind w:left="412" w:right="444" w:firstLine="240"/>
        <w:jc w:val="both"/>
        <w:rPr>
          <w:sz w:val="24"/>
        </w:rPr>
      </w:pPr>
      <w:r>
        <w:rPr>
          <w:sz w:val="24"/>
        </w:rPr>
        <w:t>25</w:t>
      </w:r>
      <w:r>
        <w:rPr>
          <w:spacing w:val="-3"/>
          <w:sz w:val="24"/>
        </w:rPr>
        <w:t> 年産は、着色、品質とも良好であったものの、小玉傾向だったことから、</w:t>
      </w:r>
      <w:r>
        <w:rPr>
          <w:sz w:val="24"/>
        </w:rPr>
        <w:t>9</w:t>
      </w:r>
      <w:r>
        <w:rPr>
          <w:spacing w:val="-6"/>
          <w:sz w:val="24"/>
        </w:rPr>
        <w:t> 月は平年をやや下回り、</w:t>
      </w:r>
      <w:r>
        <w:rPr>
          <w:sz w:val="24"/>
        </w:rPr>
        <w:t>10</w:t>
      </w:r>
      <w:r>
        <w:rPr>
          <w:spacing w:val="-9"/>
          <w:sz w:val="24"/>
        </w:rPr>
        <w:t> 月も平年並の価格であったが、</w:t>
      </w:r>
      <w:r>
        <w:rPr>
          <w:sz w:val="24"/>
        </w:rPr>
        <w:t>11</w:t>
      </w:r>
      <w:r>
        <w:rPr>
          <w:spacing w:val="-7"/>
          <w:sz w:val="24"/>
        </w:rPr>
        <w:t> 月以降は品薄感を背景に引き合い</w:t>
      </w:r>
      <w:r>
        <w:rPr>
          <w:spacing w:val="-8"/>
          <w:sz w:val="24"/>
        </w:rPr>
        <w:t>が強く、終盤まで高値で推移した。累計では </w:t>
      </w:r>
      <w:r>
        <w:rPr>
          <w:sz w:val="24"/>
        </w:rPr>
        <w:t>1kg</w:t>
      </w:r>
      <w:r>
        <w:rPr>
          <w:spacing w:val="-12"/>
          <w:sz w:val="24"/>
        </w:rPr>
        <w:t> 当たり </w:t>
      </w:r>
      <w:r>
        <w:rPr>
          <w:sz w:val="24"/>
        </w:rPr>
        <w:t>317</w:t>
      </w:r>
      <w:r>
        <w:rPr>
          <w:spacing w:val="-10"/>
          <w:sz w:val="24"/>
        </w:rPr>
        <w:t> 円で、前年対比 </w:t>
      </w:r>
      <w:r>
        <w:rPr>
          <w:sz w:val="24"/>
        </w:rPr>
        <w:t>120％</w:t>
      </w:r>
      <w:r>
        <w:rPr>
          <w:spacing w:val="-17"/>
          <w:sz w:val="24"/>
        </w:rPr>
        <w:t>、前 </w:t>
      </w:r>
      <w:r>
        <w:rPr>
          <w:sz w:val="24"/>
        </w:rPr>
        <w:t>3 </w:t>
      </w:r>
      <w:r>
        <w:rPr>
          <w:spacing w:val="-2"/>
          <w:sz w:val="24"/>
        </w:rPr>
        <w:t>か年平均対比 </w:t>
      </w:r>
      <w:r>
        <w:rPr>
          <w:sz w:val="24"/>
        </w:rPr>
        <w:t>107％</w:t>
      </w:r>
      <w:r>
        <w:rPr>
          <w:spacing w:val="-4"/>
          <w:sz w:val="24"/>
        </w:rPr>
        <w:t>、前 </w:t>
      </w:r>
      <w:r>
        <w:rPr>
          <w:sz w:val="24"/>
        </w:rPr>
        <w:t>5</w:t>
      </w:r>
      <w:r>
        <w:rPr>
          <w:spacing w:val="-4"/>
          <w:sz w:val="24"/>
        </w:rPr>
        <w:t> か年中庸 </w:t>
      </w:r>
      <w:r>
        <w:rPr>
          <w:sz w:val="24"/>
        </w:rPr>
        <w:t>3</w:t>
      </w:r>
      <w:r>
        <w:rPr>
          <w:spacing w:val="-4"/>
          <w:sz w:val="24"/>
        </w:rPr>
        <w:t> か年平均対比 </w:t>
      </w:r>
      <w:r>
        <w:rPr>
          <w:sz w:val="24"/>
        </w:rPr>
        <w:t>122％であった。</w:t>
      </w:r>
    </w:p>
    <w:p>
      <w:pPr>
        <w:spacing w:before="116"/>
        <w:ind w:left="0" w:right="643" w:firstLine="0"/>
        <w:jc w:val="right"/>
        <w:rPr>
          <w:sz w:val="21"/>
        </w:rPr>
      </w:pPr>
      <w:r>
        <w:rPr/>
        <w:pict>
          <v:shape style="position:absolute;margin-left:205.196594pt;margin-top:22.689835pt;width:13.5pt;height:38pt;mso-position-horizontal-relative:page;mso-position-vertical-relative:paragraph;z-index:-70936" type="#_x0000_t202" filled="false" stroked="false">
            <v:textbox inset="0,0,0,0">
              <w:txbxContent>
                <w:p>
                  <w:pPr>
                    <w:spacing w:line="227" w:lineRule="exact" w:before="0"/>
                    <w:ind w:left="115" w:right="0" w:firstLine="0"/>
                    <w:jc w:val="center"/>
                    <w:rPr>
                      <w:sz w:val="21"/>
                    </w:rPr>
                  </w:pPr>
                  <w:r>
                    <w:rPr>
                      <w:w w:val="73"/>
                      <w:sz w:val="21"/>
                    </w:rPr>
                    <w:t>月</w:t>
                  </w:r>
                </w:p>
                <w:p>
                  <w:pPr>
                    <w:spacing w:line="273" w:lineRule="exact" w:before="1"/>
                    <w:ind w:left="0" w:right="36" w:firstLine="0"/>
                    <w:jc w:val="center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288</w:t>
                  </w:r>
                </w:p>
                <w:p>
                  <w:pPr>
                    <w:spacing w:line="258" w:lineRule="exact" w:before="0"/>
                    <w:ind w:left="0" w:right="36" w:firstLine="0"/>
                    <w:jc w:val="center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248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196594pt;margin-top:63.362335pt;width:11.55pt;height:10.65pt;mso-position-horizontal-relative:page;mso-position-vertical-relative:paragraph;z-index:-70912" type="#_x0000_t202" filled="false" stroked="false">
            <v:textbox inset="0,0,0,0">
              <w:txbxContent>
                <w:p>
                  <w:pPr>
                    <w:spacing w:line="212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116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6.701506pt;width:215.16pt;height:54.0pt;mso-position-horizontal-relative:page;mso-position-vertical-relative:paragraph;z-index:-70720" filled="true" fillcolor="#ffffff" stroked="false">
            <v:fill type="solid"/>
            <w10:wrap type="none"/>
          </v:rect>
        </w:pict>
      </w:r>
      <w:r>
        <w:rPr>
          <w:w w:val="70"/>
          <w:sz w:val="21"/>
        </w:rPr>
        <w:t>（単位：円/kg、％）</w:t>
      </w:r>
    </w:p>
    <w:tbl>
      <w:tblPr>
        <w:tblW w:w="0" w:type="auto"/>
        <w:jc w:val="left"/>
        <w:tblInd w:w="4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2"/>
        <w:gridCol w:w="620"/>
        <w:gridCol w:w="616"/>
        <w:gridCol w:w="616"/>
        <w:gridCol w:w="615"/>
        <w:gridCol w:w="616"/>
        <w:gridCol w:w="616"/>
        <w:gridCol w:w="616"/>
        <w:gridCol w:w="616"/>
        <w:gridCol w:w="615"/>
        <w:gridCol w:w="616"/>
        <w:gridCol w:w="616"/>
        <w:gridCol w:w="611"/>
        <w:gridCol w:w="616"/>
      </w:tblGrid>
      <w:tr>
        <w:trPr>
          <w:trHeight w:val="236" w:hRule="atLeast"/>
        </w:trPr>
        <w:tc>
          <w:tcPr>
            <w:tcW w:w="123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49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2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1"/>
              <w:rPr>
                <w:sz w:val="21"/>
              </w:rPr>
            </w:pPr>
            <w:r>
              <w:rPr>
                <w:w w:val="70"/>
                <w:sz w:val="21"/>
              </w:rPr>
              <w:t>１０月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89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１１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40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6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6"/>
              <w:rPr>
                <w:sz w:val="21"/>
              </w:rPr>
            </w:pPr>
            <w:r>
              <w:rPr>
                <w:w w:val="70"/>
                <w:sz w:val="21"/>
              </w:rPr>
              <w:t>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7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94" w:right="43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５月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4"/>
              <w:rPr>
                <w:sz w:val="21"/>
              </w:rPr>
            </w:pPr>
            <w:r>
              <w:rPr>
                <w:w w:val="70"/>
                <w:sz w:val="21"/>
              </w:rPr>
              <w:t>６月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113"/>
              <w:rPr>
                <w:sz w:val="21"/>
              </w:rPr>
            </w:pPr>
            <w:r>
              <w:rPr>
                <w:w w:val="70"/>
                <w:sz w:val="21"/>
              </w:rPr>
              <w:t>７月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02"/>
              <w:rPr>
                <w:sz w:val="21"/>
              </w:rPr>
            </w:pPr>
            <w:r>
              <w:rPr>
                <w:w w:val="70"/>
                <w:sz w:val="21"/>
              </w:rPr>
              <w:t>８月</w:t>
            </w:r>
          </w:p>
        </w:tc>
        <w:tc>
          <w:tcPr>
            <w:tcW w:w="6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28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5" w:hRule="atLeast"/>
        </w:trPr>
        <w:tc>
          <w:tcPr>
            <w:tcW w:w="12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20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247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331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305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295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295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317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49" w:right="4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356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6"/>
              <w:rPr>
                <w:sz w:val="21"/>
              </w:rPr>
            </w:pPr>
            <w:r>
              <w:rPr>
                <w:w w:val="65"/>
                <w:sz w:val="21"/>
              </w:rPr>
              <w:t>388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5"/>
              <w:rPr>
                <w:sz w:val="21"/>
              </w:rPr>
            </w:pPr>
            <w:r>
              <w:rPr>
                <w:w w:val="65"/>
                <w:sz w:val="21"/>
              </w:rPr>
              <w:t>446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right="64"/>
              <w:rPr>
                <w:sz w:val="21"/>
              </w:rPr>
            </w:pPr>
            <w:r>
              <w:rPr>
                <w:w w:val="65"/>
                <w:sz w:val="21"/>
              </w:rPr>
              <w:t>510</w:t>
            </w:r>
          </w:p>
        </w:tc>
        <w:tc>
          <w:tcPr>
            <w:tcW w:w="6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317</w:t>
            </w:r>
          </w:p>
        </w:tc>
      </w:tr>
      <w:tr>
        <w:trPr>
          <w:trHeight w:val="234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299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280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258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237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239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249" w:right="4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277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1"/>
              </w:rPr>
            </w:pPr>
            <w:r>
              <w:rPr>
                <w:w w:val="65"/>
                <w:sz w:val="21"/>
              </w:rPr>
              <w:t>300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1"/>
              </w:rPr>
            </w:pPr>
            <w:r>
              <w:rPr>
                <w:w w:val="65"/>
                <w:sz w:val="21"/>
              </w:rPr>
              <w:t>306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64"/>
              <w:rPr>
                <w:sz w:val="21"/>
              </w:rPr>
            </w:pPr>
            <w:r>
              <w:rPr>
                <w:w w:val="65"/>
                <w:sz w:val="21"/>
              </w:rPr>
              <w:t>346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263</w:t>
            </w:r>
          </w:p>
        </w:tc>
      </w:tr>
      <w:tr>
        <w:trPr>
          <w:trHeight w:val="235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4" w:val="left" w:leader="none"/>
              </w:tabs>
              <w:spacing w:line="216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83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101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left="249" w:right="4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129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6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5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64"/>
              <w:rPr>
                <w:sz w:val="21"/>
              </w:rPr>
            </w:pPr>
            <w:r>
              <w:rPr>
                <w:w w:val="65"/>
                <w:sz w:val="21"/>
              </w:rPr>
              <w:t>147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</w:tr>
      <w:tr>
        <w:trPr>
          <w:trHeight w:val="234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lef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前３か年平均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277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282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307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288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278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280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286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249" w:right="4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318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1"/>
              </w:rPr>
            </w:pPr>
            <w:r>
              <w:rPr>
                <w:w w:val="65"/>
                <w:sz w:val="21"/>
              </w:rPr>
              <w:t>336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1"/>
              </w:rPr>
            </w:pPr>
            <w:r>
              <w:rPr>
                <w:w w:val="65"/>
                <w:sz w:val="21"/>
              </w:rPr>
              <w:t>361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64"/>
              <w:rPr>
                <w:sz w:val="21"/>
              </w:rPr>
            </w:pPr>
            <w:r>
              <w:rPr>
                <w:w w:val="65"/>
                <w:sz w:val="21"/>
              </w:rPr>
              <w:t>395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296</w:t>
            </w:r>
          </w:p>
        </w:tc>
      </w:tr>
      <w:tr>
        <w:trPr>
          <w:trHeight w:val="235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4" w:val="left" w:leader="none"/>
              </w:tabs>
              <w:spacing w:line="216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88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left="249" w:right="4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112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6"/>
              <w:rPr>
                <w:sz w:val="21"/>
              </w:rPr>
            </w:pPr>
            <w:r>
              <w:rPr>
                <w:w w:val="65"/>
                <w:sz w:val="21"/>
              </w:rPr>
              <w:t>115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5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64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107</w:t>
            </w:r>
          </w:p>
        </w:tc>
      </w:tr>
      <w:tr>
        <w:trPr>
          <w:trHeight w:val="234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5"/>
              <w:ind w:left="51"/>
              <w:jc w:val="center"/>
              <w:rPr>
                <w:sz w:val="14"/>
              </w:rPr>
            </w:pPr>
            <w:r>
              <w:rPr>
                <w:w w:val="70"/>
                <w:sz w:val="14"/>
              </w:rPr>
              <w:t>前５か年中庸３か年平均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254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268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238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236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249" w:right="4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288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1"/>
              </w:rPr>
            </w:pPr>
            <w:r>
              <w:rPr>
                <w:w w:val="65"/>
                <w:sz w:val="21"/>
              </w:rPr>
              <w:t>311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1"/>
              </w:rPr>
            </w:pPr>
            <w:r>
              <w:rPr>
                <w:w w:val="65"/>
                <w:sz w:val="21"/>
              </w:rPr>
              <w:t>335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64"/>
              <w:rPr>
                <w:sz w:val="21"/>
              </w:rPr>
            </w:pPr>
            <w:r>
              <w:rPr>
                <w:w w:val="65"/>
                <w:sz w:val="21"/>
              </w:rPr>
              <w:t>368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260</w:t>
            </w:r>
          </w:p>
        </w:tc>
      </w:tr>
      <w:tr>
        <w:trPr>
          <w:trHeight w:val="238" w:hRule="atLeast"/>
        </w:trPr>
        <w:tc>
          <w:tcPr>
            <w:tcW w:w="12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4" w:val="left" w:leader="none"/>
              </w:tabs>
              <w:spacing w:line="218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101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98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122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77"/>
              <w:rPr>
                <w:sz w:val="21"/>
              </w:rPr>
            </w:pPr>
            <w:r>
              <w:rPr>
                <w:w w:val="65"/>
                <w:sz w:val="21"/>
              </w:rPr>
              <w:t>125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left="249" w:right="4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76"/>
              <w:rPr>
                <w:sz w:val="21"/>
              </w:rPr>
            </w:pPr>
            <w:r>
              <w:rPr>
                <w:w w:val="65"/>
                <w:sz w:val="21"/>
              </w:rPr>
              <w:t>125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75"/>
              <w:rPr>
                <w:sz w:val="21"/>
              </w:rPr>
            </w:pPr>
            <w:r>
              <w:rPr>
                <w:w w:val="65"/>
                <w:sz w:val="21"/>
              </w:rPr>
              <w:t>133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64"/>
              <w:rPr>
                <w:sz w:val="21"/>
              </w:rPr>
            </w:pPr>
            <w:r>
              <w:rPr>
                <w:w w:val="65"/>
                <w:sz w:val="21"/>
              </w:rPr>
              <w:t>139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8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122</w:t>
            </w:r>
          </w:p>
        </w:tc>
      </w:tr>
    </w:tbl>
    <w:p>
      <w:pPr>
        <w:spacing w:line="241" w:lineRule="exact" w:before="0"/>
        <w:ind w:left="434" w:right="0" w:firstLine="0"/>
        <w:jc w:val="left"/>
        <w:rPr>
          <w:sz w:val="21"/>
        </w:rPr>
      </w:pPr>
      <w:r>
        <w:rPr/>
        <w:pict>
          <v:shape style="position:absolute;margin-left:205.196594pt;margin-top:-51.274372pt;width:11.55pt;height:10.65pt;mso-position-horizontal-relative:page;mso-position-vertical-relative:paragraph;z-index:-70888" type="#_x0000_t202" filled="false" stroked="false">
            <v:textbox inset="0,0,0,0">
              <w:txbxContent>
                <w:p>
                  <w:pPr>
                    <w:spacing w:line="212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282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196594pt;margin-top:-37.955173pt;width:11.55pt;height:10.65pt;mso-position-horizontal-relative:page;mso-position-vertical-relative:paragraph;z-index:-70864" type="#_x0000_t202" filled="false" stroked="false">
            <v:textbox inset="0,0,0,0">
              <w:txbxContent>
                <w:p>
                  <w:pPr>
                    <w:spacing w:line="212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102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196594pt;margin-top:-24.752472pt;width:11.55pt;height:10.65pt;mso-position-horizontal-relative:page;mso-position-vertical-relative:paragraph;z-index:-70840" type="#_x0000_t202" filled="false" stroked="false">
            <v:textbox inset="0,0,0,0">
              <w:txbxContent>
                <w:p>
                  <w:pPr>
                    <w:spacing w:line="212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249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196594pt;margin-top:-11.433372pt;width:11.55pt;height:10.65pt;mso-position-horizontal-relative:page;mso-position-vertical-relative:paragraph;z-index:-70816" type="#_x0000_t202" filled="false" stroked="false">
            <v:textbox inset="0,0,0,0">
              <w:txbxContent>
                <w:p>
                  <w:pPr>
                    <w:spacing w:line="212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116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-53.937801pt;width:215.16pt;height:13.32pt;mso-position-horizontal-relative:page;mso-position-vertical-relative:paragraph;z-index:-70696" filled="true" fillcolor="#ffffff" stroked="false">
            <v:fill type="solid"/>
            <w10:wrap type="none"/>
          </v:rect>
        </w:pict>
      </w:r>
      <w:r>
        <w:rPr/>
        <w:pict>
          <v:rect style="position:absolute;margin-left:215.160004pt;margin-top:-27.417801pt;width:215.16pt;height:13.32pt;mso-position-horizontal-relative:page;mso-position-vertical-relative:paragraph;z-index:-70672" filled="true" fillcolor="#ffffff" stroked="false">
            <v:fill type="solid"/>
            <w10:wrap type="none"/>
          </v:rect>
        </w:pict>
      </w:r>
      <w:r>
        <w:rPr/>
        <w:pict>
          <v:rect style="position:absolute;margin-left:215.160004pt;margin-top:.0622pt;width:215.16pt;height:27.36pt;mso-position-horizontal-relative:page;mso-position-vertical-relative:paragraph;z-index:-70648" filled="true" fillcolor="#ffffff" stroked="false">
            <v:fill type="solid"/>
            <w10:wrap type="none"/>
          </v:rect>
        </w:pict>
      </w:r>
      <w:r>
        <w:rPr>
          <w:w w:val="85"/>
          <w:sz w:val="21"/>
        </w:rPr>
        <w:t>(注)価格は主要５市場（東京、大阪、名古屋、福岡、札幌）の加重平均</w:t>
      </w:r>
    </w:p>
    <w:p>
      <w:pPr>
        <w:spacing w:line="273" w:lineRule="exact" w:before="0"/>
        <w:ind w:left="434" w:right="0" w:firstLine="0"/>
        <w:jc w:val="left"/>
        <w:rPr>
          <w:sz w:val="21"/>
        </w:rPr>
      </w:pPr>
      <w:r>
        <w:rPr>
          <w:w w:val="75"/>
          <w:sz w:val="21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73" w:lineRule="exact"/>
        <w:jc w:val="left"/>
        <w:rPr>
          <w:sz w:val="21"/>
        </w:rPr>
        <w:sectPr>
          <w:type w:val="continuous"/>
          <w:pgSz w:w="11900" w:h="16840"/>
          <w:pgMar w:top="600" w:bottom="280" w:left="960" w:right="6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5"/>
        </w:rPr>
      </w:pPr>
    </w:p>
    <w:p>
      <w:pPr>
        <w:pStyle w:val="Heading3"/>
      </w:pPr>
      <w:r>
        <w:rPr/>
        <w:t>平成25年産りんご品種別平均価格</w:t>
      </w:r>
    </w:p>
    <w:p>
      <w:pPr>
        <w:spacing w:line="223" w:lineRule="exact" w:before="35"/>
        <w:ind w:left="0" w:right="333" w:firstLine="0"/>
        <w:jc w:val="right"/>
        <w:rPr>
          <w:sz w:val="18"/>
        </w:rPr>
      </w:pPr>
      <w:r>
        <w:rPr/>
        <w:br w:type="column"/>
      </w:r>
      <w:r>
        <w:rPr>
          <w:color w:val="FF0000"/>
          <w:sz w:val="18"/>
        </w:rPr>
        <w:t>訂正版</w:t>
      </w:r>
    </w:p>
    <w:p>
      <w:pPr>
        <w:spacing w:line="223" w:lineRule="exact" w:before="0"/>
        <w:ind w:left="0" w:right="335" w:firstLine="0"/>
        <w:jc w:val="right"/>
        <w:rPr>
          <w:sz w:val="18"/>
        </w:rPr>
      </w:pPr>
      <w:r>
        <w:rPr>
          <w:color w:val="FF0000"/>
          <w:sz w:val="18"/>
        </w:rPr>
        <w:t>（※訂正箇所は</w:t>
      </w:r>
      <w:r>
        <w:rPr>
          <w:color w:val="FF0000"/>
          <w:sz w:val="18"/>
          <w:u w:val="single" w:color="FF0000"/>
        </w:rPr>
        <w:t>朱書き部分</w:t>
      </w:r>
      <w:r>
        <w:rPr>
          <w:color w:val="FF0000"/>
          <w:sz w:val="18"/>
        </w:rPr>
        <w:t>）</w:t>
      </w:r>
    </w:p>
    <w:p>
      <w:pPr>
        <w:spacing w:after="0" w:line="223" w:lineRule="exact"/>
        <w:jc w:val="right"/>
        <w:rPr>
          <w:sz w:val="18"/>
        </w:rPr>
        <w:sectPr>
          <w:pgSz w:w="11900" w:h="16840"/>
          <w:pgMar w:top="600" w:bottom="280" w:left="960" w:right="680"/>
          <w:cols w:num="2" w:equalWidth="0">
            <w:col w:w="2878" w:space="4574"/>
            <w:col w:w="2808"/>
          </w:cols>
        </w:sectPr>
      </w:pPr>
    </w:p>
    <w:p>
      <w:pPr>
        <w:pStyle w:val="BodyText"/>
        <w:spacing w:before="3" w:after="1"/>
        <w:rPr>
          <w:sz w:val="14"/>
        </w:rPr>
      </w:pPr>
    </w:p>
    <w:p>
      <w:pPr>
        <w:pStyle w:val="BodyText"/>
        <w:spacing w:line="224" w:lineRule="exact"/>
        <w:ind w:left="287"/>
        <w:rPr>
          <w:sz w:val="20"/>
        </w:rPr>
      </w:pPr>
      <w:r>
        <w:rPr>
          <w:position w:val="-4"/>
          <w:sz w:val="20"/>
        </w:rPr>
        <w:pict>
          <v:shape style="width:85.2pt;height:10.2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873" w:val="left" w:leader="none"/>
                    </w:tabs>
                    <w:spacing w:line="185" w:lineRule="exact"/>
                    <w:ind w:left="343"/>
                  </w:pPr>
                  <w:r>
                    <w:rPr/>
                    <w:t>8</w:t>
                    <w:tab/>
                    <w:t>月分</w:t>
                  </w:r>
                </w:p>
              </w:txbxContent>
            </v:textbox>
            <v:stroke dashstyle="solid"/>
          </v:shape>
        </w:pict>
      </w:r>
      <w:r>
        <w:rPr>
          <w:position w:val="-4"/>
          <w:sz w:val="20"/>
        </w:rPr>
      </w:r>
    </w:p>
    <w:p>
      <w:pPr>
        <w:pStyle w:val="BodyText"/>
        <w:spacing w:before="11"/>
        <w:rPr>
          <w:sz w:val="8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t>〈</w:t>
      </w:r>
      <w:r>
        <w:rPr>
          <w:spacing w:val="3"/>
        </w:rPr>
        <w:t>参</w:t>
      </w:r>
      <w:r>
        <w:rPr/>
        <w:t>考</w:t>
      </w:r>
      <w:r>
        <w:rPr>
          <w:spacing w:val="3"/>
        </w:rPr>
        <w:t>〉</w:t>
      </w:r>
      <w:r>
        <w:rPr/>
        <w:t>【</w:t>
      </w:r>
      <w:r>
        <w:rPr>
          <w:spacing w:val="3"/>
        </w:rPr>
        <w:t>産</w:t>
      </w:r>
      <w:r>
        <w:rPr/>
        <w:t>地</w:t>
      </w:r>
      <w:r>
        <w:rPr>
          <w:spacing w:val="3"/>
        </w:rPr>
        <w:t>価</w:t>
      </w:r>
      <w:r>
        <w:rPr/>
        <w:t>格】   </w:t>
      </w:r>
      <w:r>
        <w:rPr>
          <w:spacing w:val="1"/>
        </w:rPr>
        <w:t> </w:t>
      </w:r>
      <w:r>
        <w:rPr/>
        <w:t>4</w:t>
      </w:r>
      <w:r>
        <w:rPr>
          <w:spacing w:val="3"/>
        </w:rPr>
        <w:t>月</w:t>
      </w:r>
      <w:r>
        <w:rPr/>
        <w:t>を</w:t>
      </w:r>
      <w:r>
        <w:rPr>
          <w:spacing w:val="3"/>
        </w:rPr>
        <w:t>も</w:t>
      </w:r>
      <w:r>
        <w:rPr/>
        <w:t>っ</w:t>
      </w:r>
      <w:r>
        <w:rPr>
          <w:spacing w:val="3"/>
        </w:rPr>
        <w:t>て</w:t>
      </w:r>
      <w:r>
        <w:rPr/>
        <w:t>調</w:t>
      </w:r>
      <w:r>
        <w:rPr>
          <w:spacing w:val="3"/>
        </w:rPr>
        <w:t>査</w:t>
      </w:r>
      <w:r>
        <w:rPr/>
        <w:t>終</w:t>
      </w:r>
      <w:r>
        <w:rPr>
          <w:spacing w:val="3"/>
        </w:rPr>
        <w:t>了</w:t>
      </w:r>
      <w:r>
        <w:rPr/>
        <w:t>しま</w:t>
      </w:r>
      <w:r>
        <w:rPr>
          <w:spacing w:val="3"/>
        </w:rPr>
        <w:t>し</w:t>
      </w:r>
      <w:r>
        <w:rPr/>
        <w:t>た。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</w:t>
      </w:r>
      <w:r>
        <w:rPr>
          <w:spacing w:val="3"/>
        </w:rPr>
        <w:t>消</w:t>
      </w:r>
      <w:r>
        <w:rPr/>
        <w:t>費</w:t>
      </w:r>
      <w:r>
        <w:rPr>
          <w:spacing w:val="3"/>
        </w:rPr>
        <w:t>地</w:t>
      </w:r>
      <w:r>
        <w:rPr/>
        <w:t>市</w:t>
      </w:r>
      <w:r>
        <w:rPr>
          <w:spacing w:val="3"/>
        </w:rPr>
        <w:t>場</w:t>
      </w:r>
      <w:r>
        <w:rPr/>
        <w:t>価</w:t>
      </w:r>
      <w:r>
        <w:rPr>
          <w:spacing w:val="3"/>
        </w:rPr>
        <w:t>格</w:t>
      </w:r>
      <w:r>
        <w:rPr/>
        <w:t>】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638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505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468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519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322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510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365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413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368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472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357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394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sz w:val="18"/>
                <w:u w:val="single"/>
              </w:rPr>
              <w:t> </w:t>
            </w:r>
            <w:r>
              <w:rPr>
                <w:w w:val="90"/>
                <w:sz w:val="18"/>
                <w:u w:val="single"/>
              </w:rPr>
              <w:t>381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rFonts w:ascii="Times New Roman"/>
                <w:color w:val="FF0000"/>
                <w:sz w:val="18"/>
                <w:u w:val="single" w:color="FF0000"/>
              </w:rPr>
              <w:t> </w:t>
            </w:r>
            <w:r>
              <w:rPr>
                <w:color w:val="FF0000"/>
                <w:w w:val="90"/>
                <w:sz w:val="18"/>
                <w:u w:val="single" w:color="FF0000"/>
              </w:rPr>
              <w:t>124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600" w:bottom="280" w:left="960" w:right="680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3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00" w:bottom="280" w:left="960" w:right="680"/>
          <w:cols w:num="2" w:equalWidth="0">
            <w:col w:w="2694" w:space="5600"/>
            <w:col w:w="196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1,732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2,911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1,510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2,417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4,336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1,465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2,088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3,907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1,669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1,653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3,703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21,017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1,757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23,696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25,031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33,564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w w:val="90"/>
                <w:sz w:val="17"/>
              </w:rPr>
              <w:t>9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20,613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1,988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26,620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27,290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32,728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w w:val="90"/>
                <w:sz w:val="17"/>
              </w:rPr>
              <w:t>8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21,092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1,949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26,533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26,429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28,626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22,964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29,941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28,824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25,717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28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00" w:h="16840"/>
          <w:pgMar w:top="600" w:bottom="280" w:left="960" w:right="680"/>
        </w:sectPr>
      </w:pPr>
    </w:p>
    <w:p>
      <w:pPr>
        <w:pStyle w:val="Heading3"/>
        <w:spacing w:before="31"/>
      </w:pPr>
      <w:r>
        <w:rPr/>
        <w:t>平成25年産りんご県外市場販売金額</w:t>
      </w:r>
    </w:p>
    <w:p>
      <w:pPr>
        <w:pStyle w:val="BodyText"/>
        <w:spacing w:before="1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03"/>
      </w:pPr>
      <w:r>
        <w:rPr/>
        <w:t>（単位：トン、円／kg、百万</w:t>
      </w:r>
      <w:r>
        <w:rPr>
          <w:spacing w:val="-113"/>
        </w:rPr>
        <w:t>円</w:t>
      </w:r>
      <w:r>
        <w:rPr>
          <w:color w:val="FFFFFF"/>
          <w:spacing w:val="-45"/>
        </w:rPr>
        <w:t>ン</w:t>
      </w:r>
      <w:r>
        <w:rPr>
          <w:spacing w:val="-57"/>
        </w:rPr>
        <w:t>、％</w:t>
      </w:r>
      <w:r>
        <w:rPr>
          <w:color w:val="FFFFFF"/>
          <w:spacing w:val="-45"/>
        </w:rPr>
        <w:t>円</w:t>
      </w:r>
      <w:r>
        <w:rPr/>
        <w:t>）</w:t>
      </w:r>
    </w:p>
    <w:p>
      <w:pPr>
        <w:spacing w:after="0"/>
        <w:sectPr>
          <w:pgSz w:w="11900" w:h="16840"/>
          <w:pgMar w:top="1020" w:bottom="280" w:left="960" w:right="680"/>
          <w:cols w:num="2" w:equalWidth="0">
            <w:col w:w="3060" w:space="1714"/>
            <w:col w:w="548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1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2,911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508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1,479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4,336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1,502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3,907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1,401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3,703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1,340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76,681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69,630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72,908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71,468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600" w:bottom="280" w:left="960" w:right="680"/>
        </w:sectPr>
      </w:pPr>
    </w:p>
    <w:p>
      <w:pPr>
        <w:pStyle w:val="Heading3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00" w:bottom="280" w:left="960" w:right="680"/>
          <w:cols w:num="2" w:equalWidth="0">
            <w:col w:w="2331" w:space="3172"/>
            <w:col w:w="4757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9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901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1,253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3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504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3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3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50,634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50,634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83,255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83,255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63,763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63,763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64,896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64,896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46pt;width:42.6pt;height:10.2pt;mso-position-horizontal-relative:page;mso-position-vertical-relative:paragraph;z-index:-42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00" w:h="16840"/>
          <w:pgMar w:top="600" w:bottom="280" w:left="960" w:right="680"/>
        </w:sectPr>
      </w:pPr>
    </w:p>
    <w:p>
      <w:pPr>
        <w:pStyle w:val="Heading3"/>
        <w:spacing w:before="52"/>
      </w:pPr>
      <w:r>
        <w:rPr/>
        <w:t>平成25年産国産りんご輸出量及び金額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（単位：トン、千円、％）</w:t>
      </w:r>
    </w:p>
    <w:p>
      <w:pPr>
        <w:spacing w:after="0"/>
        <w:sectPr>
          <w:type w:val="continuous"/>
          <w:pgSz w:w="11900" w:h="16840"/>
          <w:pgMar w:top="600" w:bottom="280" w:left="960" w:right="680"/>
          <w:cols w:num="2" w:equalWidth="0">
            <w:col w:w="3242" w:space="3702"/>
            <w:col w:w="331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4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32,816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6,190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29,313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1,015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760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610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21,399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2,772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223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22,821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2,772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223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19,776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16,545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6,187,473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14,793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13,208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4,345,512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14,158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12,521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4,218,435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18,243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16,485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4,763,669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</w:tr>
    </w:tbl>
    <w:p>
      <w:pPr>
        <w:pStyle w:val="BodyText"/>
        <w:spacing w:line="166" w:lineRule="exact"/>
        <w:ind w:right="1256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3pt;width:436.95pt;height:30.6pt;mso-position-horizontal-relative:page;mso-position-vertical-relative:paragraph;z-index:-40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00" w:h="16840"/>
      <w:pgMar w:top="600" w:bottom="280" w:left="96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38"/>
      <w:ind w:left="412"/>
      <w:jc w:val="both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12" w:lineRule="exact"/>
      <w:outlineLvl w:val="2"/>
    </w:pPr>
    <w:rPr>
      <w:rFonts w:ascii="Arial Unicode MS" w:hAnsi="Arial Unicode MS" w:eastAsia="Arial Unicode MS" w:cs="Arial Unicode MS"/>
      <w:sz w:val="21"/>
      <w:szCs w:val="21"/>
    </w:rPr>
  </w:style>
  <w:style w:styleId="Heading3" w:type="paragraph">
    <w:name w:val="Heading 3"/>
    <w:basedOn w:val="Normal"/>
    <w:uiPriority w:val="1"/>
    <w:qFormat/>
    <w:pPr>
      <w:ind w:left="103"/>
      <w:outlineLvl w:val="3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2019-02-20T02:58:52Z</dcterms:created>
  <dcterms:modified xsi:type="dcterms:W3CDTF">2019-02-20T02:58:52Z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2014-09-17T00:00:00Z</vt:filetime>
  </property>
  <property fmtid="{D5CDD505-2E9C-101B-9397-08002B2CF9AE}" pid="3" name="LastSaved">
    <vt:filetime>2019-02-20T00:00:00Z</vt:filetime>
  </property>
</Properties>
</file>