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Default Extension="png" ContentType="image/png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2.xml" ContentType="application/vnd.openxmlformats-officedocument.wordprocessingml.footer+xml"/>
  <Override PartName="/word/header11.xml" ContentType="application/vnd.openxmlformats-officedocument.wordprocessingml.head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562" w:lineRule="exact" w:before="0"/>
        <w:ind w:left="0" w:right="459" w:firstLine="0"/>
        <w:jc w:val="right"/>
        <w:rPr>
          <w:sz w:val="42"/>
        </w:rPr>
      </w:pPr>
      <w:r>
        <w:rPr>
          <w:sz w:val="42"/>
        </w:rPr>
        <w:t>（参考）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12"/>
        <w:rPr>
          <w:sz w:val="21"/>
        </w:rPr>
      </w:pPr>
    </w:p>
    <w:p>
      <w:pPr>
        <w:spacing w:before="14"/>
        <w:ind w:left="163" w:right="416" w:firstLine="0"/>
        <w:jc w:val="center"/>
        <w:rPr>
          <w:sz w:val="42"/>
        </w:rPr>
      </w:pPr>
      <w:r>
        <w:rPr>
          <w:sz w:val="42"/>
        </w:rPr>
        <w:t>青 森 県 景 気 動 向 指 数 </w:t>
      </w:r>
      <w:r>
        <w:rPr>
          <w:w w:val="80"/>
          <w:sz w:val="42"/>
        </w:rPr>
        <w:t>（Ｄ </w:t>
      </w:r>
      <w:r>
        <w:rPr>
          <w:sz w:val="42"/>
        </w:rPr>
        <w:t>I 版 </w:t>
      </w:r>
      <w:r>
        <w:rPr>
          <w:w w:val="80"/>
          <w:sz w:val="42"/>
        </w:rPr>
        <w:t>）</w:t>
      </w:r>
    </w:p>
    <w:p>
      <w:pPr>
        <w:spacing w:before="137"/>
        <w:ind w:left="163" w:right="417" w:firstLine="0"/>
        <w:jc w:val="center"/>
        <w:rPr>
          <w:sz w:val="34"/>
        </w:rPr>
      </w:pPr>
      <w:r>
        <w:rPr>
          <w:sz w:val="34"/>
        </w:rPr>
        <w:t>平成２３年８月分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1"/>
        <w:rPr>
          <w:sz w:val="22"/>
        </w:rPr>
      </w:pPr>
    </w:p>
    <w:tbl>
      <w:tblPr>
        <w:tblW w:w="0" w:type="auto"/>
        <w:jc w:val="left"/>
        <w:tblInd w:w="1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61"/>
        <w:gridCol w:w="2061"/>
        <w:gridCol w:w="4081"/>
      </w:tblGrid>
      <w:tr>
        <w:trPr>
          <w:trHeight w:val="709" w:hRule="atLeast"/>
        </w:trPr>
        <w:tc>
          <w:tcPr>
            <w:tcW w:w="1661" w:type="dxa"/>
            <w:tcBorders>
              <w:top w:val="double" w:sz="3" w:space="0" w:color="3265FF"/>
              <w:left w:val="double" w:sz="3" w:space="0" w:color="3265FF"/>
            </w:tcBorders>
          </w:tcPr>
          <w:p>
            <w:pPr>
              <w:pStyle w:val="TableParagraph"/>
              <w:spacing w:before="172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先行指数</w:t>
            </w:r>
          </w:p>
        </w:tc>
        <w:tc>
          <w:tcPr>
            <w:tcW w:w="2061" w:type="dxa"/>
            <w:tcBorders>
              <w:top w:val="double" w:sz="3" w:space="0" w:color="3265FF"/>
            </w:tcBorders>
          </w:tcPr>
          <w:p>
            <w:pPr>
              <w:pStyle w:val="TableParagraph"/>
              <w:spacing w:before="172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８３．３％</w:t>
            </w:r>
          </w:p>
        </w:tc>
        <w:tc>
          <w:tcPr>
            <w:tcW w:w="4081" w:type="dxa"/>
            <w:tcBorders>
              <w:top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7"/>
              <w:rPr>
                <w:sz w:val="17"/>
              </w:rPr>
            </w:pPr>
          </w:p>
          <w:p>
            <w:pPr>
              <w:pStyle w:val="TableParagraph"/>
              <w:ind w:left="266"/>
              <w:rPr>
                <w:sz w:val="21"/>
              </w:rPr>
            </w:pPr>
            <w:r>
              <w:rPr>
                <w:sz w:val="21"/>
              </w:rPr>
              <w:t>（２か月連続で５０％を上回った）</w:t>
            </w:r>
          </w:p>
        </w:tc>
      </w:tr>
      <w:tr>
        <w:trPr>
          <w:trHeight w:val="652" w:hRule="atLeast"/>
        </w:trPr>
        <w:tc>
          <w:tcPr>
            <w:tcW w:w="1661" w:type="dxa"/>
            <w:tcBorders>
              <w:left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一致指数</w:t>
            </w:r>
          </w:p>
        </w:tc>
        <w:tc>
          <w:tcPr>
            <w:tcW w:w="2061" w:type="dxa"/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８７．５％</w:t>
            </w:r>
          </w:p>
        </w:tc>
        <w:tc>
          <w:tcPr>
            <w:tcW w:w="4081" w:type="dxa"/>
            <w:tcBorders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（８か月ぶりに５０％を上回った）</w:t>
            </w:r>
          </w:p>
        </w:tc>
      </w:tr>
      <w:tr>
        <w:trPr>
          <w:trHeight w:val="704" w:hRule="atLeast"/>
        </w:trPr>
        <w:tc>
          <w:tcPr>
            <w:tcW w:w="1661" w:type="dxa"/>
            <w:tcBorders>
              <w:left w:val="double" w:sz="3" w:space="0" w:color="3265FF"/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142"/>
              <w:rPr>
                <w:sz w:val="30"/>
              </w:rPr>
            </w:pPr>
            <w:r>
              <w:rPr>
                <w:w w:val="105"/>
                <w:sz w:val="30"/>
              </w:rPr>
              <w:t>遅行指数</w:t>
            </w:r>
          </w:p>
        </w:tc>
        <w:tc>
          <w:tcPr>
            <w:tcW w:w="2061" w:type="dxa"/>
            <w:tcBorders>
              <w:bottom w:val="double" w:sz="3" w:space="0" w:color="3265FF"/>
            </w:tcBorders>
          </w:tcPr>
          <w:p>
            <w:pPr>
              <w:pStyle w:val="TableParagraph"/>
              <w:spacing w:before="116"/>
              <w:ind w:left="278"/>
              <w:rPr>
                <w:sz w:val="30"/>
              </w:rPr>
            </w:pPr>
            <w:r>
              <w:rPr>
                <w:w w:val="105"/>
                <w:sz w:val="30"/>
              </w:rPr>
              <w:t>４１．７％</w:t>
            </w:r>
          </w:p>
        </w:tc>
        <w:tc>
          <w:tcPr>
            <w:tcW w:w="4081" w:type="dxa"/>
            <w:tcBorders>
              <w:bottom w:val="double" w:sz="3" w:space="0" w:color="3265FF"/>
              <w:right w:val="double" w:sz="3" w:space="0" w:color="3265FF"/>
            </w:tcBorders>
          </w:tcPr>
          <w:p>
            <w:pPr>
              <w:pStyle w:val="TableParagraph"/>
              <w:spacing w:before="178"/>
              <w:ind w:left="266"/>
              <w:rPr>
                <w:sz w:val="21"/>
              </w:rPr>
            </w:pPr>
            <w:r>
              <w:rPr>
                <w:sz w:val="21"/>
              </w:rPr>
              <w:t>（２か月連続で５０％を下回った）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4"/>
        <w:rPr>
          <w:sz w:val="24"/>
        </w:rPr>
      </w:pPr>
    </w:p>
    <w:p>
      <w:pPr>
        <w:spacing w:before="43"/>
        <w:ind w:left="163" w:right="417" w:firstLine="0"/>
        <w:jc w:val="center"/>
        <w:rPr>
          <w:sz w:val="30"/>
        </w:rPr>
      </w:pPr>
      <w:r>
        <w:rPr>
          <w:sz w:val="30"/>
        </w:rPr>
        <w:t>平成２３年１１月</w:t>
      </w:r>
    </w:p>
    <w:p>
      <w:pPr>
        <w:spacing w:before="242"/>
        <w:ind w:left="163" w:right="417" w:firstLine="0"/>
        <w:jc w:val="center"/>
        <w:rPr>
          <w:sz w:val="34"/>
        </w:rPr>
      </w:pPr>
      <w:r>
        <w:rPr>
          <w:sz w:val="34"/>
        </w:rPr>
        <w:t>青森県企画政策部統計分析課</w:t>
      </w:r>
    </w:p>
    <w:p>
      <w:pPr>
        <w:spacing w:after="0"/>
        <w:jc w:val="center"/>
        <w:rPr>
          <w:sz w:val="34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</w:pPr>
    </w:p>
    <w:p>
      <w:pPr>
        <w:spacing w:after="0"/>
        <w:sectPr>
          <w:headerReference w:type="default" r:id="rId5"/>
          <w:footerReference w:type="default" r:id="rId6"/>
          <w:pgSz w:w="11910" w:h="16840"/>
          <w:pgMar w:header="1161" w:footer="778" w:top="1440" w:bottom="960" w:left="1020" w:right="840"/>
          <w:pgNumType w:start="1"/>
        </w:sectPr>
      </w:pPr>
    </w:p>
    <w:p>
      <w:pPr>
        <w:pStyle w:val="BodyText"/>
        <w:spacing w:before="4"/>
        <w:rPr>
          <w:sz w:val="16"/>
        </w:rPr>
      </w:pPr>
    </w:p>
    <w:p>
      <w:pPr>
        <w:pStyle w:val="Heading2"/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ind w:left="999"/>
      </w:pPr>
      <w:r>
        <w:rPr/>
        <w:pict>
          <v:group style="position:absolute;margin-left:55.714802pt;margin-top:-4.931793pt;width:481.9pt;height:74.2pt;mso-position-horizontal-relative:page;mso-position-vertical-relative:paragraph;z-index:-212920" coordorigin="1114,-99" coordsize="9638,1484">
            <v:shape style="position:absolute;left:1114;top:-99;width:58;height:1484" coordorigin="1114,-99" coordsize="58,1484" path="m1172,1365l1114,1365,1114,1384,1172,1384,1172,1365m1172,-99l1114,-99,1114,-79,1172,-79,1172,-99e" filled="true" fillcolor="#000000" stroked="false">
              <v:path arrowok="t"/>
              <v:fill type="solid"/>
            </v:shape>
            <v:shape style="position:absolute;left:1123;top:-99;width:39;height:1484" coordorigin="1124,-99" coordsize="39,1484" path="m1124,-99l1124,1384m1162,-60l1162,1346e" filled="false" stroked="true" strokeweight=".960938pt" strokecolor="#000000">
              <v:path arrowok="t"/>
              <v:stroke dashstyle="solid"/>
            </v:shape>
            <v:shape style="position:absolute;left:10703;top:-99;width:39;height:1484" coordorigin="10704,-99" coordsize="39,1484" path="m10704,-60l10704,1346m10742,-99l10742,1384e" filled="false" stroked="true" strokeweight=".960938pt" strokecolor="#000000">
              <v:path arrowok="t"/>
              <v:stroke dashstyle="solid"/>
            </v:shape>
            <v:rect style="position:absolute;left:10694;top:-99;width:58;height:20" filled="true" fillcolor="#000000" stroked="false">
              <v:fill type="solid"/>
            </v:rect>
            <v:line style="position:absolute" from="1172,-89" to="10694,-89" stroked="true" strokeweight=".960938pt" strokecolor="#000000">
              <v:stroke dashstyle="solid"/>
            </v:line>
            <v:line style="position:absolute" from="1172,-51" to="10694,-51" stroked="true" strokeweight=".957031pt" strokecolor="#000000">
              <v:stroke dashstyle="solid"/>
            </v:line>
            <v:rect style="position:absolute;left:10694;top:1365;width:58;height:20" filled="true" fillcolor="#000000" stroked="false">
              <v:fill type="solid"/>
            </v:rect>
            <v:shape style="position:absolute;left:1171;top:1336;width:9523;height:39" coordorigin="1172,1336" coordsize="9523,39" path="m1172,1336l10694,1336m1172,1375l10694,1375e" filled="false" stroked="true" strokeweight=".960938pt" strokecolor="#000000">
              <v:path arrowok="t"/>
              <v:stroke dashstyle="solid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  <w:tab/>
      </w:r>
      <w:r>
        <w:rPr>
          <w:spacing w:val="-4"/>
        </w:rPr>
        <w:t>８３．３％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3"/>
        <w:ind w:left="999" w:right="0" w:firstLine="0"/>
        <w:jc w:val="left"/>
        <w:rPr>
          <w:sz w:val="24"/>
        </w:rPr>
      </w:pPr>
      <w:r>
        <w:rPr>
          <w:sz w:val="24"/>
        </w:rPr>
        <w:t>—</w:t>
        <w:tab/>
        <w:t>致</w:t>
        <w:tab/>
        <w:t>指</w:t>
        <w:tab/>
        <w:t>数</w:t>
        <w:tab/>
      </w:r>
      <w:r>
        <w:rPr>
          <w:spacing w:val="-4"/>
          <w:sz w:val="24"/>
        </w:rPr>
        <w:t>８７．５％</w:t>
      </w:r>
    </w:p>
    <w:p>
      <w:pPr>
        <w:tabs>
          <w:tab w:pos="1478" w:val="left" w:leader="none"/>
          <w:tab w:pos="1958" w:val="left" w:leader="none"/>
          <w:tab w:pos="2438" w:val="left" w:leader="none"/>
          <w:tab w:pos="3672" w:val="left" w:leader="none"/>
        </w:tabs>
        <w:spacing w:before="154"/>
        <w:ind w:left="999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  <w:tab/>
      </w:r>
      <w:r>
        <w:rPr>
          <w:spacing w:val="-4"/>
          <w:sz w:val="24"/>
        </w:rPr>
        <w:t>４１．７％</w:t>
      </w:r>
    </w:p>
    <w:p>
      <w:pPr>
        <w:spacing w:before="208"/>
        <w:ind w:left="486" w:right="0" w:firstLine="0"/>
        <w:jc w:val="left"/>
        <w:rPr>
          <w:sz w:val="24"/>
        </w:rPr>
      </w:pPr>
      <w:r>
        <w:rPr/>
        <w:br w:type="column"/>
      </w:r>
      <w:r>
        <w:rPr>
          <w:w w:val="95"/>
          <w:sz w:val="24"/>
        </w:rPr>
        <w:t>（２か月連続で５０％を上回った）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（８か月ぶりに５０％を上回った）</w:t>
      </w:r>
    </w:p>
    <w:p>
      <w:pPr>
        <w:spacing w:before="154"/>
        <w:ind w:left="486" w:right="0" w:firstLine="0"/>
        <w:jc w:val="left"/>
        <w:rPr>
          <w:sz w:val="24"/>
        </w:rPr>
      </w:pPr>
      <w:r>
        <w:rPr>
          <w:w w:val="95"/>
          <w:sz w:val="24"/>
        </w:rPr>
        <w:t>（２か月連続で５０％を下回った）</w:t>
      </w:r>
    </w:p>
    <w:p>
      <w:pPr>
        <w:spacing w:after="0"/>
        <w:jc w:val="left"/>
        <w:rPr>
          <w:sz w:val="24"/>
        </w:rPr>
        <w:sectPr>
          <w:type w:val="continuous"/>
          <w:pgSz w:w="11910" w:h="16840"/>
          <w:pgMar w:top="1340" w:bottom="280" w:left="1020" w:right="840"/>
          <w:cols w:num="2" w:equalWidth="0">
            <w:col w:w="4872" w:space="40"/>
            <w:col w:w="5138"/>
          </w:cols>
        </w:sectPr>
      </w:pPr>
    </w:p>
    <w:p>
      <w:pPr>
        <w:pStyle w:val="BodyText"/>
        <w:spacing w:before="1"/>
      </w:pPr>
    </w:p>
    <w:p>
      <w:pPr>
        <w:spacing w:line="293" w:lineRule="exact" w:before="50"/>
        <w:ind w:left="612" w:right="0" w:firstLine="0"/>
        <w:jc w:val="left"/>
        <w:rPr>
          <w:sz w:val="24"/>
        </w:rPr>
      </w:pPr>
      <w:r>
        <w:rPr>
          <w:sz w:val="24"/>
        </w:rPr>
        <w:t>８月の一致指数は、生産、雇用、消費関連等の指標がプラスになったことから、５</w:t>
      </w:r>
    </w:p>
    <w:p>
      <w:pPr>
        <w:spacing w:line="293" w:lineRule="exact" w:before="0"/>
        <w:ind w:left="372" w:right="0" w:firstLine="0"/>
        <w:jc w:val="left"/>
        <w:rPr>
          <w:sz w:val="24"/>
        </w:rPr>
      </w:pPr>
      <w:r>
        <w:rPr>
          <w:sz w:val="24"/>
        </w:rPr>
        <w:t>０％を上回った。</w:t>
      </w:r>
    </w:p>
    <w:p>
      <w:pPr>
        <w:pStyle w:val="BodyText"/>
        <w:spacing w:before="11"/>
        <w:rPr>
          <w:sz w:val="29"/>
        </w:rPr>
      </w:pPr>
    </w:p>
    <w:p>
      <w:pPr>
        <w:spacing w:line="433" w:lineRule="exact" w:before="0"/>
        <w:ind w:left="168" w:right="0" w:firstLine="0"/>
        <w:jc w:val="left"/>
        <w:rPr>
          <w:rFonts w:ascii="ヒラギノ角ゴ StdN W8" w:eastAsia="ヒラギノ角ゴ StdN W8" w:hint="eastAsia"/>
          <w:b/>
          <w:sz w:val="28"/>
        </w:rPr>
      </w:pPr>
      <w:r>
        <w:rPr>
          <w:rFonts w:ascii="ヒラギノ角ゴ StdN W8" w:eastAsia="ヒラギノ角ゴ StdN W8" w:hint="eastAsia"/>
          <w:b/>
          <w:sz w:val="28"/>
        </w:rPr>
        <w:t>２．個別系列の動き</w:t>
      </w:r>
    </w:p>
    <w:p>
      <w:pPr>
        <w:pStyle w:val="BodyText"/>
        <w:spacing w:before="8"/>
        <w:rPr>
          <w:rFonts w:ascii="ヒラギノ角ゴ StdN W8"/>
          <w:b/>
          <w:sz w:val="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70"/>
        <w:gridCol w:w="1420"/>
        <w:gridCol w:w="3499"/>
        <w:gridCol w:w="1292"/>
      </w:tblGrid>
      <w:tr>
        <w:trPr>
          <w:trHeight w:val="318" w:hRule="atLeast"/>
        </w:trPr>
        <w:tc>
          <w:tcPr>
            <w:tcW w:w="4790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723" w:right="1686"/>
              <w:jc w:val="center"/>
              <w:rPr>
                <w:sz w:val="22"/>
              </w:rPr>
            </w:pPr>
            <w:r>
              <w:rPr>
                <w:sz w:val="22"/>
              </w:rPr>
              <w:t>プラスの指標</w:t>
            </w:r>
          </w:p>
        </w:tc>
        <w:tc>
          <w:tcPr>
            <w:tcW w:w="4791" w:type="dxa"/>
            <w:gridSpan w:val="2"/>
            <w:shd w:val="clear" w:color="auto" w:fill="CCFFCC"/>
          </w:tcPr>
          <w:p>
            <w:pPr>
              <w:pStyle w:val="TableParagraph"/>
              <w:spacing w:line="294" w:lineRule="exact" w:before="4"/>
              <w:ind w:left="1613" w:right="1577"/>
              <w:jc w:val="center"/>
              <w:rPr>
                <w:sz w:val="22"/>
              </w:rPr>
            </w:pPr>
            <w:r>
              <w:rPr>
                <w:sz w:val="22"/>
              </w:rPr>
              <w:t>マイナスの指標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先 行 系 列</w:t>
            </w:r>
          </w:p>
        </w:tc>
      </w:tr>
      <w:tr>
        <w:trPr>
          <w:trHeight w:val="2361" w:hRule="atLeast"/>
        </w:trPr>
        <w:tc>
          <w:tcPr>
            <w:tcW w:w="3370" w:type="dxa"/>
            <w:tcBorders>
              <w:bottom w:val="nil"/>
              <w:right w:val="nil"/>
            </w:tcBorders>
          </w:tcPr>
          <w:p>
            <w:pPr>
              <w:pStyle w:val="TableParagraph"/>
              <w:spacing w:line="276" w:lineRule="auto" w:before="4"/>
              <w:ind w:left="37" w:right="892"/>
              <w:rPr>
                <w:sz w:val="22"/>
              </w:rPr>
            </w:pPr>
            <w:r>
              <w:rPr>
                <w:sz w:val="22"/>
              </w:rPr>
              <w:t>乗用車新車登録届出台数生産財生産指数</w:t>
            </w:r>
          </w:p>
          <w:p>
            <w:pPr>
              <w:pStyle w:val="TableParagraph"/>
              <w:spacing w:line="276" w:lineRule="auto"/>
              <w:ind w:left="37" w:right="1333"/>
              <w:rPr>
                <w:sz w:val="22"/>
              </w:rPr>
            </w:pPr>
            <w:r>
              <w:rPr>
                <w:spacing w:val="-2"/>
                <w:sz w:val="22"/>
              </w:rPr>
              <w:t>所定外労働時間指数</w:t>
            </w:r>
            <w:r>
              <w:rPr>
                <w:sz w:val="22"/>
              </w:rPr>
              <w:t>入職率（製造業） </w:t>
            </w:r>
            <w:r>
              <w:rPr>
                <w:spacing w:val="-2"/>
                <w:sz w:val="22"/>
              </w:rPr>
              <w:t>新設住宅着工床面積</w:t>
            </w:r>
            <w:r>
              <w:rPr>
                <w:sz w:val="22"/>
              </w:rPr>
              <w:t>企業倒産負債額</w:t>
            </w:r>
          </w:p>
          <w:p>
            <w:pPr>
              <w:pStyle w:val="TableParagraph"/>
              <w:spacing w:line="292" w:lineRule="exact"/>
              <w:ind w:left="37"/>
              <w:rPr>
                <w:sz w:val="22"/>
              </w:rPr>
            </w:pPr>
            <w:r>
              <w:rPr>
                <w:sz w:val="22"/>
              </w:rPr>
              <w:t>中小企業景況ＤＩ</w:t>
            </w:r>
          </w:p>
        </w:tc>
        <w:tc>
          <w:tcPr>
            <w:tcW w:w="142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"/>
              <w:ind w:left="66"/>
              <w:rPr>
                <w:sz w:val="22"/>
              </w:rPr>
            </w:pPr>
            <w:r>
              <w:rPr>
                <w:sz w:val="22"/>
              </w:rPr>
              <w:t>１２か月ぶり</w:t>
            </w:r>
          </w:p>
          <w:p>
            <w:pPr>
              <w:pStyle w:val="TableParagraph"/>
              <w:spacing w:before="44"/>
              <w:ind w:left="287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  <w:p>
            <w:pPr>
              <w:pStyle w:val="TableParagraph"/>
              <w:spacing w:before="43"/>
              <w:ind w:left="28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8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28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287"/>
              <w:rPr>
                <w:sz w:val="22"/>
              </w:rPr>
            </w:pPr>
            <w:r>
              <w:rPr>
                <w:sz w:val="22"/>
              </w:rPr>
              <w:t>３か月ぶり</w:t>
            </w:r>
          </w:p>
          <w:p>
            <w:pPr>
              <w:pStyle w:val="TableParagraph"/>
              <w:spacing w:before="44"/>
              <w:ind w:left="287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</w:tc>
        <w:tc>
          <w:tcPr>
            <w:tcW w:w="34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建築着工床面積</w:t>
            </w:r>
          </w:p>
        </w:tc>
        <w:tc>
          <w:tcPr>
            <w:tcW w:w="129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</w:tc>
      </w:tr>
      <w:tr>
        <w:trPr>
          <w:trHeight w:val="336" w:hRule="atLeast"/>
        </w:trPr>
        <w:tc>
          <w:tcPr>
            <w:tcW w:w="9581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37"/>
              <w:rPr>
                <w:sz w:val="22"/>
              </w:rPr>
            </w:pPr>
            <w:r>
              <w:rPr>
                <w:sz w:val="22"/>
              </w:rPr>
              <w:t>※新規求人倍率（全数）は、５か月ぶりプラスの後、保合</w:t>
            </w:r>
          </w:p>
        </w:tc>
      </w:tr>
      <w:tr>
        <w:trPr>
          <w:trHeight w:val="328" w:hRule="atLeast"/>
        </w:trPr>
        <w:tc>
          <w:tcPr>
            <w:tcW w:w="4790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791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— 致 系 列</w:t>
            </w:r>
          </w:p>
        </w:tc>
      </w:tr>
      <w:tr>
        <w:trPr>
          <w:trHeight w:val="3025" w:hRule="atLeast"/>
        </w:trPr>
        <w:tc>
          <w:tcPr>
            <w:tcW w:w="3370" w:type="dxa"/>
            <w:tcBorders>
              <w:right w:val="nil"/>
            </w:tcBorders>
          </w:tcPr>
          <w:p>
            <w:pPr>
              <w:pStyle w:val="TableParagraph"/>
              <w:spacing w:line="276" w:lineRule="auto" w:before="4"/>
              <w:ind w:left="37" w:right="450" w:hanging="1"/>
              <w:rPr>
                <w:sz w:val="22"/>
              </w:rPr>
            </w:pPr>
            <w:r>
              <w:rPr>
                <w:sz w:val="22"/>
              </w:rPr>
              <w:t>大型小売店販売額（既存店） 鉱工業生産指数</w:t>
            </w:r>
          </w:p>
          <w:p>
            <w:pPr>
              <w:pStyle w:val="TableParagraph"/>
              <w:spacing w:line="276" w:lineRule="auto"/>
              <w:ind w:left="37" w:right="1554"/>
              <w:rPr>
                <w:sz w:val="22"/>
              </w:rPr>
            </w:pPr>
            <w:r>
              <w:rPr>
                <w:spacing w:val="-2"/>
                <w:sz w:val="22"/>
              </w:rPr>
              <w:t>電気機械生産指数</w:t>
            </w:r>
            <w:r>
              <w:rPr>
                <w:sz w:val="22"/>
              </w:rPr>
              <w:t>大口電力使用量</w:t>
            </w:r>
          </w:p>
          <w:p>
            <w:pPr>
              <w:pStyle w:val="TableParagraph"/>
              <w:spacing w:line="294" w:lineRule="exact"/>
              <w:ind w:left="37"/>
              <w:rPr>
                <w:sz w:val="22"/>
              </w:rPr>
            </w:pPr>
            <w:r>
              <w:rPr>
                <w:sz w:val="22"/>
              </w:rPr>
              <w:t>有効求人数（全数）</w:t>
            </w:r>
          </w:p>
          <w:p>
            <w:pPr>
              <w:pStyle w:val="TableParagraph"/>
              <w:spacing w:line="276" w:lineRule="auto" w:before="43"/>
              <w:ind w:left="37" w:right="671"/>
              <w:rPr>
                <w:sz w:val="22"/>
              </w:rPr>
            </w:pPr>
            <w:r>
              <w:rPr>
                <w:sz w:val="22"/>
              </w:rPr>
              <w:t>総実労働時間数（全産業） 海上出入貨物量（八戸港）</w:t>
            </w:r>
          </w:p>
        </w:tc>
        <w:tc>
          <w:tcPr>
            <w:tcW w:w="1420" w:type="dxa"/>
            <w:tcBorders>
              <w:left w:val="nil"/>
            </w:tcBorders>
          </w:tcPr>
          <w:p>
            <w:pPr>
              <w:pStyle w:val="TableParagraph"/>
              <w:spacing w:before="4"/>
              <w:ind w:left="28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  <w:p>
            <w:pPr>
              <w:pStyle w:val="TableParagraph"/>
              <w:spacing w:before="44"/>
              <w:ind w:left="287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287"/>
              <w:rPr>
                <w:sz w:val="22"/>
              </w:rPr>
            </w:pPr>
            <w:r>
              <w:rPr>
                <w:sz w:val="22"/>
              </w:rPr>
              <w:t>２か月ぶり</w:t>
            </w:r>
          </w:p>
          <w:p>
            <w:pPr>
              <w:pStyle w:val="TableParagraph"/>
              <w:spacing w:before="44"/>
              <w:ind w:left="287"/>
              <w:rPr>
                <w:sz w:val="22"/>
              </w:rPr>
            </w:pPr>
            <w:r>
              <w:rPr>
                <w:sz w:val="22"/>
              </w:rPr>
              <w:t>８か月ぶり</w:t>
            </w:r>
          </w:p>
          <w:p>
            <w:pPr>
              <w:pStyle w:val="TableParagraph"/>
              <w:spacing w:before="44"/>
              <w:ind w:left="28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  <w:p>
            <w:pPr>
              <w:pStyle w:val="TableParagraph"/>
              <w:spacing w:before="43"/>
              <w:ind w:left="287"/>
              <w:rPr>
                <w:sz w:val="22"/>
              </w:rPr>
            </w:pPr>
            <w:r>
              <w:rPr>
                <w:sz w:val="22"/>
              </w:rPr>
              <w:t>７か月ぶり</w:t>
            </w:r>
          </w:p>
          <w:p>
            <w:pPr>
              <w:pStyle w:val="TableParagraph"/>
              <w:spacing w:before="44"/>
              <w:ind w:left="66"/>
              <w:rPr>
                <w:sz w:val="22"/>
              </w:rPr>
            </w:pPr>
            <w:r>
              <w:rPr>
                <w:sz w:val="22"/>
              </w:rPr>
              <w:t>１１か月ぶり</w:t>
            </w:r>
          </w:p>
        </w:tc>
        <w:tc>
          <w:tcPr>
            <w:tcW w:w="3499" w:type="dxa"/>
            <w:tcBorders>
              <w:right w:val="nil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日銀券月中発行高</w:t>
            </w:r>
          </w:p>
        </w:tc>
        <w:tc>
          <w:tcPr>
            <w:tcW w:w="1292" w:type="dxa"/>
            <w:tcBorders>
              <w:left w:val="nil"/>
            </w:tcBorders>
          </w:tcPr>
          <w:p>
            <w:pPr>
              <w:pStyle w:val="TableParagraph"/>
              <w:spacing w:before="4"/>
              <w:ind w:right="18"/>
              <w:jc w:val="right"/>
              <w:rPr>
                <w:sz w:val="22"/>
              </w:rPr>
            </w:pPr>
            <w:r>
              <w:rPr>
                <w:sz w:val="22"/>
              </w:rPr>
              <w:t>５か月連続</w:t>
            </w:r>
          </w:p>
        </w:tc>
      </w:tr>
      <w:tr>
        <w:trPr>
          <w:trHeight w:val="318" w:hRule="atLeast"/>
        </w:trPr>
        <w:tc>
          <w:tcPr>
            <w:tcW w:w="9581" w:type="dxa"/>
            <w:gridSpan w:val="4"/>
            <w:shd w:val="clear" w:color="auto" w:fill="CCFFCC"/>
          </w:tcPr>
          <w:p>
            <w:pPr>
              <w:pStyle w:val="TableParagraph"/>
              <w:spacing w:line="294" w:lineRule="exact" w:before="4"/>
              <w:ind w:left="246"/>
              <w:rPr>
                <w:sz w:val="22"/>
              </w:rPr>
            </w:pPr>
            <w:r>
              <w:rPr>
                <w:sz w:val="22"/>
              </w:rPr>
              <w:t>遅 行 系 列</w:t>
            </w:r>
          </w:p>
        </w:tc>
      </w:tr>
      <w:tr>
        <w:trPr>
          <w:trHeight w:val="1007" w:hRule="atLeast"/>
        </w:trPr>
        <w:tc>
          <w:tcPr>
            <w:tcW w:w="3370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輸入通関実績（八戸港）</w:t>
            </w:r>
          </w:p>
          <w:p>
            <w:pPr>
              <w:pStyle w:val="TableParagraph"/>
              <w:spacing w:before="72"/>
              <w:ind w:left="33"/>
              <w:rPr>
                <w:sz w:val="18"/>
              </w:rPr>
            </w:pPr>
            <w:r>
              <w:rPr>
                <w:sz w:val="18"/>
              </w:rPr>
              <w:t>青森市消費者物価指数（帰属家賃除く）</w:t>
            </w:r>
          </w:p>
        </w:tc>
        <w:tc>
          <w:tcPr>
            <w:tcW w:w="1420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"/>
              <w:ind w:left="287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  <w:p>
            <w:pPr>
              <w:pStyle w:val="TableParagraph"/>
              <w:spacing w:before="44"/>
              <w:ind w:left="287"/>
              <w:rPr>
                <w:sz w:val="22"/>
              </w:rPr>
            </w:pPr>
            <w:r>
              <w:rPr>
                <w:sz w:val="22"/>
              </w:rPr>
              <w:t>４か月連続</w:t>
            </w:r>
          </w:p>
        </w:tc>
        <w:tc>
          <w:tcPr>
            <w:tcW w:w="3499" w:type="dxa"/>
            <w:tcBorders>
              <w:bottom w:val="nil"/>
              <w:right w:val="nil"/>
            </w:tcBorders>
          </w:tcPr>
          <w:p>
            <w:pPr>
              <w:pStyle w:val="TableParagraph"/>
              <w:spacing w:before="4"/>
              <w:ind w:left="37"/>
              <w:rPr>
                <w:sz w:val="22"/>
              </w:rPr>
            </w:pPr>
            <w:r>
              <w:rPr>
                <w:sz w:val="22"/>
              </w:rPr>
              <w:t>勤労者世帯家計消費支出（実質）</w:t>
            </w:r>
          </w:p>
          <w:p>
            <w:pPr>
              <w:pStyle w:val="TableParagraph"/>
              <w:spacing w:line="340" w:lineRule="atLeast"/>
              <w:ind w:left="37" w:right="800"/>
              <w:rPr>
                <w:sz w:val="22"/>
              </w:rPr>
            </w:pPr>
            <w:r>
              <w:rPr>
                <w:sz w:val="22"/>
              </w:rPr>
              <w:t>1人平均月間現金給与総額単位労働コスト（製造業）</w:t>
            </w:r>
          </w:p>
        </w:tc>
        <w:tc>
          <w:tcPr>
            <w:tcW w:w="1292" w:type="dxa"/>
            <w:tcBorders>
              <w:left w:val="nil"/>
              <w:bottom w:val="nil"/>
            </w:tcBorders>
          </w:tcPr>
          <w:p>
            <w:pPr>
              <w:pStyle w:val="TableParagraph"/>
              <w:spacing w:before="4"/>
              <w:ind w:left="15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4"/>
              <w:ind w:left="158"/>
              <w:rPr>
                <w:sz w:val="22"/>
              </w:rPr>
            </w:pPr>
            <w:r>
              <w:rPr>
                <w:sz w:val="22"/>
              </w:rPr>
              <w:t>２か月連続</w:t>
            </w:r>
          </w:p>
          <w:p>
            <w:pPr>
              <w:pStyle w:val="TableParagraph"/>
              <w:spacing w:before="43"/>
              <w:ind w:left="158"/>
              <w:rPr>
                <w:sz w:val="22"/>
              </w:rPr>
            </w:pPr>
            <w:r>
              <w:rPr>
                <w:sz w:val="22"/>
              </w:rPr>
              <w:t>６か月ぶり</w:t>
            </w:r>
          </w:p>
        </w:tc>
      </w:tr>
      <w:tr>
        <w:trPr>
          <w:trHeight w:val="335" w:hRule="atLeast"/>
        </w:trPr>
        <w:tc>
          <w:tcPr>
            <w:tcW w:w="9581" w:type="dxa"/>
            <w:gridSpan w:val="4"/>
            <w:tcBorders>
              <w:top w:val="nil"/>
              <w:bottom w:val="nil"/>
            </w:tcBorders>
          </w:tcPr>
          <w:p>
            <w:pPr>
              <w:pStyle w:val="TableParagraph"/>
              <w:spacing w:before="12"/>
              <w:ind w:left="37"/>
              <w:rPr>
                <w:sz w:val="22"/>
              </w:rPr>
            </w:pPr>
            <w:r>
              <w:rPr>
                <w:sz w:val="22"/>
              </w:rPr>
              <w:t>※常用雇用指数（製造業）は、１０か月連続マイナスの後、保合</w:t>
            </w:r>
          </w:p>
        </w:tc>
      </w:tr>
      <w:tr>
        <w:trPr>
          <w:trHeight w:val="666" w:hRule="atLeast"/>
        </w:trPr>
        <w:tc>
          <w:tcPr>
            <w:tcW w:w="4790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  <w:tc>
          <w:tcPr>
            <w:tcW w:w="4791" w:type="dxa"/>
            <w:gridSpan w:val="2"/>
            <w:tcBorders>
              <w:top w:val="nil"/>
            </w:tcBorders>
          </w:tcPr>
          <w:p>
            <w:pPr>
              <w:pStyle w:val="TableParagraph"/>
              <w:rPr>
                <w:rFonts w:ascii="Times New Roman"/>
                <w:sz w:val="22"/>
              </w:rPr>
            </w:pPr>
          </w:p>
        </w:tc>
      </w:tr>
    </w:tbl>
    <w:p>
      <w:pPr>
        <w:pStyle w:val="BodyText"/>
        <w:spacing w:line="199" w:lineRule="auto" w:before="175"/>
        <w:ind w:left="159" w:right="413"/>
        <w:jc w:val="both"/>
      </w:pPr>
      <w:r>
        <w:rPr>
          <w:w w:val="99"/>
        </w:rPr>
        <w:t>※一致系列の物流関連指標「東北自動車道ＩＣ利用台数」については、</w:t>
      </w:r>
      <w:r>
        <w:rPr>
          <w:w w:val="68"/>
        </w:rPr>
        <w:t>H</w:t>
      </w:r>
      <w:r>
        <w:rPr>
          <w:w w:val="89"/>
        </w:rPr>
        <w:t>21</w:t>
      </w:r>
      <w:r>
        <w:rPr>
          <w:w w:val="178"/>
        </w:rPr>
        <w:t>.</w:t>
      </w:r>
      <w:r>
        <w:rPr>
          <w:w w:val="89"/>
        </w:rPr>
        <w:t>3</w:t>
      </w:r>
      <w:r>
        <w:rPr>
          <w:w w:val="178"/>
        </w:rPr>
        <w:t>.</w:t>
      </w:r>
      <w:r>
        <w:rPr>
          <w:w w:val="89"/>
        </w:rPr>
        <w:t>28</w:t>
      </w:r>
      <w:r>
        <w:rPr>
          <w:w w:val="99"/>
        </w:rPr>
        <w:t>～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19</w:t>
      </w:r>
      <w:r>
        <w:rPr>
          <w:w w:val="99"/>
        </w:rPr>
        <w:t>実施の「休日のＥＴＣ特別割引」、</w:t>
      </w:r>
      <w:r>
        <w:rPr>
          <w:w w:val="68"/>
        </w:rPr>
        <w:t>H</w:t>
      </w:r>
      <w:r>
        <w:rPr>
          <w:w w:val="89"/>
        </w:rPr>
        <w:t>22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28</w:t>
      </w:r>
      <w:r>
        <w:rPr>
          <w:w w:val="99"/>
        </w:rPr>
        <w:t>～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19</w:t>
      </w:r>
      <w:r>
        <w:rPr>
          <w:w w:val="99"/>
        </w:rPr>
        <w:t>実施の「高速道路の無料化社会実験」、</w:t>
      </w:r>
      <w:r>
        <w:rPr>
          <w:w w:val="68"/>
        </w:rPr>
        <w:t>H</w:t>
      </w:r>
      <w:r>
        <w:rPr>
          <w:w w:val="89"/>
        </w:rPr>
        <w:t>23</w:t>
      </w:r>
      <w:r>
        <w:rPr>
          <w:w w:val="178"/>
        </w:rPr>
        <w:t>.</w:t>
      </w:r>
      <w:r>
        <w:rPr>
          <w:w w:val="89"/>
        </w:rPr>
        <w:t>6</w:t>
      </w:r>
      <w:r>
        <w:rPr>
          <w:w w:val="178"/>
        </w:rPr>
        <w:t>.</w:t>
      </w:r>
      <w:r>
        <w:rPr>
          <w:w w:val="89"/>
        </w:rPr>
        <w:t>20</w:t>
      </w:r>
      <w:r>
        <w:rPr>
          <w:w w:val="99"/>
        </w:rPr>
        <w:t>～実施の「被</w:t>
      </w:r>
      <w:r>
        <w:rPr/>
        <w:t>災者支援のための高速道路無料化」による影響を受けるため、当面の間、判定に用いないこととする。</w:t>
      </w:r>
    </w:p>
    <w:p>
      <w:pPr>
        <w:spacing w:after="0" w:line="199" w:lineRule="auto"/>
        <w:jc w:val="both"/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</w:pPr>
    </w:p>
    <w:p>
      <w:pPr>
        <w:pStyle w:val="BodyText"/>
        <w:spacing w:before="4" w:after="1"/>
        <w:rPr>
          <w:sz w:val="10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34"/>
        <w:gridCol w:w="359"/>
        <w:gridCol w:w="359"/>
        <w:gridCol w:w="1115"/>
        <w:gridCol w:w="518"/>
        <w:gridCol w:w="510"/>
        <w:gridCol w:w="513"/>
        <w:gridCol w:w="511"/>
        <w:gridCol w:w="511"/>
        <w:gridCol w:w="511"/>
        <w:gridCol w:w="509"/>
        <w:gridCol w:w="511"/>
        <w:gridCol w:w="511"/>
        <w:gridCol w:w="511"/>
        <w:gridCol w:w="511"/>
        <w:gridCol w:w="511"/>
        <w:gridCol w:w="506"/>
      </w:tblGrid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right="35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系</w:t>
            </w:r>
          </w:p>
        </w:tc>
        <w:tc>
          <w:tcPr>
            <w:tcW w:w="718" w:type="dxa"/>
            <w:gridSpan w:val="2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15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列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53"/>
              <w:rPr>
                <w:sz w:val="20"/>
              </w:rPr>
            </w:pPr>
            <w:r>
              <w:rPr>
                <w:w w:val="99"/>
                <w:sz w:val="20"/>
              </w:rPr>
              <w:t>名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1"/>
              <w:rPr>
                <w:sz w:val="20"/>
              </w:rPr>
            </w:pPr>
            <w:r>
              <w:rPr>
                <w:sz w:val="20"/>
              </w:rPr>
              <w:t>22年</w:t>
            </w:r>
          </w:p>
          <w:p>
            <w:pPr>
              <w:pStyle w:val="TableParagraph"/>
              <w:spacing w:before="71"/>
              <w:ind w:left="111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9"/>
              <w:jc w:val="center"/>
              <w:rPr>
                <w:sz w:val="20"/>
              </w:rPr>
            </w:pPr>
            <w:r>
              <w:rPr>
                <w:sz w:val="20"/>
              </w:rPr>
              <w:t>9月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4" w:right="16"/>
              <w:jc w:val="center"/>
              <w:rPr>
                <w:sz w:val="20"/>
              </w:rPr>
            </w:pPr>
            <w:r>
              <w:rPr>
                <w:sz w:val="20"/>
              </w:rPr>
              <w:t>10月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6"/>
              <w:jc w:val="center"/>
              <w:rPr>
                <w:sz w:val="20"/>
              </w:rPr>
            </w:pPr>
            <w:r>
              <w:rPr>
                <w:sz w:val="20"/>
              </w:rPr>
              <w:t>11月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6"/>
              <w:jc w:val="center"/>
              <w:rPr>
                <w:sz w:val="20"/>
              </w:rPr>
            </w:pPr>
            <w:r>
              <w:rPr>
                <w:sz w:val="20"/>
              </w:rPr>
              <w:t>12月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8"/>
              <w:ind w:left="63"/>
              <w:rPr>
                <w:sz w:val="20"/>
              </w:rPr>
            </w:pPr>
            <w:r>
              <w:rPr>
                <w:sz w:val="20"/>
              </w:rPr>
              <w:t>23年</w:t>
            </w:r>
          </w:p>
          <w:p>
            <w:pPr>
              <w:pStyle w:val="TableParagraph"/>
              <w:spacing w:before="71"/>
              <w:ind w:left="114"/>
              <w:rPr>
                <w:sz w:val="20"/>
              </w:rPr>
            </w:pPr>
            <w:r>
              <w:rPr>
                <w:sz w:val="20"/>
              </w:rPr>
              <w:t>1月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28"/>
              <w:jc w:val="center"/>
              <w:rPr>
                <w:sz w:val="20"/>
              </w:rPr>
            </w:pPr>
            <w:r>
              <w:rPr>
                <w:sz w:val="20"/>
              </w:rPr>
              <w:t>2月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3"/>
              <w:jc w:val="right"/>
              <w:rPr>
                <w:sz w:val="20"/>
              </w:rPr>
            </w:pPr>
            <w:r>
              <w:rPr>
                <w:w w:val="95"/>
                <w:sz w:val="20"/>
              </w:rPr>
              <w:t>3月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116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0"/>
              <w:jc w:val="center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12"/>
              <w:jc w:val="center"/>
              <w:rPr>
                <w:sz w:val="20"/>
              </w:rPr>
            </w:pPr>
            <w:r>
              <w:rPr>
                <w:sz w:val="20"/>
              </w:rPr>
              <w:t>8月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所定外労働時間指数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先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94"/>
              <w:jc w:val="right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6"/>
              <w:rPr>
                <w:sz w:val="20"/>
              </w:rPr>
            </w:pPr>
            <w:r>
              <w:rPr>
                <w:sz w:val="20"/>
              </w:rPr>
              <w:t>44.4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1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55.6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83.3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19"/>
              </w:rPr>
            </w:pPr>
            <w:r>
              <w:rPr>
                <w:w w:val="105"/>
                <w:position w:val="1"/>
                <w:sz w:val="16"/>
              </w:rPr>
              <w:t>1. </w:t>
            </w:r>
            <w:r>
              <w:rPr>
                <w:w w:val="105"/>
                <w:sz w:val="19"/>
              </w:rPr>
              <w:t>大型小売店販売額（既存店）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総実労働時間数（全産業）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9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11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一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致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75.0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62.5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37.5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0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4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3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8"/>
              <w:ind w:left="24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12.5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9"/>
              <w:jc w:val="center"/>
              <w:rPr>
                <w:sz w:val="20"/>
              </w:rPr>
            </w:pPr>
            <w:r>
              <w:rPr>
                <w:w w:val="74"/>
                <w:sz w:val="20"/>
              </w:rPr>
              <w:t>P</w:t>
            </w:r>
          </w:p>
          <w:p>
            <w:pPr>
              <w:pStyle w:val="TableParagraph"/>
              <w:spacing w:before="71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87.5</w:t>
            </w:r>
          </w:p>
        </w:tc>
      </w:tr>
      <w:tr>
        <w:trPr>
          <w:trHeight w:val="318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719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left="119"/>
              <w:rPr>
                <w:sz w:val="22"/>
              </w:rPr>
            </w:pPr>
            <w:r>
              <w:rPr>
                <w:w w:val="100"/>
                <w:sz w:val="22"/>
              </w:rPr>
              <w:t>系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94" w:lineRule="exact" w:before="4"/>
              <w:ind w:right="680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列</w:t>
            </w:r>
          </w:p>
        </w:tc>
        <w:tc>
          <w:tcPr>
            <w:tcW w:w="6644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30" w:hRule="atLeast"/>
        </w:trPr>
        <w:tc>
          <w:tcPr>
            <w:tcW w:w="2967" w:type="dxa"/>
            <w:gridSpan w:val="4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122"/>
              <w:rPr>
                <w:sz w:val="16"/>
              </w:rPr>
            </w:pPr>
            <w:r>
              <w:rPr>
                <w:w w:val="105"/>
                <w:sz w:val="16"/>
              </w:rPr>
              <w:t>1. 勤労者世帯家計消費支出（実質）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before="18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18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9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</w:tr>
      <w:tr>
        <w:trPr>
          <w:trHeight w:val="338" w:hRule="atLeast"/>
        </w:trPr>
        <w:tc>
          <w:tcPr>
            <w:tcW w:w="2967" w:type="dxa"/>
            <w:gridSpan w:val="4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122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518" w:type="dxa"/>
            <w:tcBorders>
              <w:left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0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3" w:type="dxa"/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9" w:type="dxa"/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167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06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326" w:hRule="atLeast"/>
        </w:trPr>
        <w:tc>
          <w:tcPr>
            <w:tcW w:w="2967" w:type="dxa"/>
            <w:gridSpan w:val="4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9"/>
              <w:ind w:left="122"/>
              <w:rPr>
                <w:sz w:val="12"/>
              </w:rPr>
            </w:pPr>
            <w:r>
              <w:rPr>
                <w:w w:val="105"/>
                <w:position w:val="1"/>
                <w:sz w:val="16"/>
              </w:rPr>
              <w:t>6. </w:t>
            </w:r>
            <w:r>
              <w:rPr>
                <w:w w:val="105"/>
                <w:sz w:val="15"/>
              </w:rPr>
              <w:t>青森市消費者物価指数</w:t>
            </w:r>
            <w:r>
              <w:rPr>
                <w:w w:val="105"/>
                <w:sz w:val="12"/>
              </w:rPr>
              <w:t>（帰属家賃除く）</w:t>
            </w:r>
          </w:p>
        </w:tc>
        <w:tc>
          <w:tcPr>
            <w:tcW w:w="518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4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－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6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7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9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19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right="143"/>
              <w:jc w:val="right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3"/>
              <w:jc w:val="center"/>
              <w:rPr>
                <w:sz w:val="20"/>
              </w:rPr>
            </w:pPr>
            <w:r>
              <w:rPr>
                <w:w w:val="89"/>
                <w:sz w:val="20"/>
              </w:rPr>
              <w:t>0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11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27"/>
              <w:ind w:left="22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  <w:tc>
          <w:tcPr>
            <w:tcW w:w="506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27"/>
              <w:ind w:left="38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＋</w:t>
            </w:r>
          </w:p>
        </w:tc>
      </w:tr>
      <w:tr>
        <w:trPr>
          <w:trHeight w:val="656" w:hRule="atLeast"/>
        </w:trPr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right="16"/>
              <w:jc w:val="right"/>
              <w:rPr>
                <w:sz w:val="22"/>
              </w:rPr>
            </w:pPr>
            <w:r>
              <w:rPr>
                <w:w w:val="100"/>
                <w:sz w:val="22"/>
              </w:rPr>
              <w:t>遅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45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行</w:t>
            </w:r>
          </w:p>
        </w:tc>
        <w:tc>
          <w:tcPr>
            <w:tcW w:w="35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64"/>
              <w:rPr>
                <w:sz w:val="22"/>
              </w:rPr>
            </w:pPr>
            <w:r>
              <w:rPr>
                <w:w w:val="100"/>
                <w:sz w:val="22"/>
              </w:rPr>
              <w:t>指</w:t>
            </w:r>
          </w:p>
        </w:tc>
        <w:tc>
          <w:tcPr>
            <w:tcW w:w="111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line="294" w:lineRule="exact" w:before="1"/>
              <w:ind w:left="36"/>
              <w:rPr>
                <w:sz w:val="22"/>
              </w:rPr>
            </w:pPr>
            <w:r>
              <w:rPr>
                <w:w w:val="100"/>
                <w:sz w:val="22"/>
              </w:rPr>
              <w:t>数</w:t>
            </w:r>
          </w:p>
        </w:tc>
        <w:tc>
          <w:tcPr>
            <w:tcW w:w="5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4" w:right="33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0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2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3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0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9" w:right="16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9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47" w:right="31"/>
              <w:jc w:val="center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right="45"/>
              <w:jc w:val="right"/>
              <w:rPr>
                <w:sz w:val="20"/>
              </w:rPr>
            </w:pPr>
            <w:r>
              <w:rPr>
                <w:sz w:val="20"/>
              </w:rPr>
              <w:t>50.0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66"/>
              <w:rPr>
                <w:sz w:val="20"/>
              </w:rPr>
            </w:pPr>
            <w:r>
              <w:rPr>
                <w:sz w:val="20"/>
              </w:rPr>
              <w:t>25.0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66.7</w:t>
            </w:r>
          </w:p>
        </w:tc>
        <w:tc>
          <w:tcPr>
            <w:tcW w:w="511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32" w:right="13"/>
              <w:jc w:val="center"/>
              <w:rPr>
                <w:sz w:val="20"/>
              </w:rPr>
            </w:pPr>
            <w:r>
              <w:rPr>
                <w:sz w:val="20"/>
              </w:rPr>
              <w:t>33.3</w:t>
            </w:r>
          </w:p>
        </w:tc>
        <w:tc>
          <w:tcPr>
            <w:tcW w:w="506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50" w:right="15"/>
              <w:jc w:val="center"/>
              <w:rPr>
                <w:sz w:val="20"/>
              </w:rPr>
            </w:pPr>
            <w:r>
              <w:rPr>
                <w:sz w:val="20"/>
              </w:rPr>
              <w:t>41.7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BodyText"/>
        <w:spacing w:before="58"/>
        <w:ind w:left="159"/>
      </w:pPr>
      <w:r>
        <w:rPr/>
        <w:t>※５か月前と比べて改善した指標をプラス（＋）、悪化した指標をマイナス（－）としています。</w:t>
      </w:r>
    </w:p>
    <w:p>
      <w:pPr>
        <w:pStyle w:val="BodyText"/>
        <w:spacing w:before="3"/>
        <w:ind w:left="360"/>
      </w:pPr>
      <w:r>
        <w:rPr/>
        <w:t>先行、一致、遅行のＤＩは、それぞれの系列数のうち、プラスの指標が占める割合をあらわしています。</w:t>
      </w:r>
    </w:p>
    <w:p>
      <w:pPr>
        <w:spacing w:after="0"/>
        <w:sectPr>
          <w:headerReference w:type="default" r:id="rId7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2"/>
        <w:rPr>
          <w:sz w:val="17"/>
        </w:rPr>
      </w:pPr>
    </w:p>
    <w:p>
      <w:pPr>
        <w:pStyle w:val="Heading2"/>
        <w:tabs>
          <w:tab w:pos="643" w:val="left" w:leader="none"/>
          <w:tab w:pos="1123" w:val="left" w:leader="none"/>
          <w:tab w:pos="1603" w:val="left" w:leader="none"/>
        </w:tabs>
        <w:spacing w:line="374" w:lineRule="auto" w:before="50"/>
        <w:ind w:left="163" w:right="7480"/>
        <w:jc w:val="center"/>
      </w:pPr>
      <w:r>
        <w:rPr/>
        <w:pict>
          <v:group style="position:absolute;margin-left:57.996101pt;margin-top:43.162163pt;width:473.65pt;height:158.15pt;mso-position-horizontal-relative:page;mso-position-vertical-relative:paragraph;z-index:-212632" coordorigin="1160,863" coordsize="9473,3163">
            <v:line style="position:absolute" from="1673,2438" to="10373,2438" stroked="true" strokeweight=".238pt" strokecolor="#000000">
              <v:stroke dashstyle="solid"/>
            </v:line>
            <v:line style="position:absolute" from="1673,1336" to="10373,1336" stroked="true" strokeweight=".238pt" strokecolor="#000000">
              <v:stroke dashstyle="solid"/>
            </v:line>
            <v:shape style="position:absolute;left:1671;top:1333;width:8705;height:2208" coordorigin="1671,1334" coordsize="8705,2208" path="m10373,1334l1673,1334,1671,1336,1671,3539,1673,3541,10373,3541,10375,3539,1676,3539,1673,3537,1676,3537,1676,1338,1673,1338,1676,1336,10375,1336,10373,1334xm1676,3537l1673,3537,1676,3539,1676,3537xm10370,3537l1676,3537,1676,3539,10370,3539,10370,3537xm10370,1336l10370,3539,10373,3537,10375,3537,10375,1338,10373,1338,10370,1336xm10375,3537l10373,3537,10370,3539,10375,3539,10375,3537xm1676,1336l1673,1338,1676,1338,1676,1336xm10370,1336l1676,1336,1676,1338,10370,1338,10370,1336xm10375,1336l10370,1336,10373,1338,10375,1338,10375,1336xe" filled="true" fillcolor="#000000" stroked="false">
              <v:path arrowok="t"/>
              <v:fill type="solid"/>
            </v:shape>
            <v:line style="position:absolute" from="1693,1336" to="1693,3539" stroked="true" strokeweight="1.9219pt" strokecolor="#9898ff">
              <v:stroke dashstyle="solid"/>
            </v:line>
            <v:shape style="position:absolute;left:3202;top:1335;width:5880;height:2204" coordorigin="3202,1336" coordsize="5880,2204" path="m3325,1336l3284,1336,3243,1336,3202,1336,3202,3539,3243,3539,3284,3539,3325,3539,3325,1336m3445,1336l3404,1336,3363,1336,3325,1336,3325,3539,3363,3539,3404,3539,3445,3539,3445,1336m4049,1336l4009,1336,3968,1336,3927,1336,3889,1336,3848,1336,3807,1336,3766,1336,3725,1336,3687,1336,3646,1336,3605,1336,3565,1336,3526,1336,3485,1336,3445,1336,3445,3539,3485,3539,3526,3539,3565,3539,3605,3539,3646,3539,3687,3539,3725,3539,3766,3539,3807,3539,3848,3539,3889,3539,3927,3539,3968,3539,4009,3539,4049,3539,4049,1336m4169,1336l4128,1336,4088,1336,4049,1336,4049,3539,4088,3539,4128,3539,4169,3539,4169,1336m5660,1336l5619,1336,5578,1336,5540,1336,5499,1336,5458,1336,5417,1336,5379,1336,5338,1336,5297,1336,5256,1336,5216,1336,5177,1336,5136,1336,5096,1336,5055,1336,5014,1336,4976,1336,4935,1336,4894,1336,4853,1336,4853,3539,4894,3539,4935,3539,4976,3539,5014,3539,5055,3539,5096,3539,5136,3539,5177,3539,5216,3539,5256,3539,5297,3539,5338,3539,5379,3539,5417,3539,5458,3539,5499,3539,5540,3539,5578,3539,5619,3539,5660,3539,5660,1336m9082,1336l9043,1336,9003,1336,8962,1336,8921,1336,8883,1336,8842,1336,8801,1336,8760,1336,8719,1336,8681,1336,8640,1336,8599,1336,8559,1336,8520,1336,8479,1336,8439,1336,8398,1336,8357,1336,8319,1336,8278,1336,8237,1336,8196,1336,8196,3539,8237,3539,8278,3539,8319,3539,8357,3539,8398,3539,8439,3539,8479,3539,8520,3539,8559,3539,8599,3539,8640,3539,8681,3539,8719,3539,8760,3539,8801,3539,8842,3539,8883,3539,8921,3539,8962,3539,9003,3539,9043,3539,9082,3539,9082,1336e" filled="true" fillcolor="#9898ff" stroked="false">
              <v:path arrowok="t"/>
              <v:fill type="solid"/>
            </v:shape>
            <v:line style="position:absolute" from="1673,1336" to="1673,3539" stroked="true" strokeweight=".2383pt" strokecolor="#000000">
              <v:stroke dashstyle="solid"/>
            </v:line>
            <v:shape style="position:absolute;left:1673;top:1333;width:60;height:2208" coordorigin="1673,1334" coordsize="60,2208" path="m1733,3537l1673,3537,1673,3541,1733,3541,1733,3537m1733,2435l1673,2435,1673,2440,1733,2440,1733,2435m1733,1334l1673,1334,1673,1338,1733,1338,1733,1334e" filled="true" fillcolor="#000000" stroked="false">
              <v:path arrowok="t"/>
              <v:fill type="solid"/>
            </v:shape>
            <v:line style="position:absolute" from="1673,3539" to="10373,3539" stroked="true" strokeweight=".242188pt" strokecolor="#000000">
              <v:stroke dashstyle="solid"/>
            </v:line>
            <v:shape style="position:absolute;left:2153;top:3479;width:8222;height:60" coordorigin="2153,3479" coordsize="8222,60" path="m2158,3479l2153,3479,2153,3539,2158,3539,2158,3479m2641,3479l2636,3479,2636,3539,2641,3539,2641,3479m3125,3479l3121,3479,3121,3539,3125,3539,3125,3479m3608,3479l3603,3479,3603,3539,3608,3539,3608,3479m4090,3479l4085,3479,4085,3539,4090,3539,4090,3479m4575,3479l4570,3479,4570,3539,4575,3539,4575,3479m5057,3479l5052,3479,5052,3539,5057,3539,5057,3479m5542,3479l5537,3479,5537,3539,5542,3539,5542,3479m6024,3479l6020,3479,6020,3539,6024,3539,6024,3479m6507,3479l6502,3479,6502,3539,6507,3539,6507,3479m6991,3479l6987,3479,6987,3539,6991,3539,6991,3479m7474,3479l7469,3479,7469,3539,7474,3539,7474,3479m7959,3479l7954,3479,7954,3539,7959,3539,7959,3479m8441,3479l8436,3479,8436,3539,8441,3539,8441,3479m8923,3479l8918,3479,8918,3539,8923,3539,8923,3479m9408,3479l9403,3479,9403,3539,9408,3539,9408,3479m9890,3479l9886,3479,9886,3539,9890,3539,9890,3479m10375,3479l10370,3479,10370,3539,10375,3539,10375,3479e" filled="true" fillcolor="#000000" stroked="false">
              <v:path arrowok="t"/>
              <v:fill type="solid"/>
            </v:shape>
            <v:shape style="position:absolute;left:1683;top:1572;width:8517;height:1976" coordorigin="1683,1573" coordsize="8517,1976" path="m2185,3301l2184,3293,2172,3055,2172,3060,2172,3049,2146,2559,2107,2323,2106,2317,2105,2311,2105,2307,2101,2305,2050,2305,2045,2307,2045,2311,2017,2482,1984,2081,1983,2071,1983,2067,1978,2063,1930,2063,1925,2067,1925,2071,1897,2593,1863,1613,1863,1609,1858,1603,1849,1603,1844,1609,1844,1613,1812,2484,1784,1887,1784,1882,1779,1877,1769,1877,1765,1879,1765,1885,1733,2096,1702,1885,1702,1879,1698,1877,1685,1877,1683,1882,1683,1890,1724,2165,1724,2171,1729,2173,1738,2173,1743,2171,1743,2165,1744,2161,1769,1987,1803,2715,1803,2710,1803,2719,1808,2725,1818,2725,1822,2719,1822,2714,1822,2715,1853,1885,1853,1877,1853,1882,1853,1877,1853,1885,1885,2807,1885,2811,1889,2815,1899,2815,1904,2811,1904,2803,1904,2807,1944,2081,1965,2081,2004,2559,2005,2567,2009,2571,2019,2571,2024,2569,2024,2563,2024,2561,2064,2323,2087,2323,2127,2563,2165,3295,2165,3301,2170,3305,2180,3305,2185,3301m2950,1823l2945,1817,2936,1817,2931,1823,2931,1829,2931,1827,2897,2233,2873,2081,2872,2075,2871,2069,2871,2065,2866,2063,2816,2063,2811,2065,2811,2069,2770,2315,2736,2725,2710,2561,2669,2195,2669,2189,2665,2185,2655,2185,2650,2189,2650,2195,2623,2443,2622,2449,2622,2446,2622,2447,2622,2441,2588,1827,2588,1829,2588,1823,2583,1817,2573,1817,2569,1823,2569,1828,2569,1827,2528,2315,2496,2933,2468,2683,2468,2679,2463,2675,2456,2675,2451,2677,2449,2681,2421,2764,2387,2563,2386,2559,2386,2555,2381,2551,2372,2551,2367,2555,2367,2559,2341,2715,2341,2719,2341,2716,2307,2071,2307,2067,2302,2063,2293,2063,2288,2067,2288,2071,2259,2422,2225,1827,2225,1829,2225,1823,2221,1817,2211,1817,2206,1823,2206,1828,2206,1827,2172,3043,2172,3059,2184,3293,2185,3295,2219,2056,2247,2561,2247,2559,2247,2567,2252,2571,2261,2571,2266,2567,2266,2559,2266,2561,2295,2213,2326,2807,2326,2811,2331,2815,2341,2815,2345,2813,2345,2809,2346,2807,2377,2621,2408,2809,2408,2811,2413,2815,2420,2815,2425,2813,2427,2809,2429,2803,2454,2729,2489,3051,2489,3049,2489,3055,2494,3061,2504,3061,2509,3055,2509,3051,2547,2315,2576,1965,2576,1965,2609,2561,2609,2567,2614,2571,2624,2571,2629,2567,2628,2559,2629,2561,2660,2281,2691,2561,2729,2809,2729,2813,2734,2815,2744,2815,2749,2811,2749,2807,2789,2315,2829,2081,2853,2081,2890,2317,2890,2321,2895,2323,2905,2323,2909,2319,2909,2315,2941,1942,2950,1829,2950,1823m3220,2189l3214,2071,3173,2439,3173,2437,3148,2513,3110,2063,3073,1583,3073,1585,3073,1577,3068,1573,3058,1573,3053,1577,3053,1584,3053,1583,3018,2641,2990,2305,2950,1827,2950,1829,2941,1939,2941,1943,2972,2323,3013,2807,3013,2802,3013,2811,3017,2815,3027,2815,3032,2811,3032,2807,3067,1754,3092,2071,3132,2559,3133,2567,3137,2571,3145,2571,3149,2569,3152,2563,3152,2561,3193,2441,3193,2439,3220,2189m3233,2067l3229,2063,3219,2063,3214,2065,3214,2071,3220,2189,3233,2071,3233,2067m6655,1823l6651,1817,6641,1817,6636,1823,6636,1829,6636,1827,6601,2468,6577,2317,6576,2311,6576,2307,6571,2305,6562,2305,6557,2307,6557,2311,6523,2520,6495,2437,6454,2311,6414,2195,6413,2191,6411,2187,6406,2185,6399,2185,6394,2189,6394,2197,6355,2803,6329,2962,6293,2315,6293,2319,6293,2309,6288,2305,6279,2305,6274,2309,6274,2316,6274,2315,6233,3287,6213,3287,6174,2571,6173,2563,6173,2557,6168,2551,6091,2551,6051,1837,6051,1827,6051,1825,6051,1823,6046,1817,6010,1817,5972,1705,5971,1703,5969,1697,5964,1695,5957,1695,5952,1699,5952,1707,5917,2230,5892,2081,5891,2075,5890,2069,5890,2065,5885,2063,5810,2063,5771,1829,5770,1825,5770,1819,5765,1817,5756,1817,5751,1819,5751,1825,5711,2063,5711,2063,5636,2063,5631,2065,5631,2069,5590,2315,5554,2962,5528,2807,5528,2803,5528,2799,5523,2797,5513,2797,5508,2801,5508,2809,5477,3177,5448,2807,5448,2809,5448,2801,5444,2797,5434,2797,5429,2801,5429,2808,5429,2807,5395,3217,5367,3049,5328,2815,5327,2809,5327,2807,5326,2803,5326,2799,5321,2797,5273,2797,5268,2799,5268,2807,5237,3085,5206,2807,5206,2801,5201,2797,5192,2797,5187,2799,5187,2803,5147,3041,5123,3041,5086,2803,5045,2561,5045,2559,5045,2555,5040,2551,5031,2551,5026,2557,5026,2563,4992,2972,4992,2973,5004,3049,4992,2972,4992,2973,4992,2972,4964,2803,4925,2561,4884,1949,4884,1945,4880,1939,4870,1939,4865,1943,4865,1947,4831,2152,4807,2081,4805,2075,4803,2069,4800,2065,4798,2063,4748,2063,4743,2065,4743,2069,4704,2315,4669,2638,4646,2571,4643,2563,4643,2561,4642,2559,4640,2555,4637,2551,4560,2551,4523,1837,4522,1827,4522,1823,4517,1817,4467,1817,4462,1819,4462,1825,4431,2011,4402,1837,4400,1829,4400,1827,4400,1825,4400,1819,4395,1817,4347,1817,4342,1823,4342,1829,4308,2236,4281,2075,4280,2069,4280,2065,4275,2063,4265,2063,4260,2065,4260,2069,4221,2305,4197,2305,4162,2081,4161,2075,4160,2069,4160,2065,4155,2063,4077,2063,4039,1837,4038,1829,4038,1827,4037,1825,4037,1819,4033,1817,3984,1817,3980,1823,3980,1829,3940,2305,3903,2305,3898,2307,3898,2311,3859,2551,3821,2551,3816,2555,3816,2559,3787,2744,3757,2561,3756,2559,3756,2555,3752,2551,3742,2551,3737,2557,3737,2563,3697,3041,3674,3041,3638,2815,3637,2809,3636,2803,3636,2799,3632,2797,3581,2797,3576,2799,3576,2803,3537,3041,3514,3041,3473,2195,3473,2199,3473,2189,3469,2185,3459,2185,3454,2189,3454,2198,3454,2195,3422,2901,3395,2571,3394,2561,3394,2557,3389,2551,3339,2551,3334,2557,3334,2563,3300,2973,3272,2807,3233,2071,3221,2187,3220,2191,3253,2807,3293,3053,3293,3059,3298,3061,3308,3061,3313,3055,3313,3051,3353,2571,3376,2571,3416,3051,3416,3049,3416,3055,3421,3061,3430,3061,3435,3055,3435,3049,3435,3051,3464,2402,3495,3049,3495,3055,3500,3061,3550,3061,3555,3059,3555,3053,3555,3051,3556,3049,3557,3041,3595,2815,3618,2815,3656,3053,3656,3059,3661,3061,3711,3061,3716,3055,3716,3051,3717,3041,3750,2639,3778,2809,3778,2813,3783,2815,3793,2815,3797,2813,3797,2809,3798,2803,3834,2571,3872,2571,3876,2569,3876,2563,3877,2559,3878,2551,3916,2323,3953,2323,3958,2319,3958,2317,3958,2315,3959,2305,3998,1837,4019,1837,4059,2075,4059,2079,4064,2081,4141,2081,4179,2317,4179,2321,4184,2323,4234,2323,4239,2321,4239,2317,4240,2311,4241,2305,4270,2132,4301,2317,4301,2321,4306,2323,4316,2323,4320,2319,4320,2315,4360,1837,4382,1837,4421,2075,4421,2079,4426,2081,4436,2081,4440,2079,4440,2075,4441,2069,4480,1837,4503,1837,4541,2559,4541,2567,4546,2571,4625,2571,4664,2687,4666,2691,4671,2693,4678,2693,4683,2689,4683,2683,4724,2315,4761,2081,4786,2081,4824,2197,4827,2201,4829,2203,4839,2203,4844,2199,4844,2197,4845,2191,4871,2032,4906,2561,4944,2809,4985,3053,4985,3059,4990,3061,5000,3061,5004,3055,5004,3051,5039,2639,5039,2638,5039,2639,5045,2561,5039,2638,5039,2639,5067,2809,5105,3053,5105,3059,5110,3061,5160,3061,5165,3059,5165,3053,5166,3049,5167,3041,5195,2877,5228,3171,5228,3175,5232,3181,5242,3181,5247,3175,5247,3171,5287,2815,5308,2815,5388,3299,5388,3303,5393,3305,5403,3305,5408,3301,5408,3295,5438,2925,5468,3295,5468,3293,5468,3301,5472,3305,5482,3305,5487,3301,5487,3293,5487,3295,5521,2885,5549,3053,5549,3059,5554,3061,5564,3061,5568,3055,5568,3051,5609,2315,5649,2081,5724,2081,5729,2079,5729,2075,5730,2069,5731,2063,5760,1887,5792,2075,5792,2079,5796,2081,5872,2081,5911,2317,5911,2321,5916,2323,5926,2323,5931,2319,5931,2315,5968,1754,5993,1829,5996,1835,5998,1837,6032,1837,6072,2559,6072,2567,6077,2571,6154,2571,6195,3293,6195,3301,6200,3305,6248,3305,6252,3301,6252,3295,6253,3287,6285,2513,6315,3049,6315,3055,6319,3061,6329,3061,6334,3059,6334,3053,6334,3051,6375,2809,6410,2244,6435,2317,6475,2441,6516,2563,6519,2569,6521,2571,6531,2571,6535,2567,6535,2563,6536,2559,6566,2376,6595,2563,6595,2569,6600,2571,6610,2571,6615,2567,6615,2561,6648,1965,6655,1829,6655,1823m8750,2557l8746,2551,8736,2551,8731,2557,8731,2563,8731,2561,8694,3446,8669,3295,8629,2815,8628,2809,8628,2801,8623,2797,8589,2797,8549,2069,8508,1827,8508,1825,8508,1819,8503,1817,8494,1817,8489,1823,8489,1829,8449,2797,8333,2797,8328,2799,8328,2803,8289,3041,8265,3041,8227,2315,8187,1705,8186,1707,8187,1699,8182,1695,8172,1695,8167,1699,8167,1706,8167,1705,8130,2710,8107,2571,8106,2563,8105,2559,8105,2555,8100,2551,8052,2551,8047,2555,8047,2559,8008,2797,7984,2797,7945,2323,7944,2317,7944,2309,7939,2305,7903,2305,7865,1827,7865,1829,7865,1823,7860,1817,7851,1817,7846,1823,7846,1828,7846,1827,7810,2472,7784,2317,7783,2311,7783,2307,7779,2305,7769,2305,7764,2307,7764,2311,7736,2482,7702,2071,7702,2067,7697,2063,7687,2063,7683,2065,7683,2069,7644,2315,7603,2803,7575,2972,7542,2571,7541,2561,7541,2559,7541,2557,7536,2551,7500,2551,7462,2437,7422,2315,7421,2311,7419,2307,7414,2305,7407,2305,7402,2309,7402,2317,7369,2912,7339,2559,7301,2311,7262,2081,7261,2075,7260,2069,7260,2065,7255,2063,7205,2063,7200,2065,7200,2069,7159,2311,7121,2561,7081,3041,7058,3041,7018,2561,6977,1949,6977,1951,6977,1945,6972,1939,6963,1939,6958,1945,6958,1950,6958,1949,6920,2551,6856,2551,6816,2311,6778,2071,6778,2069,6778,2065,6773,2063,6763,2063,6759,2067,6759,2071,6723,2393,6698,2315,6696,2311,6696,2315,6655,1827,6655,1829,6648,1965,6677,2315,6677,2317,6718,2441,6720,2447,6725,2449,6732,2449,6737,2443,6737,2439,6770,2144,6797,2317,6838,2563,6838,2569,6843,2571,6934,2571,6939,2567,6939,2561,6939,2551,6968,2097,6999,2561,7039,3049,7039,3055,7044,3061,7095,3061,7099,3055,7099,3051,7100,3041,7140,2561,7179,2317,7218,2081,7242,2081,7282,2317,7320,2563,7361,3051,7361,3049,7361,3055,7366,3061,7375,3061,7380,3055,7380,3049,7380,3051,7418,2366,7443,2441,7483,2563,7486,2569,7488,2571,7523,2571,7562,3049,7563,3055,7567,3061,7577,3061,7582,3059,7582,3053,7582,3051,7623,2809,7663,2315,7689,2152,7723,2559,7723,2567,7728,2571,7738,2571,7743,2569,7743,2563,7743,2561,7774,2375,7805,2563,7805,2569,7810,2571,7819,2571,7824,2567,7824,2561,7857,1969,7884,2315,7884,2319,7889,2323,7926,2323,7966,2807,7966,2811,7971,2815,8021,2815,8026,2813,8026,2809,8026,2807,8027,2803,8028,2797,8065,2571,8087,2571,8127,2809,8127,2813,8131,2815,8141,2815,8146,2811,8146,2807,8180,1890,8208,2315,8246,3049,8247,3055,8251,3061,8302,3061,8306,3059,8306,3053,8307,3051,8307,3049,8308,3041,8346,2815,8463,2815,8467,2811,8467,2809,8467,2807,8468,2797,8504,1921,8530,2075,8570,2807,8570,2811,8575,2815,8610,2815,8650,3295,8690,3543,8690,3547,8695,3549,8705,3549,8710,3545,8710,3541,8744,2714,8750,2563,8750,2557m9475,2315l9469,2200,9469,2201,9469,2195,9434,1583,9434,1577,9430,1573,9420,1573,9415,1575,9415,1579,9376,1817,9313,1817,9274,1583,9274,1579,9274,1575,9269,1573,9259,1573,9254,1577,9254,1585,9214,2069,9174,2305,9139,2305,9134,2309,9134,2317,9094,2803,9062,2991,9031,2803,8994,2683,8993,2681,8990,2677,8986,2675,8978,2675,8974,2679,8973,2687,8937,3448,8871,3053,8870,3049,8870,3043,8866,3041,8856,3041,8851,3043,8851,3049,8820,3234,8791,3051,8750,2561,8750,2563,8744,2710,8744,2716,8772,3051,8810,3299,8810,3303,8815,3305,8825,3305,8830,3303,8830,3299,8831,3293,8861,3110,8933,3543,8933,3547,8938,3549,8947,3549,8952,3545,8952,3541,8990,2739,9012,2809,9053,3053,9053,3059,9058,3061,9067,3061,9072,3059,9072,3053,9073,3049,9113,2809,9153,2323,9187,2323,9192,2321,9192,2317,9192,2315,9193,2311,9194,2305,9233,2075,9267,1661,9295,1829,9295,1835,9300,1837,9389,1837,9394,1835,9394,1829,9394,1825,9396,1817,9420,1670,9456,2315,9456,2319,9461,2323,9470,2323,9475,2319,9475,2315m10200,1698l10195,1694,10186,1694,10181,1696,10181,1703,10140,2313,10107,3314,10080,2802,10040,2560,10039,2558,10039,2553,10034,2550,10025,2550,10020,2555,10020,2562,9989,3309,9958,2560,9919,2070,9919,2066,9914,2061,9905,2061,9900,2066,9900,2070,9860,2550,9836,2550,9798,2315,9797,2310,9797,2306,9792,2303,9782,2303,9778,2306,9778,2310,9738,2551,9716,2551,9677,2311,9638,2081,9637,2075,9636,2069,9636,2065,9631,2063,9553,2063,9517,1949,9516,1947,9514,1943,9509,1939,9502,1939,9497,1945,9497,1949,9469,2197,9469,2203,9475,2315,9511,1996,9535,2075,9538,2079,9540,2081,9618,2081,9658,2317,9698,2563,9698,2569,9703,2571,9751,2571,9755,2567,9756,2567,9756,2567,9756,2562,9787,2373,9818,2562,9818,2567,9823,2570,9874,2570,9878,2565,9878,2560,9879,2550,9909,2189,9938,2560,9979,3539,9979,3544,9984,3549,9994,3549,9998,3544,9998,3539,10035,2654,10061,2807,10099,3539,10099,3544,10104,3549,10114,3549,10118,3544,10118,3539,10159,2313,10200,1703,10200,1698e" filled="true" fillcolor="#0000ff" stroked="false">
              <v:path arrowok="t"/>
              <v:fill type="solid"/>
            </v:shape>
            <v:shape style="position:absolute;left:1159;top:863;width:9473;height:3163" coordorigin="1160,863" coordsize="9473,3163" path="m10627,863l1162,863,1160,866,1160,4021,1162,4026,10627,4026,10632,4021,1167,4021,1162,4019,1167,4019,1167,870,1162,870,1167,866,10632,866,10627,863xm1167,4019l1162,4019,1167,4021,1167,4019xm10625,4019l1167,4019,1167,4021,10625,4021,10625,4019xm10625,866l10625,4021,10627,4019,10632,4019,10632,870,10627,870,10625,866xm10632,4019l10627,4019,10625,4021,10632,4021,10632,4019xm1167,866l1162,870,1167,870,1167,866xm10625,866l1167,866,1167,870,10625,870,10625,866xm10632,866l10625,866,10627,870,10632,870,10632,866xe" filled="true" fillcolor="#000000" stroked="false">
              <v:path arrowok="t"/>
              <v:fill type="solid"/>
            </v:shape>
            <v:shape style="position:absolute;left:1191;top:1228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27;top:960;width:1536;height:388" type="#_x0000_t202" filled="false" stroked="false">
              <v:textbox inset="0,0,0,0">
                <w:txbxContent>
                  <w:p>
                    <w:pPr>
                      <w:tabs>
                        <w:tab w:pos="871" w:val="left" w:leader="none"/>
                      </w:tabs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  <w:t>谷（</w:t>
                    </w:r>
                    <w:r>
                      <w:rPr>
                        <w:w w:val="85"/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919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96;top:2330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402;top:3431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34;top:3688;width:8554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w w:val="95"/>
        </w:rPr>
        <w:t>（１）各指数のグラフ</w:t>
      </w:r>
      <w:r>
        <w:rPr/>
        <w:t>先</w:t>
        <w:tab/>
        <w:t>行</w:t>
        <w:tab/>
        <w:t>指</w:t>
        <w:tab/>
        <w:t>数</w:t>
      </w: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24"/>
        </w:rPr>
      </w:pPr>
    </w:p>
    <w:p>
      <w:pPr>
        <w:pStyle w:val="BodyText"/>
        <w:rPr>
          <w:sz w:val="34"/>
        </w:rPr>
      </w:pPr>
    </w:p>
    <w:p>
      <w:pPr>
        <w:tabs>
          <w:tab w:pos="479" w:val="left" w:leader="none"/>
          <w:tab w:pos="959" w:val="left" w:leader="none"/>
          <w:tab w:pos="1439" w:val="left" w:leader="none"/>
        </w:tabs>
        <w:spacing w:before="0"/>
        <w:ind w:left="0" w:right="7201" w:firstLine="0"/>
        <w:jc w:val="center"/>
        <w:rPr>
          <w:sz w:val="24"/>
        </w:rPr>
      </w:pPr>
      <w:r>
        <w:rPr/>
        <w:pict>
          <v:group style="position:absolute;margin-left:56.6758pt;margin-top:14.986178pt;width:474.95pt;height:158.75pt;mso-position-horizontal-relative:page;mso-position-vertical-relative:paragraph;z-index:1456" coordorigin="1134,300" coordsize="9499,3175">
            <v:line style="position:absolute" from="1645,1876" to="10346,1876" stroked="true" strokeweight=".238pt" strokecolor="#000000">
              <v:stroke dashstyle="solid"/>
            </v:line>
            <v:line style="position:absolute" from="1645,772" to="10346,772" stroked="true" strokeweight=".239pt" strokecolor="#000000">
              <v:stroke dashstyle="solid"/>
            </v:line>
            <v:shape style="position:absolute;left:1642;top:770;width:8707;height:1721" coordorigin="1642,770" coordsize="8707,1721" path="m10346,770l1645,770,1642,772,1642,2491,1647,2491,1647,775,1645,775,1647,772,10349,772,10346,770xm10344,772l10344,2491,10349,2491,10349,775,10346,775,10344,772xm1647,772l1645,775,1647,775,1647,772xm10344,772l1647,772,1647,775,10344,775,10344,772xm10349,772l10344,772,10346,775,10349,775,10349,772xe" filled="true" fillcolor="#000000" stroked="false">
              <v:path arrowok="t"/>
              <v:fill type="solid"/>
            </v:shape>
            <v:line style="position:absolute" from="1664,772" to="1664,1982" stroked="true" strokeweight="1.9179pt" strokecolor="#9898ff">
              <v:stroke dashstyle="solid"/>
            </v:line>
            <v:shape style="position:absolute;left:3173;top:772;width:5882;height:1210" coordorigin="3173,772" coordsize="5882,1210" path="m3255,772l3214,772,3173,772,3173,1982,3214,1982,3255,1982,3255,772m3860,772l3819,772,3778,772,3740,772,3699,772,3658,772,3617,772,3576,772,3538,772,3497,772,3457,772,3416,772,3375,772,3337,772,3296,772,3255,772,3255,1982,3296,1982,3337,1982,3375,1982,3416,1982,3457,1982,3497,1982,3538,1982,3576,1982,3617,1982,3658,1982,3699,1982,3740,1982,3778,1982,3819,1982,3860,1982,3860,772m3980,772l3939,772,3900,772,3900,772,3860,772,3860,1982,3900,1982,3900,1982,3939,1982,3980,1982,3980,772m4140,772l4102,772,4061,772,4020,772,3980,772,3980,1982,4020,1982,4061,1982,4102,1982,4140,1982,4140,772m4947,772l4906,772,4868,772,4868,772,4827,772,4827,1982,4868,1982,4868,1982,4906,1982,4947,1982,4947,772m5592,772l5552,772,5511,772,5470,772,5432,772,5391,772,5350,772,5309,772,5268,772,5230,772,5189,772,5148,772,5108,772,5067,772,5028,772,4988,772,4947,772,4947,1982,4988,1982,5028,1982,5067,1982,5108,1982,5148,1982,5189,1982,5230,1982,5268,1982,5309,1982,5350,1982,5391,1982,5432,1982,5470,1982,5511,1982,5552,1982,5592,1982,5592,772m5633,772l5592,772,5592,1982,5633,1982,5633,772m8614,772l8573,772,8532,772,8491,772,8453,772,8412,772,8371,772,8331,772,8290,772,8251,772,8211,772,8170,772,8170,1982,8211,1982,8251,1982,8290,1982,8331,1982,8371,1982,8412,1982,8453,1982,8491,1982,8532,1982,8573,1982,8614,1982,8614,772m8734,772l8693,772,8655,772,8614,772,8614,1982,8655,1982,8693,1982,8734,1982,8734,772m9055,772l9017,772,8976,772,8935,772,8894,772,8856,772,8815,772,8774,772,8734,772,8734,1982,8774,1982,8815,1982,8856,1982,8894,1982,8935,1982,8976,1982,9017,1982,9055,1982,9055,772e" filled="true" fillcolor="#9898ff" stroked="false">
              <v:path arrowok="t"/>
              <v:fill type="solid"/>
            </v:shape>
            <v:line style="position:absolute" from="1645,772" to="1645,1982" stroked="true" strokeweight=".242188pt" strokecolor="#000000">
              <v:stroke dashstyle="solid"/>
            </v:line>
            <v:shape style="position:absolute;left:1644;top:770;width:60;height:1109" coordorigin="1645,770" coordsize="60,1109" path="m1705,1874l1645,1874,1645,1879,1705,1879,1705,1874m1705,770l1645,770,1645,775,1705,775,1705,770e" filled="true" fillcolor="#000000" stroked="false">
              <v:path arrowok="t"/>
              <v:fill type="solid"/>
            </v:shape>
            <v:shape style="position:absolute;left:1654;top:772;width:8520;height:1718" coordorigin="1654,773" coordsize="8520,1718" path="m1995,2491l1987,2234,1986,2237,1987,2233,1954,1263,1954,1259,1949,1253,1940,1253,1935,1257,1935,1261,1897,1509,1864,2105,1834,1751,1794,1509,1793,1505,1793,1501,1789,1499,1779,1499,1774,1503,1774,1511,1734,2019,1705,2375,1674,2003,1673,1993,1669,1991,1657,1991,1654,1995,1654,2003,1695,2491,1714,2491,1755,2001,1787,1588,1793,1509,1787,1587,1787,1588,1815,1755,1856,2245,1856,2243,1856,2249,1861,2255,1870,2255,1875,2249,1875,2243,1875,2245,1916,1509,1938,1365,1976,2491,1995,2491m3608,1749l3603,1743,3593,1743,3589,1749,3589,1755,3589,1753,3553,2402,3525,2233,3485,2001,3447,1263,3447,1265,3447,1259,3442,1253,3433,1253,3428,1259,3428,1265,3428,1263,3396,2233,3396,2237,3395,2235,3395,2237,3395,2233,3365,1509,3365,1503,3361,1499,3351,1499,3346,1501,3346,1505,3315,1693,3284,1509,3284,1505,3284,1501,3279,1499,3269,1499,3265,1503,3264,1511,3235,1882,3205,1517,3205,1509,3205,1505,3205,1503,3200,1499,3163,1499,3125,1273,3124,1265,3123,1261,3123,1257,3118,1253,3070,1253,3065,1257,3065,1261,3025,1509,2993,2071,2962,1509,2962,1513,2962,1503,2957,1499,2948,1499,2943,1503,2943,1511,2943,1509,2909,2331,2884,2009,2883,2001,2883,1997,2883,1995,2878,1991,2841,1991,2803,1763,2802,1755,2801,1751,2801,1745,2797,1743,2758,1743,2720,1633,2720,1631,2717,1625,2713,1623,2705,1623,2701,1629,2701,1633,2663,1991,2640,1991,2600,1273,2600,1263,2600,1259,2595,1253,2545,1253,2540,1257,2540,1261,2499,1509,2472,1857,2439,1263,2439,1265,2439,1259,2434,1253,2425,1253,2420,1259,2420,1265,2420,1263,2384,1911,2398,1997,2384,1911,2358,1753,2357,1751,2357,1745,2353,1743,2343,1743,2338,1749,2338,1755,2311,2101,2279,1517,2278,1511,2278,1503,2273,1499,2237,1499,2197,1019,2197,1021,2197,1013,2192,1009,2182,1009,2177,1013,2178,1021,2177,1019,2137,1991,2117,1991,2077,1517,2077,1509,2077,1503,2072,1499,2021,1499,2017,1503,2016,1513,1987,2233,1987,2255,1995,2491,2036,1517,2058,1517,2098,2001,2098,2005,2103,2009,2151,2009,2156,2005,2156,2001,2156,1991,2190,1173,2218,1509,2218,1513,2223,1517,2260,1517,2300,2245,2300,2243,2300,2249,2305,2255,2314,2255,2319,2249,2319,2243,2319,2245,2351,1833,2379,2003,2379,2007,2384,2009,2393,2009,2398,2005,2398,2001,2429,1436,2461,2001,2461,2005,2465,2009,2475,2009,2480,2005,2480,2001,2518,1509,2558,1273,2581,1273,2621,2001,2621,2005,2626,2009,2677,2009,2681,2005,2681,2001,2682,1991,2715,1677,2741,1755,2744,1761,2746,1763,2783,1763,2823,2003,2823,2007,2828,2009,2864,2009,2902,2491,2921,2491,2954,1707,2984,2245,2984,2243,2984,2249,2989,2255,2998,2255,3003,2249,3003,2243,3003,2245,3044,1509,3083,1273,3105,1273,3145,1511,3145,1515,3149,1517,3186,1517,3226,2001,3226,2005,3231,2009,3241,2009,3245,2005,3245,2001,3278,1588,3305,1755,3305,1761,3310,1763,3320,1763,3325,1761,3325,1755,3325,1751,3350,1602,3365,1511,3350,1600,3350,1605,3387,2491,3406,2491,3439,1488,3466,2001,3507,2247,3547,2491,3548,2491,3567,2491,3598,1927,3608,1755,3608,1749m3832,2491l3809,2123,3809,2117,3805,2113,3795,2113,3790,2115,3790,2125,3790,2123,3760,2392,3728,2001,3728,1995,3723,1991,3716,1991,3711,1993,3709,1997,3668,2121,3668,2123,3642,2370,3608,1753,3608,1755,3598,1921,3598,1929,3629,2491,3649,2491,3687,2123,3687,2125,3688,2123,3712,2048,3749,2491,3769,2491,3797,2233,3813,2491,3832,2491m3985,2089l3971,2003,3970,1997,3970,1993,3965,1991,3956,1991,3951,1993,3951,1997,3911,2235,3874,2235,3869,2241,3869,2247,3849,2491,3874,2416,3888,2255,3924,2255,3929,2251,3929,2247,3930,2245,3930,2243,3931,2235,3960,2060,3972,2129,3985,2089m4009,2019l3985,2089,3998,2165,4009,2019m4011,2243l3998,2165,3992,2245,4011,2243m4091,1778l4091,1763,4090,1753,4090,1749,4085,1743,4035,1743,4030,1749,4030,1755,4009,2019,4034,1946,4049,1763,4071,1763,4075,1826,4091,1778m4112,2491l4099,2255,4075,1826,4034,1946,4011,2243,4011,2249,4006,2255,3996,2255,3992,2251,3992,2247,3972,2129,3874,2416,3868,2491,4112,2491m4131,2491l4121,2304,4112,2491,4131,2491m4172,1633l4153,1633,4164,1800,4172,1633m4213,2245l4212,2235,4203,2235,4213,2245m4241,2235l4232,2235,4232,2245,4241,2235m4332,1263l4313,1265,4326,1341,4332,1263m4414,1751l4399,1657,4395,1753,4414,1751m4433,773l4091,1778,4121,2304,4152,1635,4153,1629,4157,1623,4167,1623,4172,1629,4172,1635,4212,2235,4232,2235,4273,1743,4283,1623,4313,1265,4313,1259,4318,1253,4328,1253,4332,1257,4332,1261,4375,1517,4399,1657,4414,1253,4433,773m4452,773l4433,773,4444,975,4452,773m4493,1509l4493,1499,4484,1499,4493,1509m4524,1517l4515,1509,4515,1517,4524,1517m4575,2245l4563,2023,4556,2245,4575,2245m4599,1009l4452,773,4493,1499,4529,1499,4534,1503,4534,1511,4563,2023,4594,1021,4594,1013,4599,1009,4599,1009m4614,1032l4613,1019,4613,1021,4613,1013,4608,1009,4599,1009,4606,1019,4594,1019,4606,1239,4613,1030,4614,1032m4654,1753l4646,1614,4635,1753,4654,1753m4695,1263l4685,1273,4694,1273,4695,1263m4726,1273l4716,1265,4718,1273,4726,1273m4776,1505l4775,1499,4767,1499,4776,1505m4846,1517l4836,1511,4837,1517,4846,1517m4896,1751l4884,1674,4877,1753,4896,1751m4899,1490l4751,1253,4614,1032,4646,1614,4675,1265,4676,1259,4680,1253,4731,1253,4736,1257,4736,1261,4775,1499,4851,1499,4856,1501,4856,1505,4884,1674,4899,1490m4947,1567l4937,1263,4937,1265,4937,1259,4932,1253,4923,1253,4918,1259,4918,1265,4918,1263,4899,1490,4916,1517,4923,1428,4924,1425,4924,1433,4927,1535,4947,1567m4959,2491l4951,2255,4935,1763,4927,1535,4916,1517,4897,1751,4896,1757,4892,1763,4882,1763,4877,1761,4877,1755,4837,1517,4762,1517,4757,1515,4757,1511,4718,1273,4694,1273,4654,1751,4654,1757,4649,1763,4640,1763,4635,1757,4635,1751,4606,1239,4575,2241,4575,2249,4570,2255,4560,2255,4556,2249,4556,2243,4529,1763,4515,1517,4479,1517,4474,1513,4474,1509,4444,975,4414,1749,4414,1757,4409,1763,4400,1763,4395,1761,4395,1755,4326,1341,4290,1778,4251,2243,4251,2249,4246,2255,4198,2255,4193,2249,4193,2243,4164,1800,4131,2491,4959,2491m4978,2491l4975,2388,4959,2489,4978,2491m5016,2247l4997,2247,5007,2307,5016,2247m5038,2491l5007,2307,4978,2491,5038,2491m5057,2489l5056,2483,5048,2483,5057,2489m5153,1898l4947,1567,4975,2388,4997,2243,4997,2237,5002,2235,5012,2235,5016,2237,5016,2243,5056,2483,5093,2483,5098,2487,5098,2491,5135,2491,5143,2235,5153,1898m5177,1749l5172,1743,5163,1743,5158,1749,5158,1753,5177,1753,5177,1749m5239,2491l5199,2245,5173,1929,5195,1965,5177,1753,5172,1921,5158,1753,5153,1898,5172,1928,5154,2491,5239,2491m5259,2489l5258,2483,5249,2483,5259,2489m5290,2483l5281,2483,5280,2489,5290,2483m5340,2247l5331,2255,5339,2255,5340,2247m5363,2235l5195,1965,5218,2245,5258,2483,5281,2483,5321,2243,5321,2237,5326,2235,5363,2235m5460,1749l5456,1743,5446,1743,5441,1749,5441,1753,5460,1753,5460,1749m6782,2491l6749,1509,6749,1505,6710,1389,6708,1385,6706,1381,6701,1379,6694,1379,6689,1383,6689,1389,6658,1681,6630,1509,6629,1505,6629,1501,6624,1499,6615,1499,6610,1503,6610,1511,6581,1862,6548,1273,6548,1263,6548,1259,6543,1253,6492,1253,6488,1257,6488,1261,6450,1499,6413,1499,6408,1501,6408,1505,6382,1664,6382,1664,6368,1751,6382,1664,6346,1019,6346,1021,6346,1013,6341,1009,6331,1009,6327,1013,6327,1021,6327,1019,6288,2001,6257,2467,6226,2001,6185,1263,6185,1265,6185,1259,6180,1253,6171,1253,6166,1259,6166,1265,6166,1263,6132,1671,6106,1505,6066,1265,6065,1261,6065,1257,6060,1253,6051,1253,6046,1257,6046,1261,6003,1517,5977,1674,5943,1263,5943,1265,5943,1259,5938,1253,5928,1253,5924,1259,5924,1265,5924,1263,5892,1671,5891,1674,5904,1751,5891,1674,5864,1509,5823,1019,5823,1021,5823,1013,5818,1009,5808,1009,5804,1013,5804,1021,5804,1019,5768,1664,5743,1517,5742,1511,5742,1509,5741,1505,5741,1501,5736,1499,5688,1499,5684,1503,5683,1511,5643,2243,5615,2412,5580,2001,5580,2003,5580,1995,5576,1991,5566,1991,5561,1995,5561,2003,5561,2001,5529,2411,5501,2245,5460,1753,5451,1869,5441,1753,5420,2012,5420,2243,5420,2249,5420,2245,5420,2243,5420,2012,5401,2235,5363,2235,5375,2255,5339,2255,5300,2491,5522,2491,5523,2491,5542,2491,5571,2119,5571,2117,5571,2121,5602,2491,5621,2491,5622,2491,5662,2247,5702,1517,5723,1517,5763,1755,5763,1761,5768,1763,5777,1763,5782,1757,5782,1753,5815,1157,5844,1509,5885,1755,5885,1761,5890,1763,5900,1763,5904,1757,5904,1753,5933,1383,5933,1379,5933,1382,5934,1379,5934,1383,5964,1751,5964,1757,5969,1763,5979,1763,5984,1761,5984,1755,5984,1753,6055,1322,6087,1511,6125,1755,6125,1761,6130,1763,6140,1763,6144,1757,6144,1753,6174,1401,6207,2001,6240,2491,6255,2491,6259,2491,6275,2491,6308,2001,6338,1221,6367,1751,6368,1757,6372,1763,6382,1763,6387,1761,6387,1755,6387,1753,6426,1517,6463,1517,6468,1515,6468,1511,6469,1505,6470,1499,6505,1273,6529,1273,6569,2001,6569,2005,6574,2009,6583,2009,6588,2005,6588,2001,6623,1587,6651,1755,6651,1761,6655,1763,6665,1763,6670,1757,6670,1753,6704,1433,6730,1511,6730,1509,6762,2491,6782,2491m6871,1503l6867,1499,6857,1499,6852,1503,6852,1511,6852,1509,6811,2001,6784,2491,6803,2491,6831,2001,6862,1628,6871,1511,6871,1503m8264,2491l8239,2123,8239,2121,8202,2001,8201,1997,8201,2001,8160,1509,8160,1511,8160,1503,8155,1499,8146,1499,8141,1503,8141,1511,8141,1509,8105,2153,8105,2157,8105,2156,8081,2009,8080,2003,8079,1997,8079,1993,8074,1991,8037,1991,7999,1753,7959,1273,7959,1263,7959,1259,7954,1253,7903,1253,7899,1259,7898,1265,7859,1743,7835,1743,7798,1509,7798,1505,7798,1501,7793,1499,7783,1499,7779,1503,7778,1511,7738,2235,7702,2235,7697,2237,7697,2243,7671,2402,7635,1753,7634,1755,7635,1749,7630,1743,7620,1743,7615,1749,7615,1755,7615,1753,7590,2084,7555,1263,7555,1265,7555,1259,7551,1253,7541,1253,7536,1259,7536,1265,7536,1263,7500,1911,7495,2001,7500,1911,7474,1755,7474,1751,7474,1745,7469,1743,7459,1743,7455,1745,7455,1751,7426,1937,7397,1763,7395,1755,7395,1751,7395,1745,7390,1743,7351,1743,7314,1633,7313,1631,7313,1633,7272,1019,7272,1013,7267,1009,7258,1009,7253,1011,7253,1017,7215,1263,7185,1614,7152,1019,7152,1021,7152,1013,7147,1009,7138,1009,7133,1013,7133,1021,7133,1019,7097,1664,7097,1664,7092,1753,7097,1664,7073,1517,7072,1511,7071,1505,7071,1501,7066,1499,7031,1499,6992,1263,6991,1261,6991,1257,6987,1253,6977,1253,6972,1259,6972,1265,6932,1991,6909,1991,6871,1509,6871,1511,6862,1625,6862,1629,6891,2001,6891,2005,6895,2009,6946,2009,6951,2005,6951,2001,6951,1991,6987,1351,7013,1511,7013,1515,7018,1517,7052,1517,7092,1755,7092,1761,7097,1763,7107,1763,7111,1757,7111,1753,7143,1191,7174,1753,7174,1751,7174,1757,7179,1763,7188,1763,7193,1757,7193,1751,7193,1753,7234,1263,7259,1105,7294,1631,7294,1635,7335,1755,7337,1761,7339,1763,7377,1763,7416,2003,7416,2007,7421,2009,7431,2009,7435,2007,7435,2003,7436,1997,7464,1815,7495,2003,7495,2007,7500,2009,7510,2009,7515,2005,7515,2001,7544,1461,7577,2245,7577,2243,7577,2249,7582,2255,7591,2255,7596,2249,7596,2241,7596,2245,7623,1897,7656,2491,7675,2491,7676,2491,7715,2255,7752,2255,7757,2249,7757,2247,7757,2245,7758,2235,7793,1600,7817,1755,7817,1761,7822,1763,7872,1763,7877,1757,7877,1753,7878,1743,7917,1273,7940,1273,7980,1753,8019,2003,8019,2007,8023,2009,8060,2009,8100,2247,8100,2251,8105,2255,8115,2255,8119,2249,8119,2245,8152,1648,8182,2001,8182,2003,8220,2125,8220,2123,8245,2491,8264,2491m8711,2491l8683,2001,8683,2003,8683,1995,8679,1991,8669,1991,8664,1995,8664,2002,8664,2001,8624,2483,8601,2483,8563,1743,8523,1019,8522,1021,8523,1013,8518,1009,8508,1009,8503,1013,8503,1021,8503,1019,8463,1743,8440,1743,8401,1509,8400,1505,8400,1501,8395,1499,8386,1499,8381,1503,8381,1511,8343,2235,8306,2235,8302,2241,8302,2247,8281,2491,8300,2491,8320,2255,8357,2255,8362,2249,8362,2243,8362,2235,8395,1598,8400,1509,8396,1593,8396,1599,8422,1755,8422,1761,8426,1763,8477,1763,8482,1757,8482,1753,8482,1743,8513,1192,8545,1763,8583,2491,8602,2491,8623,2491,8643,2491,8643,2483,8672,2139,8691,2491,8711,2491m8803,1995l8799,1991,8789,1991,8784,1995,8784,2003,8784,2001,8746,2489,8745,2491,8769,2447,8794,2121,8794,2119,8794,2120,8803,2003,8803,1995m8825,2491l8814,2360,8769,2447,8765,2491,8825,2491m8831,2329l8803,2001,8803,2003,8794,2117,8794,2121,8814,2360,8831,2329m8926,2245l8916,2255,8925,2255,8926,2245m8954,2255l8945,2245,8945,2255,8954,2255m8959,2491l8945,2255,8925,2255,8912,2491,8959,2491m9046,2422l9022,2491,9041,2491,9046,2429,9046,2422m9122,1777l8831,2329,8844,2491,8893,2491,8906,2247,8906,2241,8911,2235,8959,2235,8964,2241,8964,2247,8978,2491,9022,2491,9026,2429,9046,2235,9067,2017,9067,2013,9108,1875,9122,1777m9257,1520l9247,1325,9247,1329,9233,1425,9228,1325,9247,1329,9247,1325,9247,1321,9242,1317,9233,1317,9228,1319,9228,1323,9188,1593,9166,1593,9166,1605,9165,1611,9156,1611,9166,1605,9166,1593,9151,1593,9146,1595,9146,1599,9122,1777,9149,1725,9127,1881,9086,2017,9086,2015,9086,2017,9046,2422,9253,1838,9239,1553,9257,1520m9408,2429l9389,2429,9389,2435,9394,2439,9403,2439,9408,2435,9408,2429m9483,1191l9460,1254,9467,1122,9288,1461,9288,2153,9269,2151,9283,2054,9288,2153,9288,1461,9257,1520,9270,1790,9253,1838,9269,2151,9269,2159,9274,2163,9283,2163,9288,2161,9288,2156,9289,2153,9328,1887,9349,1887,9389,2429,9398,2299,9408,2429,9449,1877,9483,1191m9530,1059l9500,1059,9505,1049,9510,1041,9490,1041,9490,1049,9489,1059,9480,1059,9490,1049,9490,1041,9475,1041,9470,1045,9470,1053,9467,1122,9488,1082,9483,1191,9530,1059m9961,2491l9931,1876,9931,1872,9926,1867,9917,1867,9912,1869,9912,1874,9886,2060,9852,1598,9812,1324,9811,1322,9811,1317,9806,1315,9797,1315,9792,1320,9792,1327,9763,1721,9730,1048,9730,1047,9730,1045,9730,1044,9725,1039,9715,1039,9713,1041,9690,1041,9651,777,9651,773,9649,777,9649,777,9631,777,9635,803,9623,825,9631,773,9600,860,9600,1041,9590,1047,9591,1041,9600,1041,9600,860,9590,888,9510,1041,9536,1041,9530,1059,9605,1059,9610,1057,9610,1053,9610,1047,9641,842,9672,1053,9672,1057,9677,1059,9711,1059,9751,1876,9751,1874,9751,1881,9756,1886,9766,1886,9770,1881,9770,1874,9770,1876,9805,1412,9833,1603,9873,2150,9874,2157,9878,2162,9888,2162,9893,2160,9893,2155,9893,2152,9917,1980,9942,2491,9961,2491m10174,1044l10169,1039,10159,1039,10154,1044,10154,1048,10119,2491,10138,2491,10174,1048,10174,1044e" filled="true" fillcolor="#ff0000" stroked="false">
              <v:path arrowok="t"/>
              <v:fill type="solid"/>
            </v:shape>
            <v:shape style="position:absolute;left:1133;top:299;width:9499;height:2192" coordorigin="1134,300" coordsize="9499,2192" path="m1138,302l1134,307,1134,2491,1138,2491,1138,302xm10625,302l10625,2491,10632,2491,10632,307,10627,307,10625,302xm10627,300l1134,300,1134,307,1138,302,10632,302,10627,300xm10625,302l1138,302,1138,307,10625,307,10625,302xm10632,302l10625,302,10627,307,10632,307,10632,302xe" filled="true" fillcolor="#000000" stroked="false">
              <v:path arrowok="t"/>
              <v:fill type="solid"/>
            </v:shape>
            <v:rect style="position:absolute;left:1133;top:1981;width:9497;height:1491" filled="true" fillcolor="#ffffff" stroked="false">
              <v:fill type="solid"/>
            </v:rect>
            <v:shape style="position:absolute;left:1642;top:1981;width:8707;height:1001" coordorigin="1642,1982" coordsize="8707,1001" path="m1647,1982l1642,1982,1642,2980,1645,2983,10346,2983,10349,2980,1647,2980,1645,2978,1647,2978,1647,1982xm1647,2978l1645,2978,1647,2980,1647,2978xm10344,2978l1647,2978,1647,2980,10344,2980,10344,2978xm10349,1982l10344,1982,10344,2980,10346,2978,10349,2978,10349,1982xm10349,2978l10346,2978,10344,2980,10349,2980,10349,2978xe" filled="true" fillcolor="#000000" stroked="false">
              <v:path arrowok="t"/>
              <v:fill type="solid"/>
            </v:shape>
            <v:line style="position:absolute" from="1664,1982" to="1664,2980" stroked="true" strokeweight="1.9179pt" strokecolor="#9898ff">
              <v:stroke dashstyle="solid"/>
            </v:line>
            <v:shape style="position:absolute;left:3173;top:1981;width:5882;height:999" coordorigin="3173,1982" coordsize="5882,999" path="m3255,1982l3214,1982,3173,1982,3173,2980,3214,2980,3255,2980,3255,1982m3860,1982l3819,1982,3778,1982,3740,1982,3699,1982,3658,1982,3617,1982,3576,1982,3538,1982,3497,1982,3457,1982,3416,1982,3375,1982,3337,1982,3296,1982,3255,1982,3255,2980,3296,2980,3337,2980,3375,2980,3416,2980,3457,2980,3497,2980,3538,2980,3576,2980,3617,2980,3658,2980,3699,2980,3740,2980,3778,2980,3819,2980,3860,2980,3860,1982m3980,1982l3939,1982,3900,1982,3900,1982,3860,1982,3860,2980,3900,2980,3900,2980,3939,2980,3980,2980,3980,1982m4140,1982l4102,1982,4061,1982,4020,1982,3980,1982,3980,2980,4020,2980,4061,2980,4102,2980,4140,2980,4140,1982m4947,1982l4906,1982,4868,1982,4868,1982,4827,1982,4827,2980,4868,2980,4868,2980,4906,2980,4947,2980,4947,1982m5592,1982l5552,1982,5511,1982,5470,1982,5432,1982,5391,1982,5350,1982,5309,1982,5268,1982,5230,1982,5189,1982,5148,1982,5108,1982,5067,1982,5028,1982,4988,1982,4947,1982,4947,2980,4988,2980,5028,2980,5067,2980,5108,2980,5148,2980,5189,2980,5230,2980,5268,2980,5309,2980,5350,2980,5391,2980,5432,2980,5470,2980,5511,2980,5552,2980,5592,2980,5592,1982m5633,1982l5592,1982,5592,2980,5633,2980,5633,1982m8614,1982l8573,1982,8532,1982,8491,1982,8453,1982,8412,1982,8371,1982,8331,1982,8290,1982,8251,1982,8211,1982,8170,1982,8170,2980,8211,2980,8251,2980,8290,2980,8331,2980,8371,2980,8412,2980,8453,2980,8491,2980,8532,2980,8573,2980,8614,2980,8614,1982m8734,1982l8693,1982,8655,1982,8614,1982,8614,2980,8655,2980,8693,2980,8734,2980,8734,1982m9055,1982l9017,1982,8976,1982,8935,1982,8894,1982,8856,1982,8815,1982,8774,1982,8734,1982,8734,2980,8774,2980,8815,2980,8856,2980,8894,2980,8935,2980,8976,2980,9017,2980,9055,2980,9055,1982e" filled="true" fillcolor="#9898ff" stroked="false">
              <v:path arrowok="t"/>
              <v:fill type="solid"/>
            </v:shape>
            <v:line style="position:absolute" from="1645,1982" to="1645,2980" stroked="true" strokeweight=".2422pt" strokecolor="#000000">
              <v:stroke dashstyle="solid"/>
            </v:line>
            <v:rect style="position:absolute;left:1644;top:2977;width:60;height:5" filled="true" fillcolor="#000000" stroked="false">
              <v:fill type="solid"/>
            </v:rect>
            <v:line style="position:absolute" from="1645,2980" to="10346,2980" stroked="true" strokeweight=".238281pt" strokecolor="#000000">
              <v:stroke dashstyle="solid"/>
            </v:line>
            <v:shape style="position:absolute;left:2124;top:2920;width:8225;height:60" coordorigin="2125,2920" coordsize="8225,60" path="m2129,2920l2125,2920,2125,2980,2129,2980,2129,2920m2612,2920l2607,2920,2607,2980,2612,2980,2612,2920m3097,2920l3092,2920,3092,2980,3097,2980,3097,2920m3579,2920l3574,2920,3574,2980,3579,2980,3579,2920m4064,2920l4059,2920,4059,2980,4064,2980,4064,2920m4546,2920l4541,2920,4541,2980,4546,2980,4546,2920m5031,2920l5026,2920,5026,2980,5031,2980,5031,2920m5513,2920l5508,2920,5508,2980,5513,2980,5513,2920m5998,2920l5993,2920,5993,2980,5998,2980,5998,2920m6480,2920l6475,2920,6475,2980,6480,2980,6480,2920m6965,2920l6960,2920,6960,2980,6965,2980,6965,2920m7447,2920l7443,2920,7443,2980,7447,2980,7447,2920m7930,2920l7925,2920,7925,2980,7930,2980,7930,2920m8415,2920l8410,2920,8410,2980,8415,2980,8415,2920m8897,2920l8892,2920,8892,2980,8897,2980,8897,2920m9382,2920l9377,2920,9377,2980,9382,2980,9382,2920m9864,2920l9859,2920,9859,2980,9864,2980,9864,2920m10349,2920l10344,2920,10344,2980,10349,2980,10349,2920e" filled="true" fillcolor="#000000" stroked="false">
              <v:path arrowok="t"/>
              <v:fill type="solid"/>
            </v:shape>
            <v:shape style="position:absolute;left:1654;top:1981;width:8497;height:1008" coordorigin="1654,1982" coordsize="8497,1008" path="m1756,1982l1737,1982,1736,1999,1705,2375,1673,1999,1673,1992,1669,1989,1657,1989,1654,1994,1654,1999,1695,2491,1695,2496,1700,2500,1709,2500,1714,2496,1714,2491,1755,1999,1756,1982m1890,1982l1870,1982,1864,2104,1854,1982,1834,1982,1856,2244,1856,2248,1861,2253,1870,2253,1875,2248,1875,2244,1890,1982m2016,1982l1997,1982,1987,2233,1978,1982,1959,1982,1976,2491,1976,2496,1981,2500,1990,2500,1995,2496,1995,2491,2016,1982m2157,1982l2137,1982,2137,1989,2117,1989,2116,1982,2097,1982,2098,1999,2098,2004,2103,2008,2151,2008,2156,2004,2156,1999,2156,1989,2157,1982m2339,1982l2320,1982,2311,2100,2305,1982,2285,1982,2300,2244,2300,2248,2305,2253,2314,2253,2319,2248,2319,2244,2339,1982m2399,1982l2396,1982,2380,1982,2376,1982,2379,2001,2379,2006,2384,2008,2393,2008,2398,2004,2398,1999,2399,1982m2481,1982l2479,1982,2462,1982,2460,1982,2461,1999,2461,2004,2465,2008,2475,2008,2480,2004,2480,1999,2481,1982m2683,1982l2664,1982,2663,1989,2640,1989,2640,1982,2620,1982,2621,1999,2621,2004,2626,2008,2677,2008,2681,2004,2681,1999,2682,1989,2683,1982m2942,1982l2923,1982,2909,2330,2884,2008,2883,1999,2883,1996,2883,1994,2878,1989,2841,1989,2840,1982,2820,1982,2823,2001,2823,2006,2828,2008,2865,2008,2902,2491,2902,2496,2907,2500,2917,2500,2921,2496,2921,2491,2942,1982m3003,2244l2984,2244,2984,2248,2989,2253,2998,2253,3003,2248,3003,2244m3017,1982l2998,1982,2988,1982,2969,1982,2984,2244,2993,2070,3003,2244,3017,1982m3247,1982l3244,1982,3227,1982,3225,1982,3226,1999,3226,2004,3231,2008,3241,2008,3245,2004,3245,1999,3247,1982m3423,1982l3404,1982,3395,2234,3385,1982,3366,1982,3387,2491,3387,2496,3392,2500,3401,2500,3406,2496,3406,2491,3423,1982m3595,1982l3576,1982,3553,2402,3526,2241,3485,1999,3484,1982,3465,1982,3466,1999,3507,2246,3548,2493,3548,2498,3553,2500,3562,2500,3567,2496,3567,2491,3595,1982m4031,1982l4012,1982,3998,2164,3971,2001,3970,1996,3970,1992,3965,1989,3956,1989,3951,1992,3951,1996,3911,2234,3874,2234,3869,2239,3869,2244,3839,2604,3809,2121,3809,2116,3805,2112,3795,2112,3790,2114,3790,2123,3790,2121,3760,2391,3728,1999,3728,1994,3723,1989,3716,1989,3711,1992,3709,1996,3668,2119,3668,2121,3642,2370,3620,1982,3601,1982,3629,2491,3629,2496,3634,2500,3644,2500,3649,2496,3649,2491,3687,2121,3687,2124,3688,2121,3713,2047,3749,2491,3749,2496,3754,2500,3764,2500,3769,2496,3769,2491,3797,2232,3829,2736,3829,2740,3833,2745,3843,2745,3848,2740,3848,2736,3888,2253,3924,2253,3929,2251,3929,2246,3930,2244,3930,2241,3931,2234,3960,2059,3992,2246,3992,2251,3996,2253,4006,2253,4011,2248,4011,2244,4031,1982m4155,1982l4136,1982,4121,2304,4103,1982,4084,1982,4112,2491,4112,2496,4116,2500,4126,2500,4131,2496,4131,2491,4155,1982m4273,1982l4253,1982,4232,2234,4212,2234,4195,1982,4176,1982,4193,2244,4193,2248,4198,2253,4246,2253,4251,2248,4251,2244,4252,2234,4273,1982m4575,2244l4556,2244,4556,2248,4560,2253,4570,2253,4575,2248,4575,2244m4583,1982l4564,1982,4560,1982,4541,1982,4556,2244,4563,2022,4575,2244,4583,1982m5170,1982l5151,1982,5125,2813,5099,2500,5098,2491,5098,2488,5098,2486,5093,2481,5056,2481,5017,2246,5016,2241,5016,2236,5012,2234,5002,2234,4997,2236,4997,2241,4975,2387,4961,1982,4942,1982,4959,2486,4959,2496,4964,2500,4973,2500,4978,2498,4978,2493,4978,2491,5007,2306,5038,2493,5038,2498,5043,2500,5080,2500,5120,2980,5120,2985,5124,2990,5134,2990,5139,2985,5139,2980,5170,1982m5441,1982l5422,1982,5401,2234,5326,2234,5321,2236,5321,2241,5282,2481,5258,2481,5218,2244,5196,1982,5177,1982,5199,2244,5240,2493,5240,2498,5244,2500,5295,2500,5300,2498,5300,2493,5300,2488,5302,2481,5339,2253,5415,2253,5420,2248,5420,2246,5420,2244,5420,2234,5441,1982m5677,1982l5657,1982,5643,2241,5615,2412,5580,1999,5580,1994,5576,1989,5566,1989,5561,1994,5561,1999,5529,2411,5501,2244,5479,1982,5460,1982,5482,2244,5523,2493,5523,2498,5528,2500,5537,2500,5542,2496,5542,2491,5571,2118,5602,2491,5602,2496,5607,2500,5616,2500,5621,2498,5621,2493,5622,2491,5662,2246,5677,1982m6308,1982l6289,1982,6288,1999,6257,2467,6226,1999,6225,1982,6206,1982,6207,1999,6248,2611,6248,2616,6252,2620,6262,2620,6267,2616,6267,2611,6308,1999,6308,1982m6590,1982l6587,1982,6570,1982,6568,1982,6569,1999,6569,2004,6574,2008,6583,2008,6588,2004,6588,1999,6590,1982m6832,1982l6813,1982,6811,1999,6783,2519,6765,1982,6746,1982,6771,2736,6771,2740,6775,2745,6785,2745,6790,2740,6790,2736,6831,1999,6832,1982m6952,1982l6932,1982,6932,1989,6909,1989,6909,1982,6889,1982,6891,1999,6891,2004,6895,2008,6946,2008,6951,2004,6951,1999,6951,1989,6952,1982m7438,1982l7433,1982,7418,1982,7413,1982,7416,2001,7416,2006,7421,2008,7431,2008,7435,2006,7435,2001,7436,1996,7438,1982m7516,1982l7512,1982,7496,1982,7492,1982,7495,2001,7495,2006,7500,2008,7510,2008,7515,2004,7515,1999,7516,1982m7617,1982l7597,1982,7590,2083,7585,1982,7566,1982,7577,2244,7577,2248,7582,2253,7591,2253,7596,2248,7596,2244,7617,1982m7771,1982l7752,1982,7738,2234,7702,2234,7697,2236,7697,2241,7670,2402,7647,1982,7628,1982,7656,2488,7656,2496,7661,2500,7671,2500,7675,2498,7675,2493,7676,2491,7715,2253,7752,2253,7757,2248,7757,2246,7757,2244,7757,2234,7771,1982m8134,1982l8115,1982,8105,2155,8081,2008,8079,2001,8079,1996,8079,1992,8074,1989,8037,1989,8035,1982,8016,1982,8019,2001,8019,2006,8023,2008,8061,2008,8100,2246,8100,2251,8105,2253,8115,2253,8119,2248,8119,2244,8134,1982m8375,1982l8356,1982,8343,2234,8306,2234,8302,2239,8302,2244,8272,2607,8239,2121,8239,2119,8202,1999,8201,1996,8201,1999,8200,1982,8180,1982,8182,1999,8182,2001,8220,2124,8220,2121,8261,2736,8261,2740,8266,2745,8275,2745,8280,2740,8280,2736,8320,2253,8357,2253,8362,2248,8362,2244,8362,2234,8375,1982m9096,1982l9076,1982,9067,2011,9067,2013,9026,2428,8997,2832,8965,2253,8964,2244,8964,2239,8959,2234,8911,2234,8906,2239,8906,2244,8873,2842,8844,2491,8803,1999,8803,1994,8799,1989,8789,1989,8784,1994,8784,1999,8746,2488,8719,2648,8683,1999,8683,1994,8679,1989,8669,1989,8664,1994,8664,1999,8624,2481,8601,2481,8575,1982,8556,1982,8582,2488,8583,2496,8587,2500,8638,2500,8643,2496,8643,2491,8643,2481,8672,2138,8705,2733,8705,2740,8710,2745,8719,2745,8724,2743,8724,2738,8724,2736,8765,2493,8794,2119,8825,2491,8866,2980,8866,2985,8870,2990,8880,2990,8885,2985,8885,2980,8925,2253,8945,2253,8986,2980,8986,2985,8990,2990,9000,2990,9005,2985,9005,2980,9046,2428,9086,2013,9086,2016,9087,2013,9096,1982m9314,1982l9294,1982,9283,2053,9280,1982,9260,1982,9269,2150,9269,2157,9274,2162,9283,2162,9288,2160,9288,2155,9288,2152,9314,1982m9441,1982l9422,1982,9398,2298,9375,1982,9356,1982,9389,2428,9389,2433,9394,2438,9403,2438,9408,2433,9408,2428,9441,1982m9917,1982l9897,1982,9886,2060,9880,1982,9861,1982,9873,2150,9874,2157,9878,2162,9888,2162,9893,2160,9893,2155,9893,2152,9917,1982m10151,1982l10131,1982,10114,2695,10080,2695,10075,2697,10075,2702,10035,2971,10012,2971,9972,2704,9936,1982,9917,1982,9953,2704,9994,2983,9994,2988,9998,2990,10049,2990,10054,2988,10054,2983,10054,2978,10055,2971,10093,2714,10128,2714,10133,2709,10133,2707,10133,2704,10133,2695,10151,1982e" filled="true" fillcolor="#ff0000" stroked="false">
              <v:path arrowok="t"/>
              <v:fill type="solid"/>
            </v:shape>
            <v:shape style="position:absolute;left:1133;top:1981;width:9499;height:1493" coordorigin="1134,1982" coordsize="9499,1493" path="m1134,3467l1134,3475,10627,3475,10632,3470,1138,3470,1134,3467xm1138,1982l1134,1982,1134,3467,1138,3470,1138,1982xm10625,3467l1138,3467,1138,3470,10625,3470,10625,3467xm10632,1982l10625,1982,10625,3470,10627,3467,10632,3467,10632,1982xm10632,3467l10627,3467,10625,3470,10632,3470,10632,3467xe" filled="true" fillcolor="#000000" stroked="false">
              <v:path arrowok="t"/>
              <v:fill type="solid"/>
            </v:shape>
            <v:shape style="position:absolute;left:1162;top:665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7915;top:396;width:1505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山（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 谷（</w:t>
                    </w:r>
                    <w:r>
                      <w:rPr>
                        <w:sz w:val="16"/>
                      </w:rPr>
                      <w:t>暫定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  <w:p>
                    <w:pPr>
                      <w:tabs>
                        <w:tab w:pos="887" w:val="left" w:leader="none"/>
                      </w:tabs>
                      <w:spacing w:line="208" w:lineRule="exact" w:before="0"/>
                      <w:ind w:left="47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H19.7</w:t>
                    </w:r>
                    <w:r>
                      <w:rPr>
                        <w:w w:val="80"/>
                        <w:sz w:val="16"/>
                      </w:rPr>
                      <w:t>）</w:t>
                      <w:tab/>
                    </w:r>
                    <w:r>
                      <w:rPr>
                        <w:w w:val="7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75"/>
                        <w:sz w:val="16"/>
                      </w:rPr>
                      <w:t>H21.4</w:t>
                    </w:r>
                    <w:r>
                      <w:rPr>
                        <w:w w:val="75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267;top:176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1373;top:2873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1505;top:3130;width:855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sz w:val="24"/>
        </w:rPr>
        <w:t>—</w:t>
        <w:tab/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0"/>
        <w:rPr>
          <w:sz w:val="23"/>
        </w:rPr>
      </w:pPr>
    </w:p>
    <w:p>
      <w:pPr>
        <w:tabs>
          <w:tab w:pos="1061" w:val="left" w:leader="none"/>
          <w:tab w:pos="1541" w:val="left" w:leader="none"/>
          <w:tab w:pos="2021" w:val="left" w:leader="none"/>
        </w:tabs>
        <w:spacing w:before="50"/>
        <w:ind w:left="581" w:right="0" w:firstLine="0"/>
        <w:jc w:val="left"/>
        <w:rPr>
          <w:sz w:val="24"/>
        </w:rPr>
      </w:pPr>
      <w:r>
        <w:rPr>
          <w:sz w:val="24"/>
        </w:rPr>
        <w:t>遅</w:t>
        <w:tab/>
        <w:t>行</w:t>
        <w:tab/>
        <w:t>指</w:t>
        <w:tab/>
        <w:t>数</w:t>
      </w:r>
    </w:p>
    <w:p>
      <w:pPr>
        <w:pStyle w:val="BodyText"/>
        <w:ind w:left="111"/>
      </w:pPr>
      <w:r>
        <w:rPr/>
        <w:pict>
          <v:group style="width:475.8pt;height:158.9pt;mso-position-horizontal-relative:char;mso-position-vertical-relative:line" coordorigin="0,0" coordsize="9516,3178">
            <v:line style="position:absolute" from="518,1584" to="9256,1584" stroked="true" strokeweight=".242pt" strokecolor="#000000">
              <v:stroke dashstyle="solid"/>
            </v:line>
            <v:line style="position:absolute" from="518,487" to="9256,487" stroked="true" strokeweight=".242pt" strokecolor="#000000">
              <v:stroke dashstyle="solid"/>
            </v:line>
            <v:shape style="position:absolute;left:516;top:484;width:8743;height:2201" coordorigin="516,485" coordsize="8743,2201" path="m9256,485l518,485,516,487,516,2683,518,2685,9256,2685,9258,2683,521,2683,518,2681,521,2681,521,490,518,490,521,487,9258,487,9256,485xm521,2681l518,2681,521,2683,521,2681xm9254,2681l521,2681,521,2683,9254,2683,9254,2681xm9254,487l9254,2683,9256,2681,9258,2681,9258,490,9256,490,9254,487xm9258,2681l9256,2681,9254,2683,9258,2683,9258,2681xm521,487l518,490,521,490,521,487xm9254,487l521,487,521,490,9254,490,9254,487xm9258,487l9254,487,9256,490,9258,490,9258,487xe" filled="true" fillcolor="#000000" stroked="false">
              <v:path arrowok="t"/>
              <v:fill type="solid"/>
            </v:shape>
            <v:line style="position:absolute" from="539,487" to="539,2683" stroked="true" strokeweight="2.0390pt" strokecolor="#9898ff">
              <v:stroke dashstyle="solid"/>
            </v:line>
            <v:rect style="position:absolute;left:2056;top:487;width:41;height:2196" filled="true" fillcolor="#9898ff" stroked="false">
              <v:fill type="solid"/>
            </v:rect>
            <v:rect style="position:absolute;left:2097;top:487;width:39;height:2196" filled="true" fillcolor="#9898ff" stroked="false">
              <v:fill type="solid"/>
            </v:rect>
            <v:rect style="position:absolute;left:2135;top:487;width:41;height:2196" filled="true" fillcolor="#9898ff" stroked="false">
              <v:fill type="solid"/>
            </v:rect>
            <v:rect style="position:absolute;left:2176;top:487;width:41;height:2196" filled="true" fillcolor="#9898ff" stroked="false">
              <v:fill type="solid"/>
            </v:rect>
            <v:rect style="position:absolute;left:2217;top:487;width:41;height:2196" filled="true" fillcolor="#9898ff" stroked="false">
              <v:fill type="solid"/>
            </v:rect>
            <v:rect style="position:absolute;left:2258;top:487;width:41;height:2196" filled="true" fillcolor="#9898ff" stroked="false">
              <v:fill type="solid"/>
            </v:rect>
            <v:rect style="position:absolute;left:2299;top:487;width:41;height:2196" filled="true" fillcolor="#9898ff" stroked="false">
              <v:fill type="solid"/>
            </v:rect>
            <v:rect style="position:absolute;left:2339;top:487;width:41;height:2196" filled="true" fillcolor="#9898ff" stroked="false">
              <v:fill type="solid"/>
            </v:rect>
            <v:rect style="position:absolute;left:2380;top:487;width:39;height:2196" filled="true" fillcolor="#9898ff" stroked="false">
              <v:fill type="solid"/>
            </v:rect>
            <v:rect style="position:absolute;left:2419;top:487;width:41;height:2196" filled="true" fillcolor="#9898ff" stroked="false">
              <v:fill type="solid"/>
            </v:rect>
            <v:rect style="position:absolute;left:2459;top:487;width:41;height:2196" filled="true" fillcolor="#9898ff" stroked="false">
              <v:fill type="solid"/>
            </v:rect>
            <v:rect style="position:absolute;left:2500;top:487;width:41;height:2196" filled="true" fillcolor="#9898ff" stroked="false">
              <v:fill type="solid"/>
            </v:rect>
            <v:rect style="position:absolute;left:2541;top:487;width:41;height:2196" filled="true" fillcolor="#9898ff" stroked="false">
              <v:fill type="solid"/>
            </v:rect>
            <v:rect style="position:absolute;left:2582;top:487;width:41;height:2196" filled="true" fillcolor="#9898ff" stroked="false">
              <v:fill type="solid"/>
            </v:rect>
            <v:rect style="position:absolute;left:2622;top:487;width:39;height:2196" filled="true" fillcolor="#9898ff" stroked="false">
              <v:fill type="solid"/>
            </v:rect>
            <v:rect style="position:absolute;left:2661;top:487;width:41;height:2196" filled="true" fillcolor="#9898ff" stroked="false">
              <v:fill type="solid"/>
            </v:rect>
            <v:rect style="position:absolute;left:2702;top:487;width:41;height:2196" filled="true" fillcolor="#9898ff" stroked="false">
              <v:fill type="solid"/>
            </v:rect>
            <v:rect style="position:absolute;left:2742;top:487;width:41;height:2196" filled="true" fillcolor="#9898ff" stroked="false">
              <v:fill type="solid"/>
            </v:rect>
            <v:rect style="position:absolute;left:2783;top:487;width:41;height:2196" filled="true" fillcolor="#9898ff" stroked="false">
              <v:fill type="solid"/>
            </v:rect>
            <v:rect style="position:absolute;left:2824;top:487;width:41;height:2196" filled="true" fillcolor="#9898ff" stroked="false">
              <v:fill type="solid"/>
            </v:rect>
            <v:rect style="position:absolute;left:2865;top:487;width:41;height:2196" filled="true" fillcolor="#9898ff" stroked="false">
              <v:fill type="solid"/>
            </v:rect>
            <v:rect style="position:absolute;left:2906;top:487;width:39;height:2196" filled="true" fillcolor="#9898ff" stroked="false">
              <v:fill type="solid"/>
            </v:rect>
            <v:rect style="position:absolute;left:2944;top:487;width:41;height:2196" filled="true" fillcolor="#9898ff" stroked="false">
              <v:fill type="solid"/>
            </v:rect>
            <v:rect style="position:absolute;left:2985;top:487;width:41;height:2196" filled="true" fillcolor="#9898ff" stroked="false">
              <v:fill type="solid"/>
            </v:rect>
            <v:rect style="position:absolute;left:3714;top:487;width:41;height:2196" filled="true" fillcolor="#9898ff" stroked="false">
              <v:fill type="solid"/>
            </v:rect>
            <v:rect style="position:absolute;left:3755;top:487;width:39;height:2196" filled="true" fillcolor="#9898ff" stroked="false">
              <v:fill type="solid"/>
            </v:rect>
            <v:rect style="position:absolute;left:3794;top:487;width:41;height:2196" filled="true" fillcolor="#9898ff" stroked="false">
              <v:fill type="solid"/>
            </v:rect>
            <v:rect style="position:absolute;left:3834;top:487;width:41;height:2196" filled="true" fillcolor="#9898ff" stroked="false">
              <v:fill type="solid"/>
            </v:rect>
            <v:rect style="position:absolute;left:3875;top:487;width:41;height:2196" filled="true" fillcolor="#9898ff" stroked="false">
              <v:fill type="solid"/>
            </v:rect>
            <v:rect style="position:absolute;left:3916;top:487;width:41;height:2196" filled="true" fillcolor="#9898ff" stroked="false">
              <v:fill type="solid"/>
            </v:rect>
            <v:rect style="position:absolute;left:3957;top:487;width:41;height:2196" filled="true" fillcolor="#9898ff" stroked="false">
              <v:fill type="solid"/>
            </v:rect>
            <v:rect style="position:absolute;left:3998;top:487;width:39;height:2196" filled="true" fillcolor="#9898ff" stroked="false">
              <v:fill type="solid"/>
            </v:rect>
            <v:rect style="position:absolute;left:4036;top:487;width:41;height:2196" filled="true" fillcolor="#9898ff" stroked="false">
              <v:fill type="solid"/>
            </v:rect>
            <v:rect style="position:absolute;left:4077;top:487;width:41;height:2196" filled="true" fillcolor="#9898ff" stroked="false">
              <v:fill type="solid"/>
            </v:rect>
            <v:rect style="position:absolute;left:4118;top:487;width:41;height:2196" filled="true" fillcolor="#9898ff" stroked="false">
              <v:fill type="solid"/>
            </v:rect>
            <v:rect style="position:absolute;left:4158;top:487;width:41;height:2196" filled="true" fillcolor="#9898ff" stroked="false">
              <v:fill type="solid"/>
            </v:rect>
            <v:rect style="position:absolute;left:4199;top:487;width:41;height:2196" filled="true" fillcolor="#9898ff" stroked="false">
              <v:fill type="solid"/>
            </v:rect>
            <v:rect style="position:absolute;left:4240;top:487;width:41;height:2196" filled="true" fillcolor="#9898ff" stroked="false">
              <v:fill type="solid"/>
            </v:rect>
            <v:rect style="position:absolute;left:4281;top:487;width:39;height:2196" filled="true" fillcolor="#9898ff" stroked="false">
              <v:fill type="solid"/>
            </v:rect>
            <v:rect style="position:absolute;left:4319;top:487;width:41;height:2196" filled="true" fillcolor="#9898ff" stroked="false">
              <v:fill type="solid"/>
            </v:rect>
            <v:rect style="position:absolute;left:4360;top:487;width:41;height:2196" filled="true" fillcolor="#9898ff" stroked="false">
              <v:fill type="solid"/>
            </v:rect>
            <v:rect style="position:absolute;left:4401;top:487;width:41;height:2196" filled="true" fillcolor="#9898ff" stroked="false">
              <v:fill type="solid"/>
            </v:rect>
            <v:rect style="position:absolute;left:4442;top:487;width:41;height:2196" filled="true" fillcolor="#9898ff" stroked="false">
              <v:fill type="solid"/>
            </v:rect>
            <v:rect style="position:absolute;left:4482;top:487;width:41;height:2196" filled="true" fillcolor="#9898ff" stroked="false">
              <v:fill type="solid"/>
            </v:rect>
            <v:rect style="position:absolute;left:7069;top:487;width:41;height:2196" filled="true" fillcolor="#9898ff" stroked="false">
              <v:fill type="solid"/>
            </v:rect>
            <v:rect style="position:absolute;left:7110;top:487;width:41;height:2196" filled="true" fillcolor="#9898ff" stroked="false">
              <v:fill type="solid"/>
            </v:rect>
            <v:rect style="position:absolute;left:7151;top:487;width:41;height:2196" filled="true" fillcolor="#9898ff" stroked="false">
              <v:fill type="solid"/>
            </v:rect>
            <v:rect style="position:absolute;left:7192;top:487;width:41;height:2196" filled="true" fillcolor="#9898ff" stroked="false">
              <v:fill type="solid"/>
            </v:rect>
            <v:rect style="position:absolute;left:7233;top:487;width:41;height:2196" filled="true" fillcolor="#9898ff" stroked="false">
              <v:fill type="solid"/>
            </v:rect>
            <v:rect style="position:absolute;left:7273;top:487;width:41;height:2196" filled="true" fillcolor="#9898ff" stroked="false">
              <v:fill type="solid"/>
            </v:rect>
            <v:rect style="position:absolute;left:7314;top:487;width:39;height:2196" filled="true" fillcolor="#9898ff" stroked="false">
              <v:fill type="solid"/>
            </v:rect>
            <v:rect style="position:absolute;left:7353;top:487;width:41;height:2196" filled="true" fillcolor="#9898ff" stroked="false">
              <v:fill type="solid"/>
            </v:rect>
            <v:rect style="position:absolute;left:7393;top:487;width:41;height:2196" filled="true" fillcolor="#9898ff" stroked="false">
              <v:fill type="solid"/>
            </v:rect>
            <v:rect style="position:absolute;left:7434;top:487;width:41;height:2196" filled="true" fillcolor="#9898ff" stroked="false">
              <v:fill type="solid"/>
            </v:rect>
            <v:rect style="position:absolute;left:7475;top:487;width:41;height:2196" filled="true" fillcolor="#9898ff" stroked="false">
              <v:fill type="solid"/>
            </v:rect>
            <v:rect style="position:absolute;left:7516;top:487;width:41;height:2196" filled="true" fillcolor="#9898ff" stroked="false">
              <v:fill type="solid"/>
            </v:rect>
            <v:rect style="position:absolute;left:7557;top:487;width:41;height:2196" filled="true" fillcolor="#9898ff" stroked="false">
              <v:fill type="solid"/>
            </v:rect>
            <v:rect style="position:absolute;left:7597;top:487;width:39;height:2196" filled="true" fillcolor="#9898ff" stroked="false">
              <v:fill type="solid"/>
            </v:rect>
            <v:rect style="position:absolute;left:7636;top:487;width:41;height:2196" filled="true" fillcolor="#9898ff" stroked="false">
              <v:fill type="solid"/>
            </v:rect>
            <v:rect style="position:absolute;left:7676;top:487;width:41;height:2196" filled="true" fillcolor="#9898ff" stroked="false">
              <v:fill type="solid"/>
            </v:rect>
            <v:rect style="position:absolute;left:7717;top:487;width:41;height:2196" filled="true" fillcolor="#9898ff" stroked="false">
              <v:fill type="solid"/>
            </v:rect>
            <v:rect style="position:absolute;left:7758;top:487;width:41;height:2196" filled="true" fillcolor="#9898ff" stroked="false">
              <v:fill type="solid"/>
            </v:rect>
            <v:rect style="position:absolute;left:7799;top:487;width:41;height:2196" filled="true" fillcolor="#9898ff" stroked="false">
              <v:fill type="solid"/>
            </v:rect>
            <v:rect style="position:absolute;left:7840;top:487;width:41;height:2196" filled="true" fillcolor="#9898ff" stroked="false">
              <v:fill type="solid"/>
            </v:rect>
            <v:rect style="position:absolute;left:7880;top:487;width:39;height:2196" filled="true" fillcolor="#9898ff" stroked="false">
              <v:fill type="solid"/>
            </v:rect>
            <v:rect style="position:absolute;left:7919;top:487;width:41;height:2196" filled="true" fillcolor="#9898ff" stroked="false">
              <v:fill type="solid"/>
            </v:rect>
            <v:line style="position:absolute" from="518,487" to="518,2683" stroked="true" strokeweight=".2383pt" strokecolor="#000000">
              <v:stroke dashstyle="solid"/>
            </v:line>
            <v:rect style="position:absolute;left:518;top:2680;width:60;height:5" filled="true" fillcolor="#000000" stroked="false">
              <v:fill type="solid"/>
            </v:rect>
            <v:rect style="position:absolute;left:518;top:1581;width:60;height:5" filled="true" fillcolor="#000000" stroked="false">
              <v:fill type="solid"/>
            </v:rect>
            <v:rect style="position:absolute;left:518;top:484;width:60;height:5" filled="true" fillcolor="#000000" stroked="false">
              <v:fill type="solid"/>
            </v:rect>
            <v:line style="position:absolute" from="518,2683" to="9256,2683" stroked="true" strokeweight=".238281pt" strokecolor="#000000">
              <v:stroke dashstyle="solid"/>
            </v:line>
            <v:rect style="position:absolute;left:1003;top:2623;width:5;height:60" filled="true" fillcolor="#000000" stroked="false">
              <v:fill type="solid"/>
            </v:rect>
            <v:rect style="position:absolute;left:1487;top:2623;width:5;height:60" filled="true" fillcolor="#000000" stroked="false">
              <v:fill type="solid"/>
            </v:rect>
            <v:rect style="position:absolute;left:1972;top:2623;width:5;height:60" filled="true" fillcolor="#000000" stroked="false">
              <v:fill type="solid"/>
            </v:rect>
            <v:rect style="position:absolute;left:2457;top:2623;width:5;height:60" filled="true" fillcolor="#000000" stroked="false">
              <v:fill type="solid"/>
            </v:rect>
            <v:rect style="position:absolute;left:2942;top:2623;width:5;height:60" filled="true" fillcolor="#000000" stroked="false">
              <v:fill type="solid"/>
            </v:rect>
            <v:rect style="position:absolute;left:3429;top:2623;width:5;height:60" filled="true" fillcolor="#000000" stroked="false">
              <v:fill type="solid"/>
            </v:rect>
            <v:rect style="position:absolute;left:3914;top:2623;width:5;height:60" filled="true" fillcolor="#000000" stroked="false">
              <v:fill type="solid"/>
            </v:rect>
            <v:rect style="position:absolute;left:4398;top:2623;width:5;height:60" filled="true" fillcolor="#000000" stroked="false">
              <v:fill type="solid"/>
            </v:rect>
            <v:rect style="position:absolute;left:4883;top:2623;width:5;height:60" filled="true" fillcolor="#000000" stroked="false">
              <v:fill type="solid"/>
            </v:rect>
            <v:rect style="position:absolute;left:5370;top:2623;width:5;height:60" filled="true" fillcolor="#000000" stroked="false">
              <v:fill type="solid"/>
            </v:rect>
            <v:rect style="position:absolute;left:5855;top:2623;width:5;height:60" filled="true" fillcolor="#000000" stroked="false">
              <v:fill type="solid"/>
            </v:rect>
            <v:rect style="position:absolute;left:6340;top:2623;width:5;height:60" filled="true" fillcolor="#000000" stroked="false">
              <v:fill type="solid"/>
            </v:rect>
            <v:rect style="position:absolute;left:6825;top:2623;width:5;height:60" filled="true" fillcolor="#000000" stroked="false">
              <v:fill type="solid"/>
            </v:rect>
            <v:rect style="position:absolute;left:7312;top:2623;width:5;height:60" filled="true" fillcolor="#000000" stroked="false">
              <v:fill type="solid"/>
            </v:rect>
            <v:rect style="position:absolute;left:7796;top:2623;width:5;height:60" filled="true" fillcolor="#000000" stroked="false">
              <v:fill type="solid"/>
            </v:rect>
            <v:rect style="position:absolute;left:8281;top:2623;width:5;height:60" filled="true" fillcolor="#000000" stroked="false">
              <v:fill type="solid"/>
            </v:rect>
            <v:rect style="position:absolute;left:8766;top:2623;width:5;height:60" filled="true" fillcolor="#000000" stroked="false">
              <v:fill type="solid"/>
            </v:rect>
            <v:rect style="position:absolute;left:9253;top:2623;width:5;height:60" filled="true" fillcolor="#000000" stroked="false">
              <v:fill type="solid"/>
            </v:rect>
            <v:shape style="position:absolute;left:530;top:492;width:8107;height:2200" coordorigin="530,493" coordsize="8107,2200" path="m2935,1593l2927,1696,2957,1953,2997,2333,3038,2693,3044,2577,3017,2333,2976,1953,2935,1593xm3044,2577l3038,2693,3057,2693,3044,2577xm3096,1953l3077,1953,3044,2577,3057,2693,3095,1973,3086,1973,3096,1953xm5263,1953l5301,2693,5309,2477,5283,1973,5272,1973,5263,1953xm5309,2477l5301,2693,5320,2693,5309,2477xm5361,1593l5342,1593,5309,2477,5320,2693,5360,1613,5352,1613,5361,1593xm8032,2313l7989,2313,7991,2333,8013,2333,8051,2693,8058,2574,8032,2333,8032,2313xm8058,2574l8051,2693,8071,2693,8058,2574xm8133,1233l8092,1953,8058,2574,8071,2693,8146,1347,8146,1345,8133,1233xm1154,1233l1148,1347,1176,1593,1217,2333,1229,2214,1195,1593,1154,1233xm1229,2214l1217,2333,1236,2333,1229,2214xm1318,1593l1298,1593,1258,1953,1229,2214,1236,2333,1277,1953,1315,1613,1308,1613,1318,1593xm1478,1593l1467,1742,1500,2333,1509,2159,1478,1593xm1509,2159l1500,2333,1519,2333,1509,2159xm1541,1593l1509,2159,1519,2333,1550,1767,1541,1593xm1560,1593l1550,1767,1581,2333,1601,2333,1591,2313,1600,2313,1560,1593xm1600,2313l1591,2313,1601,2333,1600,2313xm1664,2313l1600,2313,1601,2333,1663,2333,1664,2313xm1701,1593l1663,2333,1673,2313,1683,2313,1711,1772,1701,1593xm1683,2313l1673,2313,1663,2333,1682,2333,1683,2313xm1721,1593l1711,1772,1742,2333,1750,2124,1721,1593xm1750,2124l1742,2333,1761,2333,1750,2124xm1824,1053l1783,1233,1750,2124,1761,2333,1802,1233,1833,1095,1824,1053xm2673,1593l2714,2333,2724,2159,2694,1613,2683,1613,2673,1593xm2724,2159l2714,2333,2733,2333,2724,2159xm2755,1593l2724,2159,2733,2333,2766,1748,2755,1593xm2774,1593l2766,1748,2793,2153,2834,2333,2844,2286,2817,2153,2813,2153,2774,1593xm2844,2286l2834,2333,2853,2333,2844,2286xm2875,2133l2844,2286,2853,2333,2894,2153,2875,2153,2875,2133xm3360,1953l3401,2333,3407,2214,3381,1973,3369,1973,3360,1953xm3407,2214l3401,2333,3420,2333,3407,2214xm3523,873l3441,1593,3407,2214,3420,2333,3461,1593,3533,957,3523,873xm4130,1953l4169,2333,4178,2241,4151,1973,4140,1973,4130,1953xm4178,2241l4169,2333,4188,2333,4178,2241xm4291,1233l4250,1773,4209,1953,4178,2241,4188,2333,4228,1953,4269,1773,4302,1334,4291,1233xm4392,1413l4377,1476,4413,1953,4452,2333,4471,2333,4461,2313,4469,2313,4432,1953,4392,1413xm4469,2313l4461,2313,4471,2333,4469,2313xm4495,2313l4469,2313,4471,2333,4492,2333,4495,2313xm4552,1953l4533,1953,4492,2333,4502,2313,4514,2313,4550,1973,4543,1973,4552,1953xm4514,2313l4502,2313,4492,2333,4512,2333,4514,2313xm5119,1233l5104,1360,5140,2333,5150,2073,5119,1233xm5150,2073l5140,2333,5160,2333,5150,2073xm5181,1233l5150,2073,5160,2333,5193,1438,5181,1233xm7931,1953l7972,2333,7991,2333,7982,2313,7989,2313,7953,1973,7941,1973,7931,1953xm7989,2313l7982,2313,7991,2333,7989,2313xm1339,1593l1380,1953,1418,2153,1424,2070,1399,1953,1361,1613,1349,1613,1339,1593xm1424,2070l1418,2153,1438,2133,1424,2070xm1459,1593l1424,2070,1438,2133,1418,2153,1438,2153,1467,1742,1459,1593xm2813,2133l2813,2153,2817,2153,2813,2133xm2916,1593l2875,2153,2894,2153,2927,1696,2916,1593xm6859,1233l6847,1393,6880,2153,6892,1982,6859,1233xm6892,1982l6880,2153,6899,2153,6892,1982xm6959,1233l6919,1593,6892,1982,6899,2153,6938,1593,6969,1317,6959,1233xm744,1848l732,1953,732,1973,751,1973,751,1953,744,1848xm946,1840l934,1953,934,1973,953,1973,953,1953,946,1840xm1015,1593l1056,1953,1056,1973,1116,1973,1116,1953,1075,1953,1037,1613,1025,1613,1015,1593xm2561,1865l2551,1953,2551,1973,2570,1973,2570,1953,2561,1865xm3096,1953l3086,1973,3095,1973,3096,1953xm3254,1213l3199,1213,3199,1233,3158,1593,3117,1953,3096,1953,3095,1973,3137,1973,3137,1953,3218,1233,3259,1233,3254,1213xm3259,1233l3240,1233,3281,1953,3281,1973,3362,1973,3360,1953,3300,1953,3259,1233xm3379,1953l3360,1953,3369,1973,3381,1973,3379,1953xm3624,873l3609,1002,3643,1953,3643,1973,3744,1973,3744,1953,3662,1953,3624,873xm3812,1725l3806,1953,3806,1973,3825,1973,3825,1953,3812,1725xm3903,1810l3888,1953,3888,1973,3907,1973,3907,1953,3903,1810xm4068,1233l4049,1233,4089,1953,4089,1973,4132,1973,4130,1953,4109,1953,4068,1233xm4149,1953l4130,1953,4140,1973,4151,1973,4149,1953xm4552,1953l4543,1973,4550,1973,4552,1953xm4656,1233l4574,1953,4552,1953,4550,1973,4593,1973,4593,1953,4665,1317,4656,1233xm5028,1865l5018,1953,5018,1973,5037,1973,5037,1953,5028,1865xm5200,1233l5193,1438,5222,1953,5222,1973,5264,1973,5263,1953,5241,1953,5200,1233xm5282,1953l5263,1953,5272,1973,5283,1973,5282,1953xm6170,1593l6151,1593,6110,1773,6084,1894,6091,1953,6071,1953,6071,1973,6091,1973,6095,1953,6091,1953,6084,1894,6106,1894,6129,1772,6165,1613,6160,1613,6170,1593xm6251,1233l6239,1345,6273,1953,6273,1973,6333,1973,6333,1953,6292,1953,6251,1233xm6650,1835l6638,1953,6638,1973,6657,1973,6657,1953,6650,1835xm6695,1593l6686,1680,6717,1953,6717,1973,6777,1973,6781,1953,6736,1953,6695,1593xm7177,1826l7163,1953,7163,1973,7183,1973,7183,1953,7177,1826xm7334,1868l7324,1953,7324,1973,7343,1973,7343,1953,7334,1868xm7504,1233l7485,1233,7567,1953,7567,1973,7933,1973,7931,1953,7586,1953,7504,1233xm7951,1953l7931,1953,7941,1973,7953,1973,7951,1953xm691,1373l732,1953,744,1848,712,1393,701,1393,691,1373xm773,1593l744,1848,751,1953,786,1649,773,1593xm912,1233l899,1350,934,1953,946,1840,912,1233xm994,1593l974,1593,946,1840,953,1953,991,1613,984,1613,994,1593xm1135,1233l1097,1953,1116,1953,1148,1350,1148,1345,1135,1233xm2491,873l2480,1018,2513,1593,2551,1953,2561,1865,2532,1593,2491,873xm2611,1593l2592,1593,2561,1865,2570,1953,2609,1613,2601,1613,2611,1593xm3765,1233l3725,1953,3744,1953,3775,1402,3765,1233xm3785,1233l3775,1402,3806,1953,3812,1725,3785,1233xm3847,493l3812,1725,3825,1953,3856,836,3847,493xm3866,493l3856,836,3888,1953,3903,1810,3866,493xm3945,1593l3926,1593,3903,1810,3907,1953,3943,1613,3936,1613,3945,1593xm4980,1593l5018,1953,5028,1865,5001,1613,4989,1613,4980,1593xm5100,1233l5028,1865,5037,1953,5104,1360,5100,1233xm6009,1233l6000,1317,6071,1953,6084,1894,6009,1233xm6374,1593l6355,1593,6314,1953,6333,1953,6372,1613,6364,1613,6374,1593xm6616,1233l6603,1345,6638,1953,6650,1835,6616,1233xm6676,1593l6650,1835,6657,1953,6686,1680,6676,1593xm6839,1233l6799,1773,6758,1953,6781,1953,6818,1773,6847,1393,6839,1233xm7142,1053l7128,1173,7163,1953,7177,1826,7142,1053xm7221,1593l7202,1593,7177,1826,7183,1953,7219,1613,7211,1613,7221,1593xm7283,1593l7324,1953,7334,1868,7305,1613,7293,1613,7283,1593xm7504,1213l7406,1213,7406,1233,7334,1868,7343,1953,7425,1233,7504,1233,7504,1213xm823,1730l814,1772,814,1793,830,1793,833,1773,823,1730xm2278,1642l2268,1773,2273,1793,2282,1793,2287,1773,2278,1642xm792,1593l786,1649,814,1773,823,1730,792,1593xm893,1233l854,1593,823,1730,833,1773,874,1593,899,1350,893,1233xm2208,873l2189,873,2229,1233,2268,1773,2278,1642,2249,1233,2208,873xm2349,493l2309,1233,2278,1642,2287,1773,2328,1233,2357,700,2349,493xm1721,1593l1701,1593,1711,1772,1721,1593xm1560,1593l1541,1593,1550,1767,1560,1593xm2774,1593l2755,1593,2766,1748,2774,1593xm1478,1593l1459,1593,1467,1742,1478,1593xm2935,1593l2916,1593,2927,1696,2935,1593xm6695,1593l6676,1593,6686,1680,6695,1593xm792,1593l773,1593,786,1649,792,1593xm994,1593l984,1613,991,1613,994,1593xm1015,1593l994,1593,991,1613,1017,1613,1015,1593xm1034,1593l1015,1593,1025,1613,1037,1613,1034,1593xm1318,1593l1308,1613,1315,1613,1318,1593xm1339,1593l1318,1593,1315,1613,1341,1613,1339,1593xm1358,1593l1339,1593,1349,1613,1361,1613,1358,1593xm2407,1520l2390,1593,2395,1613,2405,1613,2407,1593,2409,1593,2407,1520xm2611,1593l2601,1613,2609,1613,2611,1593xm2673,1593l2611,1593,2609,1613,2675,1613,2673,1593xm2693,1593l2673,1593,2683,1613,2694,1613,2693,1593xm3945,1593l3936,1613,3943,1613,3945,1593xm4063,1213l4008,1213,4008,1233,3967,1593,3945,1593,3943,1613,3981,1613,3986,1593,4027,1233,4068,1233,4063,1213xm4344,1536l4332,1593,4336,1613,4346,1613,4348,1593,4351,1593,4344,1536xm4704,1488l4696,1593,4701,1613,4711,1613,4716,1593,4704,1488xm4876,1213l4790,1213,4795,1233,4857,1233,4898,1593,4903,1613,4982,1613,4980,1593,4917,1593,4876,1233,4876,1213xm4999,1593l4980,1593,4989,1613,5001,1613,4999,1593xm5361,1593l5352,1613,5360,1613,5361,1593xm5424,1233l5383,1593,5361,1593,5360,1613,5397,1613,5402,1593,5433,1317,5424,1233xm5443,1233l5433,1317,5464,1593,5469,1613,5520,1613,5524,1593,5484,1593,5443,1233xm5594,1508l5584,1593,5589,1613,5599,1613,5604,1593,5594,1508xm5672,1479l5666,1593,5671,1613,5680,1613,5685,1593,5672,1479xm5755,1388l5748,1593,5752,1613,5762,1613,5767,1593,5755,1388xm5887,493l5875,701,5908,1593,5913,1613,5964,1613,5968,1593,5928,1593,5887,493xm6170,1593l6160,1613,6165,1613,6170,1593xm6232,1233l6191,1593,6170,1593,6165,1613,6206,1613,6211,1593,6239,1345,6232,1233xm6374,1593l6364,1613,6372,1613,6374,1593xm6494,1213l6434,1213,6434,1233,6393,1593,6374,1593,6372,1613,6408,1613,6412,1593,6453,1233,6494,1233,6494,1213xm6494,1233l6475,1233,6515,1593,6520,1613,6571,1613,6575,1593,6535,1593,6494,1233xm7010,1508l7000,1593,7005,1613,7015,1613,7019,1593,7010,1508xm7221,1593l7211,1613,7219,1613,7221,1593xm7283,1593l7221,1593,7219,1613,7286,1613,7283,1593xm7303,1593l7283,1593,7293,1613,7305,1613,7303,1593xm8183,1508l8174,1593,8179,1613,8188,1613,8193,1593,8183,1508xm8344,1508l8335,1593,8339,1613,8349,1613,8354,1593,8344,1508xm8504,1480l8498,1593,8503,1613,8512,1613,8517,1593,8504,1480xm8558,873l8548,1047,8577,1593,8582,1613,8632,1613,8637,1593,8596,1593,8558,873xm2369,493l2357,700,2390,1593,2407,1520,2369,493xm2472,873l2431,1413,2407,1520,2409,1593,2450,1413,2480,1018,2472,873xm4310,1233l4302,1334,4332,1593,4344,1536,4310,1233xm4373,1413l4344,1536,4351,1593,4377,1476,4373,1413xm4675,1233l4665,1317,4696,1593,4704,1488,4675,1233xm4735,1053l4704,1488,4716,1593,4749,1117,4735,1053xm5544,1233l5505,1593,5524,1593,5553,1320,5544,1233xm5563,1233l5553,1320,5584,1593,5594,1508,5563,1233xm5625,1233l5594,1508,5604,1593,5635,1317,5625,1233xm5644,1233l5635,1317,5666,1593,5672,1479,5644,1233xm5707,873l5672,1480,5685,1593,5716,1042,5707,873xm5726,873l5716,1042,5748,1593,5755,1388,5726,873xm5788,493l5755,1388,5767,1593,5800,709,5788,493xm5990,1233l5949,1593,5968,1593,6000,1317,5990,1233xm6597,1233l6556,1593,6575,1593,6603,1345,6597,1233xm6979,1233l6969,1317,7000,1593,7010,1508,6979,1233xm7041,1233l7010,1508,7019,1593,7054,1289,7041,1233xm8152,1233l8146,1345,8146,1347,8174,1593,8183,1508,8152,1233xm8313,1213l8215,1213,8215,1233,8183,1508,8193,1593,8234,1233,8313,1233,8313,1213xm8313,1233l8294,1233,8335,1593,8344,1508,8313,1233xm8476,1213l8375,1213,8375,1233,8344,1508,8354,1593,8395,1233,8476,1233,8476,1213xm8476,1233l8457,1233,8498,1593,8504,1479,8476,1233xm8539,873l8504,1480,8517,1593,8548,1047,8539,873xm4387,1393l4377,1393,4373,1413,4377,1476,4392,1413,4387,1393xm5196,1213l5186,1213,5181,1233,5193,1438,5200,1233,5196,1213xm7060,1233l7054,1289,7082,1413,7088,1356,7060,1233xm7088,1356l7082,1413,7101,1413,7088,1356xm7123,1053l7088,1356,7101,1413,7128,1173,7123,1053xm3780,1213l3770,1213,3765,1233,3775,1402,3785,1233,3780,1213xm6854,1213l6844,1213,6839,1233,6847,1393,6859,1233,6854,1213xm610,933l571,1373,530,1373,535,1393,586,1393,590,1373,619,1039,610,933xm629,933l619,1039,650,1373,655,1393,693,1393,691,1373,670,1373,629,933xm710,1373l691,1373,701,1393,712,1393,710,1373xm5114,1213l5100,1213,5100,1233,5104,1360,5119,1233,5114,1213xm907,1213l893,1213,893,1233,899,1350,912,1233,907,1213xm1154,1213l1140,1213,1135,1233,1148,1347,1154,1233,1154,1213xm8152,1213l8138,1213,8133,1233,8146,1346,8152,1233,8152,1213xm6247,1213l6232,1213,6232,1233,6239,1345,6251,1233,6247,1213xm6611,1213l6597,1213,6597,1233,6603,1345,6616,1233,6611,1213xm4310,1213l4296,1213,4291,1233,4302,1334,4310,1233,4310,1213xm5563,1213l5548,1213,5544,1233,5553,1320,5563,1233,5563,1213xm4675,1213l4656,1213,4656,1233,4665,1317,4675,1233,4675,1213xm6009,1213l5990,1213,5990,1233,6000,1317,6009,1233,6009,1213xm6979,1213l6959,1213,6959,1233,6969,1317,6979,1233,6979,1213xm5644,1213l5625,1213,5625,1233,5635,1317,5644,1233,5644,1213xm5443,1213l5424,1213,5424,1233,5433,1317,5443,1233,5443,1213xm7058,1213l7046,1213,7041,1233,7054,1289,7060,1233,7058,1213xm1843,1053l1833,1095,1865,1233,1871,1176,1843,1053xm1871,1176l1865,1233,1884,1233,1871,1176xm1946,493l1905,873,1871,1176,1884,1233,1925,873,1953,613,1946,493xm1965,493l1953,613,1985,1233,2004,1233,1994,1213,2003,1213,1965,493xm2003,1213l1994,1213,2004,1233,2003,1213xm2028,1213l2003,1213,2004,1233,2025,1233,2028,1213xm2208,853l2066,853,2066,873,2025,1233,2035,1213,2047,1213,2085,873,2208,873,2208,853xm2047,1213l2035,1213,2025,1233,2045,1233,2047,1213xm3542,873l3533,957,3564,1233,3573,1148,3542,873xm3573,1148l3564,1233,3583,1233,3573,1148xm3605,873l3573,1148,3583,1233,3609,1002,3605,873xm4754,1053l4749,1117,4776,1233,4795,1233,4785,1213,4790,1213,4754,1053xm4790,1213l4785,1213,4795,1233,4790,1213xm5808,493l5800,709,5827,1233,5837,1053,5808,493xm5837,1053l5827,1233,5846,1233,5837,1053xm5868,493l5837,1053,5846,1233,5875,701,5868,493xm7142,1033l7123,1033,7123,1053,7128,1173,7142,1053,7142,1033xm4752,1033l4735,1033,4735,1053,4749,1117,4754,1053,4752,1033xm1841,1033l1824,1033,1824,1053,1833,1095,1843,1053,1841,1033xm8558,853l8539,853,8539,873,8548,1047,8558,873,8558,853xm5726,853l5707,853,5707,873,5716,1042,5726,873,5726,853xm629,933l610,933,619,1039,629,933xm2491,853l2472,853,2472,873,2480,1018,2491,873,2491,853xm3624,853l3605,853,3605,873,3609,1002,3624,873,3624,853xm3542,853l3523,853,3523,873,3533,957,3542,873,3542,853xm3866,493l3847,493,3856,836,3866,493xm5808,493l5788,493,5800,709,5808,493xm5887,493l5868,493,5875,701,5887,493xm2369,493l2349,493,2357,700,2369,493xm1965,493l1946,493,1953,613,1965,493xe" filled="true" fillcolor="#329865" stroked="false">
              <v:path arrowok="t"/>
              <v:fill type="solid"/>
            </v:shape>
            <v:shape style="position:absolute;left:8617;top:1209;width:466;height:934" coordorigin="8618,1210" coordsize="466,934" path="m8912,2030l8901,2133,8901,2138,8906,2143,8915,2143,8920,2138,8920,2133,8912,2030xm8860,1584l8901,2133,8912,2030,8880,1594,8870,1594,8860,1584xm8983,1219l8942,1766,8912,2030,8920,2133,8961,1766,8991,1366,8983,1219xm8790,1865l8781,1951,8781,1956,8786,1961,8795,1961,8800,1956,8800,1951,8790,1865xm9002,1219l8991,1366,9023,1949,9023,1956,9028,1961,9038,1961,9040,1958,9043,1953,9043,1951,9043,1951,9023,1949,9039,1880,9002,1219xm8740,1584l8781,1951,8790,1865,8760,1594,8750,1594,8740,1584xm8874,1574l8826,1574,8822,1579,8822,1584,8790,1865,8800,1951,8840,1594,8831,1594,8841,1584,8879,1584,8879,1579,8874,1574xm9039,1880l9023,1949,9043,1951,9039,1880xm9076,1757l9071,1757,9066,1759,9064,1764,9039,1880,9043,1951,9043,1951,9083,1769,9083,1764,9081,1759,9076,1757xm8755,1574l8623,1574,8618,1579,8618,1589,8623,1594,8741,1594,8740,1584,8759,1584,8759,1579,8755,1574xm8759,1584l8740,1584,8750,1594,8760,1594,8759,1584xm8841,1584l8831,1594,8840,1594,8841,1584xm8860,1584l8841,1584,8840,1594,8861,1594,8860,1584xm8879,1584l8860,1584,8870,1594,8880,1594,8879,1584xm8997,1210l8987,1210,8983,1214,8983,1219,8991,1366,9002,1219,9002,1214,8997,1210xe" filled="true" fillcolor="#329865" stroked="false">
              <v:path arrowok="t"/>
              <v:fill type="solid"/>
            </v:shape>
            <v:shape style="position:absolute;left:0;top:0;width:9516;height:3178" coordorigin="0,0" coordsize="9516,3178" path="m9510,0l2,0,0,2,0,3173,2,3177,9510,3177,9515,3173,7,3173,2,3170,7,3170,7,7,2,7,7,2,9515,2,9510,0xm7,3170l2,3170,7,3173,7,3170xm9508,3170l7,3170,7,3173,9508,3173,9508,3170xm9508,2l9508,3173,9510,3170,9515,3170,9515,7,9510,7,9508,2xm9515,3170l9510,3170,9508,3173,9515,3173,9515,3170xm7,2l2,7,7,7,7,2xm9508,2l7,2,7,7,9508,7,9508,2xm9515,2l9508,2,9510,7,9515,7,9515,2xe" filled="true" fillcolor="#000000" stroked="false">
              <v:path arrowok="t"/>
              <v:fill type="solid"/>
            </v:shape>
            <v:shape style="position:absolute;left:38;top:380;width:337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100</w:t>
                    </w:r>
                  </w:p>
                </w:txbxContent>
              </v:textbox>
              <w10:wrap type="none"/>
            </v:shape>
            <v:shape style="position:absolute;left:6786;top:97;width:1502;height:388" type="#_x0000_t202" filled="false" stroked="false">
              <v:textbox inset="0,0,0,0">
                <w:txbxContent>
                  <w:p>
                    <w:pPr>
                      <w:spacing w:line="179" w:lineRule="exact" w:before="0"/>
                      <w:ind w:left="0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山（暫定）</w:t>
                    </w:r>
                    <w:r>
                      <w:rPr>
                        <w:spacing w:val="2"/>
                        <w:w w:val="85"/>
                        <w:sz w:val="16"/>
                      </w:rPr>
                      <w:t>  谷</w:t>
                    </w:r>
                    <w:r>
                      <w:rPr>
                        <w:w w:val="85"/>
                        <w:sz w:val="16"/>
                      </w:rPr>
                      <w:t>（暫定）</w:t>
                    </w:r>
                  </w:p>
                  <w:p>
                    <w:pPr>
                      <w:tabs>
                        <w:tab w:pos="885" w:val="left" w:leader="none"/>
                      </w:tabs>
                      <w:spacing w:line="208" w:lineRule="exact" w:before="0"/>
                      <w:ind w:left="48" w:right="0" w:firstLine="0"/>
                      <w:jc w:val="left"/>
                      <w:rPr>
                        <w:sz w:val="16"/>
                      </w:rPr>
                    </w:pPr>
                    <w:r>
                      <w:rPr>
                        <w:w w:val="85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5"/>
                        <w:sz w:val="16"/>
                      </w:rPr>
                      <w:t>H19.7</w:t>
                    </w:r>
                    <w:r>
                      <w:rPr>
                        <w:w w:val="85"/>
                        <w:sz w:val="16"/>
                      </w:rPr>
                      <w:t>）</w:t>
                      <w:tab/>
                    </w:r>
                    <w:r>
                      <w:rPr>
                        <w:w w:val="80"/>
                        <w:sz w:val="16"/>
                      </w:rPr>
                      <w:t>（</w:t>
                    </w:r>
                    <w:r>
                      <w:rPr>
                        <w:rFonts w:ascii="Arial" w:eastAsia="Arial"/>
                        <w:w w:val="80"/>
                        <w:sz w:val="16"/>
                      </w:rPr>
                      <w:t>H21.4</w:t>
                    </w:r>
                    <w:r>
                      <w:rPr>
                        <w:w w:val="80"/>
                        <w:sz w:val="16"/>
                      </w:rPr>
                      <w:t>）</w:t>
                    </w:r>
                  </w:p>
                </w:txbxContent>
              </v:textbox>
              <w10:wrap type="none"/>
            </v:shape>
            <v:shape style="position:absolute;left:143;top:1479;width:232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5"/>
                        <w:sz w:val="21"/>
                      </w:rPr>
                      <w:t>50</w:t>
                    </w:r>
                  </w:p>
                </w:txbxContent>
              </v:textbox>
              <w10:wrap type="none"/>
            </v:shape>
            <v:shape style="position:absolute;left:249;top:2575;width:126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w w:val="90"/>
                        <w:sz w:val="21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381;top:2832;width:8588;height:212" type="#_x0000_t202" filled="false" stroked="false">
              <v:textbox inset="0,0,0,0">
                <w:txbxContent>
                  <w:p>
                    <w:pPr>
                      <w:spacing w:line="211" w:lineRule="exact" w:before="0"/>
                      <w:ind w:left="0" w:right="0" w:firstLine="0"/>
                      <w:jc w:val="left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H06 H07 H08 H09 H10 H11 H12 H13 H14 H15 H16 H17 H18 H19 H20 H21 H22 H23</w:t>
                    </w:r>
                  </w:p>
                </w:txbxContent>
              </v:textbox>
              <w10:wrap type="none"/>
            </v:shape>
          </v:group>
        </w:pict>
      </w:r>
      <w:r>
        <w:rPr/>
      </w:r>
    </w:p>
    <w:p>
      <w:pPr>
        <w:pStyle w:val="BodyText"/>
        <w:spacing w:before="4"/>
        <w:rPr>
          <w:sz w:val="32"/>
        </w:rPr>
      </w:pPr>
    </w:p>
    <w:p>
      <w:pPr>
        <w:pStyle w:val="BodyText"/>
        <w:spacing w:line="256" w:lineRule="exact" w:before="1"/>
        <w:ind w:left="1152"/>
      </w:pPr>
      <w:r>
        <w:rPr/>
        <w:t>※シャドー部分は本県景気の後退局面。</w:t>
      </w:r>
    </w:p>
    <w:p>
      <w:pPr>
        <w:pStyle w:val="BodyText"/>
        <w:spacing w:line="256" w:lineRule="exact"/>
        <w:ind w:left="1354"/>
      </w:pPr>
      <w:r>
        <w:rPr/>
        <w:t>なお、平成19年7月の山、平成21年4月の谷は暫定設定である。</w:t>
      </w:r>
    </w:p>
    <w:p>
      <w:pPr>
        <w:spacing w:after="0" w:line="256" w:lineRule="exact"/>
        <w:sectPr>
          <w:headerReference w:type="default" r:id="rId8"/>
          <w:pgSz w:w="11910" w:h="16840"/>
          <w:pgMar w:header="1161" w:footer="778" w:top="1440" w:bottom="980" w:left="1020" w:right="840"/>
        </w:sectPr>
      </w:pPr>
    </w:p>
    <w:p>
      <w:pPr>
        <w:pStyle w:val="Heading2"/>
        <w:spacing w:before="129"/>
        <w:ind w:left="163"/>
      </w:pPr>
      <w:r>
        <w:rPr/>
        <w:t>（２）累積ＤＩのグラフ</w:t>
      </w:r>
    </w:p>
    <w:p>
      <w:pPr>
        <w:pStyle w:val="BodyText"/>
      </w:pPr>
    </w:p>
    <w:p>
      <w:pPr>
        <w:pStyle w:val="BodyText"/>
      </w:pPr>
    </w:p>
    <w:p>
      <w:pPr>
        <w:pStyle w:val="BodyText"/>
        <w:spacing w:before="6"/>
        <w:rPr>
          <w:sz w:val="25"/>
        </w:rPr>
      </w:pPr>
    </w:p>
    <w:p>
      <w:pPr>
        <w:spacing w:after="0"/>
        <w:rPr>
          <w:sz w:val="25"/>
        </w:rPr>
        <w:sectPr>
          <w:headerReference w:type="default" r:id="rId9"/>
          <w:pgSz w:w="11910" w:h="16840"/>
          <w:pgMar w:header="0" w:footer="778" w:top="1580" w:bottom="980" w:left="1020" w:right="840"/>
        </w:sectPr>
      </w:pPr>
    </w:p>
    <w:p>
      <w:pPr>
        <w:pStyle w:val="BodyText"/>
        <w:rPr>
          <w:sz w:val="18"/>
        </w:rPr>
      </w:pPr>
    </w:p>
    <w:p>
      <w:pPr>
        <w:pStyle w:val="BodyText"/>
        <w:rPr>
          <w:sz w:val="15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3000</w:t>
      </w:r>
    </w:p>
    <w:p>
      <w:pPr>
        <w:spacing w:line="237" w:lineRule="exact" w:before="63"/>
        <w:ind w:left="619" w:right="0" w:firstLine="0"/>
        <w:jc w:val="left"/>
        <w:rPr>
          <w:sz w:val="18"/>
        </w:rPr>
      </w:pPr>
      <w:r>
        <w:rPr/>
        <w:br w:type="column"/>
      </w:r>
      <w:r>
        <w:rPr>
          <w:w w:val="80"/>
          <w:sz w:val="18"/>
        </w:rPr>
        <w:t>山（暫定</w:t>
      </w:r>
      <w:r>
        <w:rPr>
          <w:spacing w:val="-18"/>
          <w:w w:val="80"/>
          <w:sz w:val="18"/>
        </w:rPr>
        <w:t>）</w:t>
      </w:r>
    </w:p>
    <w:p>
      <w:pPr>
        <w:spacing w:line="237" w:lineRule="exact" w:before="0"/>
        <w:ind w:left="672" w:right="0" w:firstLine="0"/>
        <w:jc w:val="left"/>
        <w:rPr>
          <w:sz w:val="18"/>
        </w:rPr>
      </w:pPr>
      <w:r>
        <w:rPr/>
        <w:pict>
          <v:group style="position:absolute;margin-left:57.996101pt;margin-top:-48.427036pt;width:478.4pt;height:546.35pt;mso-position-horizontal-relative:page;mso-position-vertical-relative:paragraph;z-index:-212464" coordorigin="1160,-969" coordsize="9568,10927">
            <v:shape style="position:absolute;left:2141;top:267;width:7968;height:5376" coordorigin="2141,267" coordsize="7968,5376" path="m10106,267l2144,267,2141,270,2141,5643,2146,5643,2146,272,2144,272,2146,270,10109,270,10106,267xm10104,270l10104,5643,10109,5643,10109,272,10106,272,10104,270xm2146,270l2144,272,2146,272,2146,270xm10104,270l2146,270,2146,272,10104,272,10104,270xm10109,270l10104,270,10106,272,10109,272,10109,270xe" filled="true" fillcolor="#000000" stroked="false">
              <v:path arrowok="t"/>
              <v:fill type="solid"/>
            </v:shape>
            <v:line style="position:absolute" from="2162,270" to="2162,5134" stroked="true" strokeweight="1.801pt" strokecolor="#9898ff">
              <v:stroke dashstyle="solid"/>
            </v:line>
            <v:shape style="position:absolute;left:3542;top:269;width:5383;height:4865" coordorigin="3543,270" coordsize="5383,4865" path="m4428,270l4392,270,4354,270,4318,270,4282,270,4244,270,4208,270,4169,270,4133,270,4097,270,4059,270,4023,270,3987,270,3949,270,3913,270,3876,270,3838,270,3802,270,3766,270,3728,270,3692,270,3653,270,3617,270,3617,270,3581,270,3543,270,3543,5134,3581,5134,3617,5134,3617,5134,3653,5134,3692,5134,3728,5134,3766,5134,3802,5134,3838,5134,3876,5134,3913,5134,3949,5134,3987,5134,4023,5134,4059,5134,4097,5134,4133,5134,4169,5134,4208,5134,4244,5134,4282,5134,4318,5134,4354,5134,4392,5134,4428,5134,4428,270m5645,270l5609,270,5571,270,5535,270,5496,270,5460,270,5424,270,5386,270,5350,270,5314,270,5276,270,5240,270,5204,270,5165,270,5165,270,5129,270,5091,270,5055,270,5055,5134,5091,5134,5129,5134,5165,5134,5165,5134,5204,5134,5240,5134,5276,5134,5314,5134,5350,5134,5386,5134,5424,5134,5460,5134,5496,5134,5535,5134,5571,5134,5609,5134,5645,5134,5645,270m5756,270l5720,270,5681,270,5645,270,5645,5134,5681,5134,5720,5134,5756,5134,5756,270m5792,270l5756,270,5756,5134,5792,5134,5792,270m8151,270l8115,270,8115,5134,8151,5134,8151,270m8299,270l8261,270,8225,270,8189,270,8151,270,8151,5134,8189,5134,8225,5134,8261,5134,8299,5134,8299,270m8926,270l8890,270,8851,270,8815,270,8815,270,8779,270,8741,270,8705,270,8666,270,8630,270,8595,270,8556,270,8520,270,8484,270,8446,270,8446,270,8410,270,8374,270,8335,270,8335,270,8299,270,8299,5134,8335,5134,8335,5134,8374,5134,8410,5134,8446,5134,8446,5134,8484,5134,8520,5134,8556,5134,8595,5134,8630,5134,8666,5134,8705,5134,8741,5134,8779,5134,8815,5134,8815,5134,8851,5134,8890,5134,8926,5134,8926,270e" filled="true" fillcolor="#9898ff" stroked="false">
              <v:path arrowok="t"/>
              <v:fill type="solid"/>
            </v:shape>
            <v:line style="position:absolute" from="10106,270" to="10106,5134" stroked="true" strokeweight=".238281pt" strokecolor="#000000">
              <v:stroke dashstyle="solid"/>
            </v:line>
            <v:line style="position:absolute" from="2144,270" to="2144,5134" stroked="true" strokeweight=".242188pt" strokecolor="#000000">
              <v:stroke dashstyle="solid"/>
            </v:line>
            <v:shape style="position:absolute;left:2143;top:3072;width:51;height:1409" coordorigin="2144,3073" coordsize="51,1409" path="m2194,4477l2144,4477,2144,4481,2194,4481,2194,4477m2194,3073l2144,3073,2144,3078,2194,3078,2194,3073e" filled="true" fillcolor="#000000" stroked="false">
              <v:path arrowok="t"/>
              <v:fill type="solid"/>
            </v:shape>
            <v:shape style="position:absolute;left:2143;top:1366;width:7817;height:1646" type="#_x0000_t75" stroked="false">
              <v:imagedata r:id="rId10" o:title=""/>
            </v:shape>
            <v:rect style="position:absolute;left:2143;top:267;width:51;height:5" filled="true" fillcolor="#000000" stroked="false">
              <v:fill type="solid"/>
            </v:rect>
            <v:shape style="position:absolute;left:2143;top:4870;width:6677;height:772" type="#_x0000_t75" stroked="false">
              <v:imagedata r:id="rId11" o:title=""/>
            </v:shape>
            <v:shape style="position:absolute;left:1159;top:-969;width:9568;height:6612" coordorigin="1160,-969" coordsize="9568,6612" path="m7467,1393l7296,1131,7291,1134,7464,1395,7467,1393m7623,5398l7399,5045,7395,5048,7618,5401,7623,5398m10728,-966l10723,-969,1162,-969,1160,-966,1160,5643,1167,5643,1167,-961,10721,-961,10721,5643,10728,5643,10728,-961,10728,-966e" filled="true" fillcolor="#000000" stroked="false">
              <v:path arrowok="t"/>
              <v:fill type="solid"/>
            </v:shape>
            <v:rect style="position:absolute;left:1162;top:5134;width:9564;height:4822" filled="true" fillcolor="#ffffff" stroked="false">
              <v:fill type="solid"/>
            </v:rect>
            <v:shape style="position:absolute;left:2141;top:5134;width:7968;height:3559" coordorigin="2141,5134" coordsize="7968,3559" path="m2146,5134l2141,5134,2141,8691,2144,8693,10106,8693,10109,8691,2146,8691,2144,8688,2146,8688,2146,5134xm2146,8688l2144,8688,2146,8691,2146,8688xm10104,8688l2146,8688,2146,8691,10104,8691,10104,8688xm10109,5134l10104,5134,10104,8691,10106,8688,10109,8688,10109,5134xm10109,8688l10106,8688,10104,8691,10109,8691,10109,8688xe" filled="true" fillcolor="#000000" stroked="false">
              <v:path arrowok="t"/>
              <v:fill type="solid"/>
            </v:shape>
            <v:line style="position:absolute" from="2162,5134" to="2162,8691" stroked="true" strokeweight="1.801pt" strokecolor="#9898ff">
              <v:stroke dashstyle="solid"/>
            </v:line>
            <v:shape style="position:absolute;left:3542;top:5134;width:5383;height:3557" coordorigin="3543,5134" coordsize="5383,3557" path="m4428,5134l4392,5134,4354,5134,4318,5134,4282,5134,4244,5134,4208,5134,4169,5134,4133,5134,4097,5134,4059,5134,4023,5134,3987,5134,3949,5134,3913,5134,3876,5134,3838,5134,3802,5134,3766,5134,3728,5134,3692,5134,3653,5134,3617,5134,3617,5134,3581,5134,3543,5134,3543,8691,3581,8691,3617,8691,3617,8691,3653,8691,3692,8691,3728,8691,3766,8691,3802,8691,3838,8691,3876,8691,3913,8691,3949,8691,3987,8691,4023,8691,4059,8691,4097,8691,4133,8691,4169,8691,4208,8691,4244,8691,4282,8691,4318,8691,4354,8691,4392,8691,4428,8691,4428,5134m5645,5134l5609,5134,5571,5134,5535,5134,5496,5134,5460,5134,5424,5134,5386,5134,5350,5134,5314,5134,5276,5134,5240,5134,5204,5134,5165,5134,5165,5134,5129,5134,5091,5134,5055,5134,5055,8691,5091,8691,5129,8691,5165,8691,5165,8691,5204,8691,5240,8691,5276,8691,5314,8691,5350,8691,5386,8691,5424,8691,5460,8691,5496,8691,5535,8691,5571,8691,5609,8691,5645,8691,5645,5134m5756,5134l5720,5134,5681,5134,5645,5134,5645,8691,5681,8691,5720,8691,5756,8691,5756,5134m5792,5134l5756,5134,5756,8691,5792,8691,5792,5134m8151,5134l8115,5134,8115,8691,8151,8691,8151,5134m8299,5134l8261,5134,8225,5134,8189,5134,8151,5134,8151,8691,8189,8691,8225,8691,8261,8691,8299,8691,8299,5134m8926,5134l8890,5134,8851,5134,8815,5134,8815,5134,8779,5134,8741,5134,8705,5134,8666,5134,8630,5134,8595,5134,8556,5134,8520,5134,8484,5134,8446,5134,8446,5134,8410,5134,8374,5134,8335,5134,8335,5134,8299,5134,8299,8691,8335,8691,8335,8691,8374,8691,8410,8691,8446,8691,8446,8691,8484,8691,8520,8691,8556,8691,8595,8691,8630,8691,8666,8691,8705,8691,8741,8691,8779,8691,8815,8691,8815,8691,8851,8691,8890,8691,8926,8691,8926,5134e" filled="true" fillcolor="#9898ff" stroked="false">
              <v:path arrowok="t"/>
              <v:fill type="solid"/>
            </v:shape>
            <v:line style="position:absolute" from="10106,5134" to="10106,8691" stroked="true" strokeweight=".239pt" strokecolor="#000000">
              <v:stroke dashstyle="solid"/>
            </v:line>
            <v:line style="position:absolute" from="2144,5134" to="2144,8691" stroked="true" strokeweight=".243pt" strokecolor="#000000">
              <v:stroke dashstyle="solid"/>
            </v:line>
            <v:shape style="position:absolute;left:2143;top:5880;width:51;height:2813" coordorigin="2144,5881" coordsize="51,2813" path="m2194,8688l2144,8688,2144,8693,2194,8693,2194,8688m2194,7284l2144,7284,2144,7289,2194,7289,2194,7284m2194,5881l2144,5881,2144,5885,2194,5885,2194,5881e" filled="true" fillcolor="#000000" stroked="false">
              <v:path arrowok="t"/>
              <v:fill type="solid"/>
            </v:shape>
            <v:line style="position:absolute" from="2144,8691" to="10106,8691" stroked="true" strokeweight=".242188pt" strokecolor="#000000">
              <v:stroke dashstyle="solid"/>
            </v:line>
            <v:shape style="position:absolute;left:2582;top:8637;width:7082;height:53" coordorigin="2583,8638" coordsize="7082,53" path="m2588,8638l2583,8638,2583,8691,2588,8691,2588,8638m3029,8638l3025,8638,3025,8691,3029,8691,3029,8638m3473,8638l3469,8638,3469,8691,3473,8691,3473,8638m3915,8638l3910,8638,3910,8691,3915,8691,3915,8638m4356,8638l4352,8638,4352,8691,4356,8691,4356,8638m4800,8638l4796,8638,4796,8691,4800,8691,4800,8638m5242,8638l5237,8638,5237,8691,5242,8691,5242,8638m5684,8638l5679,8638,5679,8691,5684,8691,5684,8638m6128,8638l6123,8638,6123,8691,6128,8691,6128,8638m6569,8638l6564,8638,6564,8691,6569,8691,6569,8638m7011,8638l7006,8638,7006,8691,7011,8691,7011,8638m7455,8638l7450,8638,7450,8691,7455,8691,7455,8638m7896,8638l7891,8638,7891,8691,7896,8691,7896,8638m8338,8638l8333,8638,8333,8691,8338,8691,8338,8638m8782,8638l8777,8638,8777,8691,8782,8691,8782,8638m9223,8638l9218,8638,9218,8691,9223,8691,9223,8638m9665,8638l9660,8638,9660,8691,9665,8691,9665,8638e" filled="true" fillcolor="#000000" stroked="false">
              <v:path arrowok="t"/>
              <v:fill type="solid"/>
            </v:shape>
            <v:shape style="position:absolute;left:2143;top:5134;width:7817;height:1954" type="#_x0000_t75" stroked="false">
              <v:imagedata r:id="rId12" o:title=""/>
            </v:shape>
            <v:shape style="position:absolute;left:1159;top:5134;width:9568;height:4824" coordorigin="1160,5134" coordsize="9568,4824" path="m7587,5938l7584,5938,7447,6274,7450,6276,7587,5938m7623,5398l7456,5134,7449,5134,7618,5401,7623,5398m10728,5134l10721,5134,10721,9951,1167,9951,1167,5134,1160,5134,1160,9953,1162,9958,10723,9958,10728,9953,10728,9951,10728,5134e" filled="true" fillcolor="#000000" stroked="false">
              <v:path arrowok="t"/>
              <v:fill type="solid"/>
            </v:shape>
            <w10:wrap type="none"/>
          </v:group>
        </w:pict>
      </w:r>
      <w:r>
        <w:rPr>
          <w:spacing w:val="-2"/>
          <w:w w:val="75"/>
          <w:sz w:val="18"/>
        </w:rPr>
        <w:t>（</w:t>
      </w:r>
      <w:r>
        <w:rPr>
          <w:rFonts w:ascii="Arial" w:eastAsia="Arial"/>
          <w:spacing w:val="-2"/>
          <w:w w:val="75"/>
          <w:sz w:val="18"/>
        </w:rPr>
        <w:t>H19.7</w:t>
      </w:r>
      <w:r>
        <w:rPr>
          <w:spacing w:val="-2"/>
          <w:w w:val="75"/>
          <w:sz w:val="18"/>
        </w:rPr>
        <w:t>）</w:t>
      </w:r>
    </w:p>
    <w:p>
      <w:pPr>
        <w:spacing w:line="237" w:lineRule="exact" w:before="63"/>
        <w:ind w:left="170" w:right="0" w:firstLine="0"/>
        <w:jc w:val="left"/>
        <w:rPr>
          <w:sz w:val="18"/>
        </w:rPr>
      </w:pPr>
      <w:r>
        <w:rPr/>
        <w:br w:type="column"/>
      </w:r>
      <w:r>
        <w:rPr>
          <w:sz w:val="18"/>
        </w:rPr>
        <w:t>谷</w:t>
      </w:r>
      <w:r>
        <w:rPr>
          <w:w w:val="80"/>
          <w:sz w:val="18"/>
        </w:rPr>
        <w:t>（</w:t>
      </w:r>
      <w:r>
        <w:rPr>
          <w:sz w:val="18"/>
        </w:rPr>
        <w:t>暫定</w:t>
      </w:r>
      <w:r>
        <w:rPr>
          <w:w w:val="80"/>
          <w:sz w:val="18"/>
        </w:rPr>
        <w:t>）</w:t>
      </w:r>
    </w:p>
    <w:p>
      <w:pPr>
        <w:spacing w:line="237" w:lineRule="exact" w:before="0"/>
        <w:ind w:left="225" w:right="0" w:firstLine="0"/>
        <w:jc w:val="left"/>
        <w:rPr>
          <w:sz w:val="18"/>
        </w:rPr>
      </w:pPr>
      <w:r>
        <w:rPr>
          <w:w w:val="90"/>
          <w:sz w:val="18"/>
        </w:rPr>
        <w:t>（</w:t>
      </w:r>
      <w:r>
        <w:rPr>
          <w:rFonts w:ascii="Arial" w:eastAsia="Arial"/>
          <w:w w:val="90"/>
          <w:sz w:val="18"/>
        </w:rPr>
        <w:t>H21.4</w:t>
      </w:r>
      <w:r>
        <w:rPr>
          <w:w w:val="90"/>
          <w:sz w:val="18"/>
        </w:rPr>
        <w:t>）</w:t>
      </w:r>
    </w:p>
    <w:p>
      <w:pPr>
        <w:spacing w:after="0" w:line="237" w:lineRule="exact"/>
        <w:jc w:val="left"/>
        <w:rPr>
          <w:sz w:val="18"/>
        </w:rPr>
        <w:sectPr>
          <w:type w:val="continuous"/>
          <w:pgSz w:w="11910" w:h="16840"/>
          <w:pgMar w:top="1340" w:bottom="280" w:left="1020" w:right="840"/>
          <w:cols w:num="3" w:equalWidth="0">
            <w:col w:w="1024" w:space="4980"/>
            <w:col w:w="1342" w:space="40"/>
            <w:col w:w="2664"/>
          </w:cols>
        </w:sectPr>
      </w:pPr>
    </w:p>
    <w:p>
      <w:pPr>
        <w:pStyle w:val="BodyText"/>
        <w:spacing w:before="12"/>
        <w:rPr>
          <w:sz w:val="27"/>
        </w:rPr>
      </w:pPr>
    </w:p>
    <w:p>
      <w:pPr>
        <w:pStyle w:val="Heading3"/>
        <w:spacing w:before="55"/>
        <w:ind w:left="5837"/>
      </w:pPr>
      <w:r>
        <w:rPr/>
        <w:t>一致指数</w:t>
      </w:r>
    </w:p>
    <w:p>
      <w:pPr>
        <w:pStyle w:val="BodyText"/>
        <w:spacing w:before="1"/>
        <w:rPr>
          <w:sz w:val="28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sz w:val="18"/>
        </w:rPr>
        <w:t>2000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1"/>
        <w:rPr>
          <w:sz w:val="22"/>
        </w:rPr>
      </w:pPr>
    </w:p>
    <w:p>
      <w:pPr>
        <w:spacing w:after="0"/>
        <w:rPr>
          <w:sz w:val="22"/>
        </w:rPr>
        <w:sectPr>
          <w:type w:val="continuous"/>
          <w:pgSz w:w="11910" w:h="16840"/>
          <w:pgMar w:top="1340" w:bottom="280" w:left="1020" w:right="840"/>
        </w:sectPr>
      </w:pPr>
    </w:p>
    <w:p>
      <w:pPr>
        <w:spacing w:before="63"/>
        <w:ind w:left="619" w:right="0" w:firstLine="0"/>
        <w:jc w:val="left"/>
        <w:rPr>
          <w:sz w:val="18"/>
        </w:rPr>
      </w:pPr>
      <w:r>
        <w:rPr>
          <w:w w:val="95"/>
          <w:sz w:val="18"/>
        </w:rPr>
        <w:t>1500</w:t>
      </w:r>
    </w:p>
    <w:p>
      <w:pPr>
        <w:pStyle w:val="BodyText"/>
        <w:spacing w:before="12"/>
        <w:rPr>
          <w:sz w:val="30"/>
        </w:rPr>
      </w:pPr>
      <w:r>
        <w:rPr/>
        <w:br w:type="column"/>
      </w:r>
      <w:r>
        <w:rPr>
          <w:sz w:val="30"/>
        </w:rPr>
      </w:r>
    </w:p>
    <w:p>
      <w:pPr>
        <w:pStyle w:val="Heading3"/>
        <w:ind w:left="619"/>
      </w:pPr>
      <w:r>
        <w:rPr/>
        <w:t>遅行指数</w:t>
      </w:r>
    </w:p>
    <w:p>
      <w:pPr>
        <w:spacing w:after="0"/>
        <w:sectPr>
          <w:type w:val="continuous"/>
          <w:pgSz w:w="11910" w:h="16840"/>
          <w:pgMar w:top="1340" w:bottom="280" w:left="1020" w:right="840"/>
          <w:cols w:num="2" w:equalWidth="0">
            <w:col w:w="1024" w:space="4253"/>
            <w:col w:w="4773"/>
          </w:cols>
        </w:sectPr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5"/>
        <w:rPr>
          <w:sz w:val="16"/>
        </w:rPr>
      </w:pPr>
    </w:p>
    <w:p>
      <w:pPr>
        <w:spacing w:before="0"/>
        <w:ind w:left="619" w:right="0" w:firstLine="0"/>
        <w:jc w:val="left"/>
        <w:rPr>
          <w:sz w:val="18"/>
        </w:rPr>
      </w:pPr>
      <w:r>
        <w:rPr>
          <w:sz w:val="18"/>
        </w:rPr>
        <w:t>1000</w:t>
      </w:r>
    </w:p>
    <w:p>
      <w:pPr>
        <w:pStyle w:val="BodyText"/>
        <w:spacing w:before="8"/>
        <w:rPr>
          <w:sz w:val="18"/>
        </w:rPr>
      </w:pPr>
    </w:p>
    <w:p>
      <w:pPr>
        <w:pStyle w:val="Heading3"/>
        <w:spacing w:before="55"/>
        <w:ind w:left="5935"/>
      </w:pPr>
      <w:r>
        <w:rPr/>
        <w:t>先行指数</w:t>
      </w:r>
    </w:p>
    <w:p>
      <w:pPr>
        <w:pStyle w:val="BodyText"/>
      </w:pPr>
    </w:p>
    <w:p>
      <w:pPr>
        <w:pStyle w:val="BodyText"/>
        <w:spacing w:before="6"/>
        <w:rPr>
          <w:sz w:val="17"/>
        </w:rPr>
      </w:pPr>
    </w:p>
    <w:p>
      <w:pPr>
        <w:spacing w:before="62"/>
        <w:ind w:left="708" w:right="0" w:firstLine="0"/>
        <w:jc w:val="left"/>
        <w:rPr>
          <w:sz w:val="18"/>
        </w:rPr>
      </w:pPr>
      <w:r>
        <w:rPr>
          <w:sz w:val="18"/>
        </w:rPr>
        <w:t>500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2"/>
        <w:rPr>
          <w:sz w:val="22"/>
        </w:rPr>
      </w:pPr>
    </w:p>
    <w:p>
      <w:pPr>
        <w:spacing w:line="231" w:lineRule="exact" w:before="62"/>
        <w:ind w:left="891" w:right="0" w:firstLine="0"/>
        <w:jc w:val="left"/>
        <w:rPr>
          <w:sz w:val="18"/>
        </w:rPr>
      </w:pPr>
      <w:r>
        <w:rPr>
          <w:w w:val="89"/>
          <w:sz w:val="18"/>
        </w:rPr>
        <w:t>0</w:t>
      </w:r>
    </w:p>
    <w:p>
      <w:pPr>
        <w:spacing w:line="231" w:lineRule="exact" w:before="0"/>
        <w:ind w:left="991" w:right="0" w:firstLine="0"/>
        <w:jc w:val="left"/>
        <w:rPr>
          <w:sz w:val="18"/>
        </w:rPr>
      </w:pPr>
      <w:r>
        <w:rPr>
          <w:sz w:val="18"/>
        </w:rPr>
        <w:t>H06 H07 H08 H09 H10 H11 H12 H13 H14 H15 H16 H17 H18 H19 H20 H21 H22 H23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rPr>
          <w:sz w:val="28"/>
        </w:rPr>
      </w:pPr>
    </w:p>
    <w:p>
      <w:pPr>
        <w:pStyle w:val="BodyText"/>
        <w:tabs>
          <w:tab w:pos="6120" w:val="left" w:leader="none"/>
        </w:tabs>
        <w:spacing w:before="57"/>
        <w:ind w:left="367"/>
      </w:pPr>
      <w:r>
        <w:rPr>
          <w:spacing w:val="3"/>
        </w:rPr>
        <w:t>※累積ＤＩ＝先月までの累積ＤＩ＋今月の</w:t>
      </w:r>
      <w:r>
        <w:rPr>
          <w:spacing w:val="2"/>
        </w:rPr>
        <w:t>ＤＩ－５０</w:t>
        <w:tab/>
      </w:r>
      <w:r>
        <w:rPr>
          <w:w w:val="120"/>
        </w:rPr>
        <w:t>(</w:t>
      </w:r>
      <w:r>
        <w:rPr>
          <w:spacing w:val="3"/>
        </w:rPr>
        <w:t>昭和３５年６月を０としています</w:t>
      </w:r>
      <w:r>
        <w:rPr/>
        <w:t>）</w:t>
      </w:r>
    </w:p>
    <w:p>
      <w:pPr>
        <w:pStyle w:val="BodyText"/>
        <w:spacing w:before="7"/>
        <w:rPr>
          <w:sz w:val="16"/>
        </w:rPr>
      </w:pPr>
    </w:p>
    <w:p>
      <w:pPr>
        <w:pStyle w:val="BodyText"/>
        <w:spacing w:line="256" w:lineRule="exact"/>
        <w:ind w:left="562"/>
      </w:pPr>
      <w:r>
        <w:rPr/>
        <w:t>月々のＤＩから５０を引き、累積したものですから、ＤＩが５０％を上回れば上昇し、</w:t>
      </w:r>
    </w:p>
    <w:p>
      <w:pPr>
        <w:pStyle w:val="BodyText"/>
        <w:spacing w:line="245" w:lineRule="exact"/>
        <w:ind w:left="367"/>
      </w:pPr>
      <w:r>
        <w:rPr/>
        <w:t>５０％を下回れば下降します。</w:t>
      </w:r>
    </w:p>
    <w:p>
      <w:pPr>
        <w:pStyle w:val="BodyText"/>
        <w:spacing w:line="256" w:lineRule="exact"/>
        <w:ind w:left="468"/>
      </w:pPr>
      <w:r>
        <w:rPr/>
        <w:t>グラフにすると、景気の基調的な動きが視覚的にわかりやすくなります。</w:t>
      </w:r>
    </w:p>
    <w:p>
      <w:pPr>
        <w:spacing w:after="0" w:line="256" w:lineRule="exact"/>
        <w:sectPr>
          <w:type w:val="continuous"/>
          <w:pgSz w:w="11910" w:h="16840"/>
          <w:pgMar w:top="1340" w:bottom="280" w:left="1020" w:right="840"/>
        </w:sectPr>
      </w:pPr>
    </w:p>
    <w:p>
      <w:pPr>
        <w:pStyle w:val="BodyText"/>
        <w:spacing w:before="3"/>
        <w:rPr>
          <w:sz w:val="9"/>
        </w:rPr>
      </w:pPr>
    </w:p>
    <w:p>
      <w:pPr>
        <w:pStyle w:val="Heading3"/>
        <w:tabs>
          <w:tab w:pos="811" w:val="left" w:leader="none"/>
          <w:tab w:pos="1253" w:val="left" w:leader="none"/>
          <w:tab w:pos="1694" w:val="left" w:leader="none"/>
        </w:tabs>
        <w:spacing w:before="55"/>
        <w:ind w:left="370"/>
      </w:pPr>
      <w:r>
        <w:rPr/>
        <w:pict>
          <v:group style="position:absolute;margin-left:56.6758pt;margin-top:15.347346pt;width:467.4pt;height:206.15pt;mso-position-horizontal-relative:page;mso-position-vertical-relative:paragraph;z-index:-206608" coordorigin="1134,307" coordsize="9348,4123">
            <v:shape style="position:absolute;left:1152;top:316;width:9321;height:4107" coordorigin="1153,317" coordsize="9321,4107" path="m10474,317l1153,317,1153,533,1153,535,1153,4423,1863,4423,1863,535,10474,535,10474,317e" filled="true" fillcolor="#ccffcc" stroked="false">
              <v:path arrowok="t"/>
              <v:fill type="solid"/>
            </v:shape>
            <v:shape style="position:absolute;left:2579;top:326;width:2153;height:197" coordorigin="2579,326" coordsize="2153,197" path="m2579,326l2579,523m3297,326l3297,523m4014,326l4014,523m4732,326l4732,523e" filled="false" stroked="true" strokeweight=".121094pt" strokecolor="#000000">
              <v:path arrowok="t"/>
              <v:stroke dashstyle="solid"/>
            </v:shape>
            <v:line style="position:absolute" from="5450,326" to="5450,523" stroked="true" strokeweight=".121094pt" strokecolor="#000000">
              <v:stroke dashstyle="solid"/>
            </v:line>
            <v:line style="position:absolute" from="6167,326" to="6167,523" stroked="true" strokeweight=".117188pt" strokecolor="#000000">
              <v:stroke dashstyle="solid"/>
            </v:line>
            <v:line style="position:absolute" from="6885,326" to="6885,523" stroked="true" strokeweight=".121094pt" strokecolor="#000000">
              <v:stroke dashstyle="solid"/>
            </v:line>
            <v:line style="position:absolute" from="7602,326" to="7602,523" stroked="true" strokeweight=".117188pt" strokecolor="#000000">
              <v:stroke dashstyle="solid"/>
            </v:line>
            <v:line style="position:absolute" from="8320,326" to="8320,523" stroked="true" strokeweight=".121094pt" strokecolor="#000000">
              <v:stroke dashstyle="solid"/>
            </v:line>
            <v:line style="position:absolute" from="9037,326" to="9037,523" stroked="true" strokeweight=".117188pt" strokecolor="#000000">
              <v:stroke dashstyle="solid"/>
            </v:line>
            <v:line style="position:absolute" from="9755,326" to="9755,523" stroked="true" strokeweight=".121094pt" strokecolor="#000000">
              <v:stroke dashstyle="solid"/>
            </v:line>
            <v:line style="position:absolute" from="1153,750" to="1851,750" stroked="true" strokeweight=".121094pt" strokecolor="#000000">
              <v:stroke dashstyle="solid"/>
            </v:line>
            <v:line style="position:absolute" from="1153,966" to="1851,966" stroked="true" strokeweight=".117188pt" strokecolor="#000000">
              <v:stroke dashstyle="solid"/>
            </v:line>
            <v:shape style="position:absolute;left:1152;top:1181;width:699;height:648" coordorigin="1153,1182" coordsize="699,648" path="m1153,1182l1851,1182m1153,1398l1851,1398m1153,1614l1851,1614m1153,1830l1851,1830e" filled="false" stroked="true" strokeweight=".121094pt" strokecolor="#000000">
              <v:path arrowok="t"/>
              <v:stroke dashstyle="solid"/>
            </v:shape>
            <v:line style="position:absolute" from="1153,2046" to="1851,2046" stroked="true" strokeweight=".117188pt" strokecolor="#000000">
              <v:stroke dashstyle="solid"/>
            </v:line>
            <v:line style="position:absolute" from="1153,2262" to="1851,2262" stroked="true" strokeweight=".121094pt" strokecolor="#000000">
              <v:stroke dashstyle="solid"/>
            </v:line>
            <v:line style="position:absolute" from="1153,2478" to="1851,2478" stroked="true" strokeweight=".117188pt" strokecolor="#000000">
              <v:stroke dashstyle="solid"/>
            </v:line>
            <v:shape style="position:absolute;left:1152;top:2693;width:699;height:648" coordorigin="1153,2694" coordsize="699,648" path="m1153,2694l1851,2694m1153,2910l1851,2910m1153,3125l1851,3125m1153,3342l1851,3342e" filled="false" stroked="true" strokeweight=".121094pt" strokecolor="#000000">
              <v:path arrowok="t"/>
              <v:stroke dashstyle="solid"/>
            </v:shape>
            <v:line style="position:absolute" from="1153,3557" to="1851,3557" stroked="true" strokeweight=".117188pt" strokecolor="#000000">
              <v:stroke dashstyle="solid"/>
            </v:line>
            <v:line style="position:absolute" from="1153,3773" to="1851,3773" stroked="true" strokeweight=".121094pt" strokecolor="#000000">
              <v:stroke dashstyle="solid"/>
            </v:line>
            <v:line style="position:absolute" from="1153,3989" to="1851,3989" stroked="true" strokeweight=".117188pt" strokecolor="#000000">
              <v:stroke dashstyle="solid"/>
            </v:line>
            <v:line style="position:absolute" from="1153,4205" to="1851,4205" stroked="true" strokeweight=".121094pt" strokecolor="#000000">
              <v:stroke dashstyle="solid"/>
            </v:line>
            <v:line style="position:absolute" from="1143,307" to="1143,4430" stroked="true" strokeweight=".960938pt" strokecolor="#000000">
              <v:stroke dashstyle="solid"/>
            </v:line>
            <v:line style="position:absolute" from="1861,326" to="1861,4430" stroked="true" strokeweight=".957031pt" strokecolor="#000000">
              <v:stroke dashstyle="solid"/>
            </v:line>
            <v:shape style="position:absolute;left:2579;top:542;width:2153;height:3869" coordorigin="2579,542" coordsize="2153,3869" path="m2579,542l2579,4411m3297,542l3297,4411m4014,542l4014,4411m4732,542l4732,4411e" filled="false" stroked="true" strokeweight=".121094pt" strokecolor="#000000">
              <v:path arrowok="t"/>
              <v:stroke dashstyle="solid"/>
            </v:shape>
            <v:line style="position:absolute" from="5450,542" to="5450,4411" stroked="true" strokeweight=".121094pt" strokecolor="#000000">
              <v:stroke dashstyle="solid"/>
            </v:line>
            <v:line style="position:absolute" from="6167,542" to="6167,4411" stroked="true" strokeweight=".117188pt" strokecolor="#000000">
              <v:stroke dashstyle="solid"/>
            </v:line>
            <v:line style="position:absolute" from="6885,542" to="6885,4411" stroked="true" strokeweight=".121094pt" strokecolor="#000000">
              <v:stroke dashstyle="solid"/>
            </v:line>
            <v:line style="position:absolute" from="7602,542" to="7602,4411" stroked="true" strokeweight=".117188pt" strokecolor="#000000">
              <v:stroke dashstyle="solid"/>
            </v:line>
            <v:line style="position:absolute" from="8320,542" to="8320,4411" stroked="true" strokeweight=".121094pt" strokecolor="#000000">
              <v:stroke dashstyle="solid"/>
            </v:line>
            <v:line style="position:absolute" from="9037,542" to="9037,4411" stroked="true" strokeweight=".117188pt" strokecolor="#000000">
              <v:stroke dashstyle="solid"/>
            </v:line>
            <v:line style="position:absolute" from="9755,542" to="9755,4411" stroked="true" strokeweight=".121094pt" strokecolor="#000000">
              <v:stroke dashstyle="solid"/>
            </v:line>
            <v:line style="position:absolute" from="10471,326" to="10471,4430" stroked="true" strokeweight=".957031pt" strokecolor="#000000">
              <v:stroke dashstyle="solid"/>
            </v:line>
            <v:rect style="position:absolute;left:1152;top:306;width:9328;height:20" filled="true" fillcolor="#000000" stroked="false">
              <v:fill type="solid"/>
            </v:rect>
            <v:line style="position:absolute" from="1153,533" to="10481,533" stroked="true" strokeweight=".957031pt" strokecolor="#000000">
              <v:stroke dashstyle="solid"/>
            </v:line>
            <v:line style="position:absolute" from="1870,750" to="10462,750" stroked="true" strokeweight=".121094pt" strokecolor="#000000">
              <v:stroke dashstyle="solid"/>
            </v:line>
            <v:line style="position:absolute" from="1870,966" to="10462,966" stroked="true" strokeweight=".117188pt" strokecolor="#000000">
              <v:stroke dashstyle="solid"/>
            </v:line>
            <v:shape style="position:absolute;left:1870;top:1181;width:8592;height:648" coordorigin="1870,1182" coordsize="8592,648" path="m1870,1182l10462,1182m1870,1398l10462,1398m1870,1614l10462,1614m1870,1830l10462,1830e" filled="false" stroked="true" strokeweight=".121094pt" strokecolor="#000000">
              <v:path arrowok="t"/>
              <v:stroke dashstyle="solid"/>
            </v:shape>
            <v:line style="position:absolute" from="1870,2046" to="10462,2046" stroked="true" strokeweight=".117188pt" strokecolor="#000000">
              <v:stroke dashstyle="solid"/>
            </v:line>
            <v:line style="position:absolute" from="1870,2262" to="10462,2262" stroked="true" strokeweight=".121094pt" strokecolor="#000000">
              <v:stroke dashstyle="solid"/>
            </v:line>
            <v:line style="position:absolute" from="1870,2478" to="10462,2478" stroked="true" strokeweight=".117188pt" strokecolor="#000000">
              <v:stroke dashstyle="solid"/>
            </v:line>
            <v:shape style="position:absolute;left:1870;top:2693;width:8592;height:648" coordorigin="1870,2694" coordsize="8592,648" path="m1870,2694l10462,2694m1870,2910l10462,2910m1870,3125l10462,3125m1870,3342l10462,3342e" filled="false" stroked="true" strokeweight=".121094pt" strokecolor="#000000">
              <v:path arrowok="t"/>
              <v:stroke dashstyle="solid"/>
            </v:shape>
            <v:line style="position:absolute" from="1870,3557" to="10462,3557" stroked="true" strokeweight=".117188pt" strokecolor="#000000">
              <v:stroke dashstyle="solid"/>
            </v:line>
            <v:line style="position:absolute" from="1870,3773" to="10462,3773" stroked="true" strokeweight=".121094pt" strokecolor="#000000">
              <v:stroke dashstyle="solid"/>
            </v:line>
            <v:line style="position:absolute" from="1870,3989" to="10462,3989" stroked="true" strokeweight=".117188pt" strokecolor="#000000">
              <v:stroke dashstyle="solid"/>
            </v:line>
            <v:line style="position:absolute" from="1870,4205" to="10462,4205" stroked="true" strokeweight=".121094pt" strokecolor="#000000">
              <v:stroke dashstyle="solid"/>
            </v:line>
            <v:line style="position:absolute" from="1153,4420" to="10481,4420" stroked="true" strokeweight=".960938pt" strokecolor="#000000">
              <v:stroke dashstyle="solid"/>
            </v:line>
            <v:shape style="position:absolute;left:1143;top:316;width:718;height:216" coordorigin="1143,317" coordsize="718,216" path="m1177,317l1143,317,1143,326,1827,533,1861,533,1861,523,1177,317xe" filled="true" fillcolor="#000000" stroked="false">
              <v:path arrowok="t"/>
              <v:fill type="solid"/>
            </v:shape>
            <v:shape style="position:absolute;left:1143;top:316;width:718;height:216" coordorigin="1143,317" coordsize="718,216" path="m1143,317l1177,317,1861,523,1861,533,1827,533,1143,326,1143,317xe" filled="false" stroked="true" strokeweight=".11999pt" strokecolor="#000000">
              <v:path arrowok="t"/>
              <v:stroke dashstyle="solid"/>
            </v:shape>
            <v:shape style="position:absolute;left:6885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6168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5450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733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015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3298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2580;top:4206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870;top:4206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4206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9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8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8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9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w10:wrap type="none"/>
            </v:shape>
            <v:shape style="position:absolute;left:1152;top:399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7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7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7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7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0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1152;top:377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5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w10:wrap type="none"/>
            </v:shape>
            <v:shape style="position:absolute;left:9037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5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5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5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55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34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34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34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34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34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12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125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125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12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312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910;width:706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90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90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3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910;width:708;height:214" type="#_x0000_t202" filled="false" stroked="false">
              <v:textbox inset="0,0,0,0">
                <w:txbxContent>
                  <w:p>
                    <w:pPr>
                      <w:spacing w:line="213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2910;width:699;height:214" type="#_x0000_t202" filled="true" fillcolor="#ccffcc" stroked="false">
              <v:textbox inset="0,0,0,0">
                <w:txbxContent>
                  <w:p>
                    <w:pPr>
                      <w:spacing w:line="213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9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w10:wrap type="none"/>
            </v:shape>
            <v:shape style="position:absolute;left:9037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93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93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9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269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7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7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7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7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47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6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61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61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6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226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204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04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04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04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204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83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82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82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83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183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614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613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613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614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1614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98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97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97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98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398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82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81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81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82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1182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66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65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65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66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w10:wrap type="none"/>
            </v:shape>
            <v:shape style="position:absolute;left:1152;top:966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750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749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749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750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w10:wrap type="none"/>
            </v:shape>
            <v:shape style="position:absolute;left:1152;top:750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542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832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7603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6885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616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545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4015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3298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2580;top:542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1870;top:542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w10:wrap type="none"/>
            </v:shape>
            <v:shape style="position:absolute;left:1152;top:542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326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326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326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316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/>
        <w:t>先</w:t>
        <w:tab/>
        <w:t>行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6"/>
        </w:rPr>
      </w:pPr>
    </w:p>
    <w:p>
      <w:pPr>
        <w:pStyle w:val="ListParagraph"/>
        <w:numPr>
          <w:ilvl w:val="0"/>
          <w:numId w:val="1"/>
        </w:numPr>
        <w:tabs>
          <w:tab w:pos="811" w:val="left" w:leader="none"/>
          <w:tab w:pos="812" w:val="left" w:leader="none"/>
          <w:tab w:pos="1253" w:val="left" w:leader="none"/>
          <w:tab w:pos="1694" w:val="left" w:leader="none"/>
        </w:tabs>
        <w:spacing w:line="240" w:lineRule="auto" w:before="0" w:after="0"/>
        <w:ind w:left="811" w:right="0" w:hanging="441"/>
        <w:jc w:val="left"/>
        <w:rPr>
          <w:sz w:val="22"/>
        </w:rPr>
      </w:pPr>
      <w:r>
        <w:rPr/>
        <w:pict>
          <v:group style="position:absolute;margin-left:56.6758pt;margin-top:12.596303pt;width:467.4pt;height:206.15pt;mso-position-horizontal-relative:page;mso-position-vertical-relative:paragraph;z-index:-200752" coordorigin="1134,252" coordsize="9348,4123">
            <v:shape style="position:absolute;left:1152;top:261;width:9321;height:4107" coordorigin="1153,262" coordsize="9321,4107" path="m10474,262l1153,262,1153,478,1153,480,1153,4368,1863,4368,1863,480,10474,480,10474,262e" filled="true" fillcolor="#ccffcc" stroked="false">
              <v:path arrowok="t"/>
              <v:fill type="solid"/>
            </v:shape>
            <v:shape style="position:absolute;left:2579;top:271;width:2153;height:197" coordorigin="2579,271" coordsize="2153,197" path="m2579,271l2579,468m3297,271l3297,468m4014,271l4014,468m4732,271l4732,468e" filled="false" stroked="true" strokeweight=".121094pt" strokecolor="#000000">
              <v:path arrowok="t"/>
              <v:stroke dashstyle="solid"/>
            </v:shape>
            <v:line style="position:absolute" from="5450,271" to="5450,468" stroked="true" strokeweight=".121094pt" strokecolor="#000000">
              <v:stroke dashstyle="solid"/>
            </v:line>
            <v:line style="position:absolute" from="6167,271" to="6167,468" stroked="true" strokeweight=".117188pt" strokecolor="#000000">
              <v:stroke dashstyle="solid"/>
            </v:line>
            <v:line style="position:absolute" from="6885,271" to="6885,468" stroked="true" strokeweight=".121094pt" strokecolor="#000000">
              <v:stroke dashstyle="solid"/>
            </v:line>
            <v:line style="position:absolute" from="7602,271" to="7602,468" stroked="true" strokeweight=".117188pt" strokecolor="#000000">
              <v:stroke dashstyle="solid"/>
            </v:line>
            <v:line style="position:absolute" from="8320,271" to="8320,468" stroked="true" strokeweight=".121094pt" strokecolor="#000000">
              <v:stroke dashstyle="solid"/>
            </v:line>
            <v:line style="position:absolute" from="9037,271" to="9037,468" stroked="true" strokeweight=".117188pt" strokecolor="#000000">
              <v:stroke dashstyle="solid"/>
            </v:line>
            <v:shape style="position:absolute;left:1152;top:271;width:8603;height:424" coordorigin="1153,271" coordsize="8603,424" path="m9755,271l9755,468m1153,695l1851,695e" filled="false" stroked="true" strokeweight=".121094pt" strokecolor="#000000">
              <v:path arrowok="t"/>
              <v:stroke dashstyle="solid"/>
            </v:shape>
            <v:line style="position:absolute" from="1153,911" to="1851,911" stroked="true" strokeweight=".117188pt" strokecolor="#000000">
              <v:stroke dashstyle="solid"/>
            </v:line>
            <v:line style="position:absolute" from="1153,1127" to="1851,1127" stroked="true" strokeweight=".121094pt" strokecolor="#000000">
              <v:stroke dashstyle="solid"/>
            </v:line>
            <v:line style="position:absolute" from="1153,1343" to="1851,1343" stroked="true" strokeweight=".117188pt" strokecolor="#000000">
              <v:stroke dashstyle="solid"/>
            </v:line>
            <v:shape style="position:absolute;left:1152;top:1558;width:699;height:648" coordorigin="1153,1559" coordsize="699,648" path="m1153,1559l1851,1559m1153,1775l1851,1775m1153,1991l1851,1991m1153,2207l1851,2207e" filled="false" stroked="true" strokeweight=".121094pt" strokecolor="#000000">
              <v:path arrowok="t"/>
              <v:stroke dashstyle="solid"/>
            </v:shape>
            <v:line style="position:absolute" from="1153,2423" to="1851,2423" stroked="true" strokeweight=".117188pt" strokecolor="#000000">
              <v:stroke dashstyle="solid"/>
            </v:line>
            <v:line style="position:absolute" from="1153,2639" to="1851,2639" stroked="true" strokeweight=".121094pt" strokecolor="#000000">
              <v:stroke dashstyle="solid"/>
            </v:line>
            <v:line style="position:absolute" from="1153,2855" to="1851,2855" stroked="true" strokeweight=".117188pt" strokecolor="#000000">
              <v:stroke dashstyle="solid"/>
            </v:line>
            <v:shape style="position:absolute;left:1152;top:3070;width:699;height:648" coordorigin="1153,3070" coordsize="699,648" path="m1153,3070l1851,3070m1153,3286l1851,3286m1153,3502l1851,3502m1153,3718l1851,3718e" filled="false" stroked="true" strokeweight=".121094pt" strokecolor="#000000">
              <v:path arrowok="t"/>
              <v:stroke dashstyle="solid"/>
            </v:shape>
            <v:line style="position:absolute" from="1153,3934" to="1851,3934" stroked="true" strokeweight=".117188pt" strokecolor="#000000">
              <v:stroke dashstyle="solid"/>
            </v:line>
            <v:line style="position:absolute" from="1153,4150" to="1851,4150" stroked="true" strokeweight=".121094pt" strokecolor="#000000">
              <v:stroke dashstyle="solid"/>
            </v:line>
            <v:line style="position:absolute" from="1143,252" to="1143,4375" stroked="true" strokeweight=".960938pt" strokecolor="#000000">
              <v:stroke dashstyle="solid"/>
            </v:line>
            <v:line style="position:absolute" from="1861,271" to="1861,4375" stroked="true" strokeweight=".957031pt" strokecolor="#000000">
              <v:stroke dashstyle="solid"/>
            </v:line>
            <v:shape style="position:absolute;left:2579;top:487;width:2153;height:3869" coordorigin="2579,487" coordsize="2153,3869" path="m2579,487l2579,4356m3297,487l3297,4356m4014,487l4014,4356m4732,487l4732,4356e" filled="false" stroked="true" strokeweight=".121094pt" strokecolor="#000000">
              <v:path arrowok="t"/>
              <v:stroke dashstyle="solid"/>
            </v:shape>
            <v:line style="position:absolute" from="5450,487" to="5450,4356" stroked="true" strokeweight=".121094pt" strokecolor="#000000">
              <v:stroke dashstyle="solid"/>
            </v:line>
            <v:line style="position:absolute" from="6167,487" to="6167,4356" stroked="true" strokeweight=".117188pt" strokecolor="#000000">
              <v:stroke dashstyle="solid"/>
            </v:line>
            <v:line style="position:absolute" from="6885,487" to="6885,4356" stroked="true" strokeweight=".121094pt" strokecolor="#000000">
              <v:stroke dashstyle="solid"/>
            </v:line>
            <v:line style="position:absolute" from="7602,487" to="7602,4356" stroked="true" strokeweight=".117188pt" strokecolor="#000000">
              <v:stroke dashstyle="solid"/>
            </v:line>
            <v:line style="position:absolute" from="8320,487" to="8320,4356" stroked="true" strokeweight=".121094pt" strokecolor="#000000">
              <v:stroke dashstyle="solid"/>
            </v:line>
            <v:line style="position:absolute" from="9037,487" to="9037,4356" stroked="true" strokeweight=".117188pt" strokecolor="#000000">
              <v:stroke dashstyle="solid"/>
            </v:line>
            <v:line style="position:absolute" from="9755,487" to="9755,4356" stroked="true" strokeweight=".121094pt" strokecolor="#000000">
              <v:stroke dashstyle="solid"/>
            </v:line>
            <v:line style="position:absolute" from="10471,271" to="10471,4375" stroked="true" strokeweight=".957031pt" strokecolor="#000000">
              <v:stroke dashstyle="solid"/>
            </v:line>
            <v:rect style="position:absolute;left:1152;top:251;width:9328;height:20" filled="true" fillcolor="#000000" stroked="false">
              <v:fill type="solid"/>
            </v:rect>
            <v:line style="position:absolute" from="1153,478" to="10481,478" stroked="true" strokeweight=".957031pt" strokecolor="#000000">
              <v:stroke dashstyle="solid"/>
            </v:line>
            <v:line style="position:absolute" from="1870,695" to="10462,695" stroked="true" strokeweight=".121094pt" strokecolor="#000000">
              <v:stroke dashstyle="solid"/>
            </v:line>
            <v:line style="position:absolute" from="1870,911" to="10462,911" stroked="true" strokeweight=".117188pt" strokecolor="#000000">
              <v:stroke dashstyle="solid"/>
            </v:line>
            <v:line style="position:absolute" from="1870,1127" to="10462,1127" stroked="true" strokeweight=".121094pt" strokecolor="#000000">
              <v:stroke dashstyle="solid"/>
            </v:line>
            <v:line style="position:absolute" from="1870,1343" to="10462,1343" stroked="true" strokeweight=".117188pt" strokecolor="#000000">
              <v:stroke dashstyle="solid"/>
            </v:line>
            <v:shape style="position:absolute;left:1870;top:1558;width:8592;height:648" coordorigin="1870,1559" coordsize="8592,648" path="m1870,1559l10462,1559m1870,1775l10462,1775m1870,1991l10462,1991m1870,2207l10462,2207e" filled="false" stroked="true" strokeweight=".121094pt" strokecolor="#000000">
              <v:path arrowok="t"/>
              <v:stroke dashstyle="solid"/>
            </v:shape>
            <v:line style="position:absolute" from="1870,2423" to="10462,2423" stroked="true" strokeweight=".117188pt" strokecolor="#000000">
              <v:stroke dashstyle="solid"/>
            </v:line>
            <v:line style="position:absolute" from="1870,2639" to="10462,2639" stroked="true" strokeweight=".121094pt" strokecolor="#000000">
              <v:stroke dashstyle="solid"/>
            </v:line>
            <v:line style="position:absolute" from="1870,2855" to="10462,2855" stroked="true" strokeweight=".117188pt" strokecolor="#000000">
              <v:stroke dashstyle="solid"/>
            </v:line>
            <v:shape style="position:absolute;left:1870;top:3070;width:8592;height:648" coordorigin="1870,3070" coordsize="8592,648" path="m1870,3070l10462,3070m1870,3286l10462,3286m1870,3502l10462,3502m1870,3718l10462,3718e" filled="false" stroked="true" strokeweight=".121094pt" strokecolor="#000000">
              <v:path arrowok="t"/>
              <v:stroke dashstyle="solid"/>
            </v:shape>
            <v:line style="position:absolute" from="1870,3934" to="10462,3934" stroked="true" strokeweight=".117188pt" strokecolor="#000000">
              <v:stroke dashstyle="solid"/>
            </v:line>
            <v:line style="position:absolute" from="1870,4150" to="10462,4150" stroked="true" strokeweight=".121094pt" strokecolor="#000000">
              <v:stroke dashstyle="solid"/>
            </v:line>
            <v:line style="position:absolute" from="1153,4365" to="10481,4365" stroked="true" strokeweight=".960938pt" strokecolor="#000000">
              <v:stroke dashstyle="solid"/>
            </v:line>
            <v:shape style="position:absolute;left:1143;top:261;width:718;height:216" coordorigin="1143,262" coordsize="718,216" path="m1177,262l1143,262,1143,271,1827,477,1861,477,1861,468,1177,262xe" filled="true" fillcolor="#000000" stroked="false">
              <v:path arrowok="t"/>
              <v:fill type="solid"/>
            </v:shape>
            <v:shape style="position:absolute;left:1143;top:261;width:718;height:216" coordorigin="1143,262" coordsize="718,216" path="m1143,262l1177,262,1861,468,1861,477,1827,477,1143,271,1143,262xe" filled="false" stroked="true" strokeweight=".11999pt" strokecolor="#000000">
              <v:path arrowok="t"/>
              <v:stroke dashstyle="solid"/>
            </v:shape>
            <v:shape style="position:absolute;left:688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w10:wrap type="none"/>
            </v:shape>
            <v:shape style="position:absolute;left:616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545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473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401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329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12.5</w:t>
                    </w:r>
                  </w:p>
                </w:txbxContent>
              </v:textbox>
              <w10:wrap type="none"/>
            </v:shape>
            <v:shape style="position:absolute;left:258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151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w10:wrap type="none"/>
            </v:shape>
            <v:shape style="position:absolute;left:1152;top:4151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3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w10:wrap type="none"/>
            </v:shape>
            <v:shape style="position:absolute;left:903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87.5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3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1152;top:393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1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37.5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62.5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43.8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1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71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0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w10:wrap type="none"/>
            </v:shape>
            <v:shape style="position:absolute;left:9037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02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02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0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350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28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28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328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07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07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07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07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307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85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85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85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3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3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263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24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22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9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99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99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9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152;top:19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7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7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7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5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5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15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903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11.1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38.9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1152;top:13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903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1152;top:11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61.1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9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6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903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88.9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6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6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48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903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832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760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688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77.8</w:t>
                    </w:r>
                  </w:p>
                </w:txbxContent>
              </v:textbox>
              <w10:wrap type="none"/>
            </v:shape>
            <v:shape style="position:absolute;left:616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545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55.6</w:t>
                    </w:r>
                  </w:p>
                </w:txbxContent>
              </v:textbox>
              <w10:wrap type="none"/>
            </v:shape>
            <v:shape style="position:absolute;left:401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329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258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22.2</w:t>
                    </w:r>
                  </w:p>
                </w:txbxContent>
              </v:textbox>
              <w10:wrap type="none"/>
            </v:shape>
            <v:shape style="position:absolute;left:1870;top:48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44.4</w:t>
                    </w:r>
                  </w:p>
                </w:txbxContent>
              </v:textbox>
              <w10:wrap type="none"/>
            </v:shape>
            <v:shape style="position:absolute;left:1152;top:48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27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261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致</w:t>
        <w:tab/>
        <w:t>指</w:t>
        <w:tab/>
        <w:t>数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6"/>
        </w:rPr>
      </w:pPr>
    </w:p>
    <w:p>
      <w:pPr>
        <w:tabs>
          <w:tab w:pos="811" w:val="left" w:leader="none"/>
          <w:tab w:pos="1253" w:val="left" w:leader="none"/>
          <w:tab w:pos="1694" w:val="left" w:leader="none"/>
        </w:tabs>
        <w:spacing w:before="0"/>
        <w:ind w:left="370" w:right="0" w:firstLine="0"/>
        <w:jc w:val="left"/>
        <w:rPr>
          <w:sz w:val="22"/>
        </w:rPr>
      </w:pPr>
      <w:r>
        <w:rPr/>
        <w:pict>
          <v:group style="position:absolute;margin-left:56.6758pt;margin-top:12.596528pt;width:467.4pt;height:206.15pt;mso-position-horizontal-relative:page;mso-position-vertical-relative:paragraph;z-index:-194896" coordorigin="1134,252" coordsize="9348,4123">
            <v:shape style="position:absolute;left:1152;top:261;width:9321;height:2595" coordorigin="1153,262" coordsize="9321,2595" path="m10474,262l1153,262,1153,477,1153,480,1153,2856,1863,2856,1863,480,10474,480,10474,262e" filled="true" fillcolor="#ccffcc" stroked="false">
              <v:path arrowok="t"/>
              <v:fill type="solid"/>
            </v:shape>
            <v:shape style="position:absolute;left:2579;top:271;width:2153;height:197" coordorigin="2579,271" coordsize="2153,197" path="m2579,271l2579,468m3297,271l3297,468m4014,271l4014,468m4732,271l4732,468e" filled="false" stroked="true" strokeweight=".121094pt" strokecolor="#000000">
              <v:path arrowok="t"/>
              <v:stroke dashstyle="solid"/>
            </v:shape>
            <v:line style="position:absolute" from="5450,271" to="5450,468" stroked="true" strokeweight=".121094pt" strokecolor="#000000">
              <v:stroke dashstyle="solid"/>
            </v:line>
            <v:line style="position:absolute" from="6167,271" to="6167,468" stroked="true" strokeweight=".117188pt" strokecolor="#000000">
              <v:stroke dashstyle="solid"/>
            </v:line>
            <v:line style="position:absolute" from="6885,271" to="6885,468" stroked="true" strokeweight=".121094pt" strokecolor="#000000">
              <v:stroke dashstyle="solid"/>
            </v:line>
            <v:line style="position:absolute" from="7602,271" to="7602,468" stroked="true" strokeweight=".117188pt" strokecolor="#000000">
              <v:stroke dashstyle="solid"/>
            </v:line>
            <v:line style="position:absolute" from="8320,271" to="8320,468" stroked="true" strokeweight=".121094pt" strokecolor="#000000">
              <v:stroke dashstyle="solid"/>
            </v:line>
            <v:line style="position:absolute" from="9037,271" to="9037,468" stroked="true" strokeweight=".117188pt" strokecolor="#000000">
              <v:stroke dashstyle="solid"/>
            </v:line>
            <v:shape style="position:absolute;left:1152;top:271;width:8603;height:424" coordorigin="1153,271" coordsize="8603,424" path="m9755,271l9755,468m1153,695l1851,695e" filled="false" stroked="true" strokeweight=".121094pt" strokecolor="#000000">
              <v:path arrowok="t"/>
              <v:stroke dashstyle="solid"/>
            </v:shape>
            <v:line style="position:absolute" from="1153,911" to="1851,911" stroked="true" strokeweight=".117188pt" strokecolor="#000000">
              <v:stroke dashstyle="solid"/>
            </v:line>
            <v:line style="position:absolute" from="1153,1127" to="1851,1127" stroked="true" strokeweight=".121094pt" strokecolor="#000000">
              <v:stroke dashstyle="solid"/>
            </v:line>
            <v:line style="position:absolute" from="1153,1343" to="1851,1343" stroked="true" strokeweight=".117188pt" strokecolor="#000000">
              <v:stroke dashstyle="solid"/>
            </v:line>
            <v:shape style="position:absolute;left:1152;top:1558;width:699;height:648" coordorigin="1153,1559" coordsize="699,648" path="m1153,1559l1851,1559m1153,1775l1851,1775m1153,1991l1851,1991m1153,2207l1851,2207e" filled="false" stroked="true" strokeweight=".121094pt" strokecolor="#000000">
              <v:path arrowok="t"/>
              <v:stroke dashstyle="solid"/>
            </v:shape>
            <v:line style="position:absolute" from="1153,2423" to="1851,2423" stroked="true" strokeweight=".117188pt" strokecolor="#000000">
              <v:stroke dashstyle="solid"/>
            </v:line>
            <v:line style="position:absolute" from="1153,2639" to="1851,2639" stroked="true" strokeweight=".121094pt" strokecolor="#000000">
              <v:stroke dashstyle="solid"/>
            </v:line>
            <v:line style="position:absolute" from="1153,2855" to="1851,2855" stroked="true" strokeweight=".117188pt" strokecolor="#000000">
              <v:stroke dashstyle="solid"/>
            </v:line>
            <v:rect style="position:absolute;left:1152;top:3069;width:711;height:1299" filled="true" fillcolor="#ccffcc" stroked="false">
              <v:fill type="solid"/>
            </v:rect>
            <v:shape style="position:absolute;left:1152;top:3070;width:699;height:648" coordorigin="1153,3070" coordsize="699,648" path="m1153,3070l1851,3070m1153,3287l1851,3287m1153,3502l1851,3502m1153,3718l1851,3718e" filled="false" stroked="true" strokeweight=".121094pt" strokecolor="#000000">
              <v:path arrowok="t"/>
              <v:stroke dashstyle="solid"/>
            </v:shape>
            <v:line style="position:absolute" from="1153,3934" to="1851,3934" stroked="true" strokeweight=".117188pt" strokecolor="#000000">
              <v:stroke dashstyle="solid"/>
            </v:line>
            <v:line style="position:absolute" from="1153,4150" to="1851,4150" stroked="true" strokeweight=".121094pt" strokecolor="#000000">
              <v:stroke dashstyle="solid"/>
            </v:line>
            <v:line style="position:absolute" from="1143,252" to="1143,4375" stroked="true" strokeweight=".960938pt" strokecolor="#000000">
              <v:stroke dashstyle="solid"/>
            </v:line>
            <v:line style="position:absolute" from="1861,271" to="1861,4375" stroked="true" strokeweight=".957031pt" strokecolor="#000000">
              <v:stroke dashstyle="solid"/>
            </v:line>
            <v:shape style="position:absolute;left:2579;top:487;width:2153;height:3869" coordorigin="2579,487" coordsize="2153,3869" path="m2579,487l2579,4356m3297,487l3297,4356m4014,487l4014,4356m4732,487l4732,4356e" filled="false" stroked="true" strokeweight=".121094pt" strokecolor="#000000">
              <v:path arrowok="t"/>
              <v:stroke dashstyle="solid"/>
            </v:shape>
            <v:line style="position:absolute" from="5450,487" to="5450,4356" stroked="true" strokeweight=".121094pt" strokecolor="#000000">
              <v:stroke dashstyle="solid"/>
            </v:line>
            <v:line style="position:absolute" from="6167,487" to="6167,4356" stroked="true" strokeweight=".117188pt" strokecolor="#000000">
              <v:stroke dashstyle="solid"/>
            </v:line>
            <v:line style="position:absolute" from="6885,487" to="6885,4356" stroked="true" strokeweight=".121094pt" strokecolor="#000000">
              <v:stroke dashstyle="solid"/>
            </v:line>
            <v:line style="position:absolute" from="7602,487" to="7602,4356" stroked="true" strokeweight=".117188pt" strokecolor="#000000">
              <v:stroke dashstyle="solid"/>
            </v:line>
            <v:line style="position:absolute" from="8320,487" to="8320,4356" stroked="true" strokeweight=".121094pt" strokecolor="#000000">
              <v:stroke dashstyle="solid"/>
            </v:line>
            <v:line style="position:absolute" from="9037,487" to="9037,4356" stroked="true" strokeweight=".117188pt" strokecolor="#000000">
              <v:stroke dashstyle="solid"/>
            </v:line>
            <v:line style="position:absolute" from="9755,487" to="9755,4356" stroked="true" strokeweight=".121094pt" strokecolor="#000000">
              <v:stroke dashstyle="solid"/>
            </v:line>
            <v:line style="position:absolute" from="10471,271" to="10471,4375" stroked="true" strokeweight=".957031pt" strokecolor="#000000">
              <v:stroke dashstyle="solid"/>
            </v:line>
            <v:rect style="position:absolute;left:1152;top:251;width:9328;height:20" filled="true" fillcolor="#000000" stroked="false">
              <v:fill type="solid"/>
            </v:rect>
            <v:line style="position:absolute" from="1153,478" to="10481,478" stroked="true" strokeweight=".957031pt" strokecolor="#000000">
              <v:stroke dashstyle="solid"/>
            </v:line>
            <v:line style="position:absolute" from="1870,695" to="10462,695" stroked="true" strokeweight=".121094pt" strokecolor="#000000">
              <v:stroke dashstyle="solid"/>
            </v:line>
            <v:line style="position:absolute" from="1870,911" to="10462,911" stroked="true" strokeweight=".117188pt" strokecolor="#000000">
              <v:stroke dashstyle="solid"/>
            </v:line>
            <v:line style="position:absolute" from="1870,1127" to="10462,1127" stroked="true" strokeweight=".121094pt" strokecolor="#000000">
              <v:stroke dashstyle="solid"/>
            </v:line>
            <v:line style="position:absolute" from="1870,1343" to="10462,1343" stroked="true" strokeweight=".117188pt" strokecolor="#000000">
              <v:stroke dashstyle="solid"/>
            </v:line>
            <v:shape style="position:absolute;left:1870;top:1558;width:8592;height:648" coordorigin="1870,1559" coordsize="8592,648" path="m1870,1559l10462,1559m1870,1775l10462,1775m1870,1991l10462,1991m1870,2207l10462,2207e" filled="false" stroked="true" strokeweight=".121094pt" strokecolor="#000000">
              <v:path arrowok="t"/>
              <v:stroke dashstyle="solid"/>
            </v:shape>
            <v:line style="position:absolute" from="1870,2423" to="10462,2423" stroked="true" strokeweight=".117188pt" strokecolor="#000000">
              <v:stroke dashstyle="solid"/>
            </v:line>
            <v:line style="position:absolute" from="1870,2639" to="10462,2639" stroked="true" strokeweight=".121094pt" strokecolor="#000000">
              <v:stroke dashstyle="solid"/>
            </v:line>
            <v:line style="position:absolute" from="1870,2855" to="10462,2855" stroked="true" strokeweight=".117188pt" strokecolor="#000000">
              <v:stroke dashstyle="solid"/>
            </v:line>
            <v:shape style="position:absolute;left:1870;top:3070;width:8592;height:648" coordorigin="1870,3070" coordsize="8592,648" path="m1870,3070l10462,3070m1870,3287l10462,3287m1870,3502l10462,3502m1870,3718l10462,3718e" filled="false" stroked="true" strokeweight=".121094pt" strokecolor="#000000">
              <v:path arrowok="t"/>
              <v:stroke dashstyle="solid"/>
            </v:shape>
            <v:line style="position:absolute" from="1870,3934" to="10462,3934" stroked="true" strokeweight=".117188pt" strokecolor="#000000">
              <v:stroke dashstyle="solid"/>
            </v:line>
            <v:line style="position:absolute" from="1870,4150" to="10462,4150" stroked="true" strokeweight=".121094pt" strokecolor="#000000">
              <v:stroke dashstyle="solid"/>
            </v:line>
            <v:line style="position:absolute" from="1153,4365" to="10481,4365" stroked="true" strokeweight=".960938pt" strokecolor="#000000">
              <v:stroke dashstyle="solid"/>
            </v:line>
            <v:shape style="position:absolute;left:1143;top:261;width:718;height:216" coordorigin="1143,262" coordsize="718,216" path="m1177,262l1143,262,1143,271,1827,477,1861,477,1861,468,1177,262xe" filled="true" fillcolor="#000000" stroked="false">
              <v:path arrowok="t"/>
              <v:fill type="solid"/>
            </v:shape>
            <v:shape style="position:absolute;left:1143;top:261;width:718;height:216" coordorigin="1143,262" coordsize="718,216" path="m1143,262l1177,262,1861,468,1861,477,1827,477,1143,271,1143,262xe" filled="false" stroked="true" strokeweight=".11999pt" strokecolor="#000000">
              <v:path arrowok="t"/>
              <v:stroke dashstyle="solid"/>
            </v:shape>
            <v:shape style="position:absolute;left:688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616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545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4733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4015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w10:wrap type="none"/>
            </v:shape>
            <v:shape style="position:absolute;left:3298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2580;top:4151;width:716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870;top:4151;width:708;height:204" type="#_x0000_t202" filled="false" stroked="false">
              <v:textbox inset="0,0,0,0">
                <w:txbxContent>
                  <w:p>
                    <w:pPr>
                      <w:spacing w:line="20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4151;width:699;height:204" type="#_x0000_t202" filled="true" fillcolor="#ccffcc" stroked="false">
              <v:textbox inset="0,0,0,0">
                <w:txbxContent>
                  <w:p>
                    <w:pPr>
                      <w:spacing w:line="20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H23</w:t>
                    </w:r>
                  </w:p>
                </w:txbxContent>
              </v:textbox>
              <v:fill type="solid"/>
              <w10:wrap type="none"/>
            </v:shape>
            <v:shape style="position:absolute;left:9756;top:393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93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93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93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393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H22</w:t>
                    </w:r>
                  </w:p>
                </w:txbxContent>
              </v:textbox>
              <v:fill type="solid"/>
              <w10:wrap type="none"/>
            </v:shape>
            <v:shape style="position:absolute;left:9756;top:371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71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71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71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71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H21</w:t>
                    </w:r>
                  </w:p>
                </w:txbxContent>
              </v:textbox>
              <v:fill type="solid"/>
              <w10:wrap type="none"/>
            </v:shape>
            <v:shape style="position:absolute;left:9756;top:350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50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50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50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350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H20</w:t>
                    </w:r>
                  </w:p>
                </w:txbxContent>
              </v:textbox>
              <v:fill type="solid"/>
              <w10:wrap type="none"/>
            </v:shape>
            <v:shape style="position:absolute;left:9756;top:328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28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28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28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328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H19</w:t>
                    </w:r>
                  </w:p>
                </w:txbxContent>
              </v:textbox>
              <v:fill type="solid"/>
              <w10:wrap type="none"/>
            </v:shape>
            <v:shape style="position:absolute;left:9756;top:307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9037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307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307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307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307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H18</w:t>
                    </w:r>
                  </w:p>
                </w:txbxContent>
              </v:textbox>
              <v:fill type="solid"/>
              <w10:wrap type="none"/>
            </v:shape>
            <v:shape style="position:absolute;left:9756;top:285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85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85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85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218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w10:wrap type="none"/>
            </v:shape>
            <v:shape style="position:absolute;left:1152;top:285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H17</w:t>
                    </w:r>
                  </w:p>
                </w:txbxContent>
              </v:textbox>
              <v:fill type="solid"/>
              <w10:wrap type="none"/>
            </v:shape>
            <v:shape style="position:absolute;left:9756;top:263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638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638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63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63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H16</w:t>
                    </w:r>
                  </w:p>
                </w:txbxContent>
              </v:textbox>
              <v:fill type="solid"/>
              <w10:wrap type="none"/>
            </v:shape>
            <v:shape style="position:absolute;left:9756;top:242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42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42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42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242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H15</w:t>
                    </w:r>
                  </w:p>
                </w:txbxContent>
              </v:textbox>
              <v:fill type="solid"/>
              <w10:wrap type="none"/>
            </v:shape>
            <v:shape style="position:absolute;left:9756;top:220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903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220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220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220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220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H14</w:t>
                    </w:r>
                  </w:p>
                </w:txbxContent>
              </v:textbox>
              <v:fill type="solid"/>
              <w10:wrap type="none"/>
            </v:shape>
            <v:shape style="position:absolute;left:9756;top:199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w10:wrap type="none"/>
            </v:shape>
            <v:shape style="position:absolute;left:9037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990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990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99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99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H13</w:t>
                    </w:r>
                  </w:p>
                </w:txbxContent>
              </v:textbox>
              <v:fill type="solid"/>
              <w10:wrap type="none"/>
            </v:shape>
            <v:shape style="position:absolute;left:9756;top:177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903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77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77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77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177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H12</w:t>
                    </w:r>
                  </w:p>
                </w:txbxContent>
              </v:textbox>
              <v:fill type="solid"/>
              <w10:wrap type="none"/>
            </v:shape>
            <v:shape style="position:absolute;left:9756;top:1559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w10:wrap type="none"/>
            </v:shape>
            <v:shape style="position:absolute;left:903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558;width:718;height:217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407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w w:val="110"/>
                        <w:sz w:val="18"/>
                      </w:rPr>
                      <w:t>0.0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558;width:718;height:217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559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1152;top:1559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H11</w:t>
                    </w:r>
                  </w:p>
                </w:txbxContent>
              </v:textbox>
              <v:fill type="solid"/>
              <w10:wrap type="none"/>
            </v:shape>
            <v:shape style="position:absolute;left:9756;top:1343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342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342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343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w10:wrap type="none"/>
            </v:shape>
            <v:shape style="position:absolute;left:1152;top:1343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H10</w:t>
                    </w:r>
                  </w:p>
                </w:txbxContent>
              </v:textbox>
              <v:fill type="solid"/>
              <w10:wrap type="none"/>
            </v:shape>
            <v:shape style="position:absolute;left:9756;top:1127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58.3</w:t>
                    </w:r>
                  </w:p>
                </w:txbxContent>
              </v:textbox>
              <w10:wrap type="none"/>
            </v:shape>
            <v:shape style="position:absolute;left:903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1126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1126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1127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1152;top:1127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H09</w:t>
                    </w:r>
                  </w:p>
                </w:txbxContent>
              </v:textbox>
              <v:fill type="solid"/>
              <w10:wrap type="none"/>
            </v:shape>
            <v:shape style="position:absolute;left:9756;top:911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225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100.0</w:t>
                    </w:r>
                  </w:p>
                </w:txbxContent>
              </v:textbox>
              <w10:wrap type="none"/>
            </v:shape>
            <v:shape style="position:absolute;left:903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83.3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75.0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910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910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911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w10:wrap type="none"/>
            </v:shape>
            <v:shape style="position:absolute;left:1152;top:911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H08</w:t>
                    </w:r>
                  </w:p>
                </w:txbxContent>
              </v:textbox>
              <v:fill type="solid"/>
              <w10:wrap type="none"/>
            </v:shape>
            <v:shape style="position:absolute;left:9756;top:695;width:706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25.0</w:t>
                    </w:r>
                  </w:p>
                </w:txbxContent>
              </v:textbox>
              <v:stroke dashstyle="solid"/>
              <w10:wrap type="none"/>
            </v:shape>
            <v:shape style="position:absolute;left:831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760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884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6167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5449;top:694;width:718;height:216" type="#_x0000_t202" filled="false" stroked="true" strokeweight=".117188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16.7</w:t>
                    </w:r>
                  </w:p>
                </w:txbxContent>
              </v:textbox>
              <v:stroke dashstyle="solid"/>
              <w10:wrap type="none"/>
            </v:shape>
            <v:shape style="position:absolute;left:4732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v:stroke dashstyle="solid"/>
              <w10:wrap type="none"/>
            </v:shape>
            <v:shape style="position:absolute;left:4014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v:stroke dashstyle="solid"/>
              <w10:wrap type="none"/>
            </v:shape>
            <v:shape style="position:absolute;left:3296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2579;top:694;width:718;height:216" type="#_x0000_t202" filled="false" stroked="true" strokeweight=".121094pt" strokecolor="#000000">
              <v:textbox inset="0,0,0,0">
                <w:txbxContent>
                  <w:p>
                    <w:pPr>
                      <w:spacing w:line="214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v:stroke dashstyle="solid"/>
              <w10:wrap type="none"/>
            </v:shape>
            <v:shape style="position:absolute;left:1870;top:695;width:708;height:214" type="#_x0000_t202" filled="false" stroked="false">
              <v:textbox inset="0,0,0,0">
                <w:txbxContent>
                  <w:p>
                    <w:pPr>
                      <w:spacing w:line="214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1152;top:695;width:699;height:214" type="#_x0000_t202" filled="true" fillcolor="#ccffcc" stroked="false">
              <v:textbox inset="0,0,0,0">
                <w:txbxContent>
                  <w:p>
                    <w:pPr>
                      <w:spacing w:line="214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H07</w:t>
                    </w:r>
                  </w:p>
                </w:txbxContent>
              </v:textbox>
              <v:fill type="solid"/>
              <w10:wrap type="none"/>
            </v:shape>
            <v:shape style="position:absolute;left:9756;top:487;width:70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903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832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66.7</w:t>
                    </w:r>
                  </w:p>
                </w:txbxContent>
              </v:textbox>
              <w10:wrap type="none"/>
            </v:shape>
            <v:shape style="position:absolute;left:760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688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41.7</w:t>
                    </w:r>
                  </w:p>
                </w:txbxContent>
              </v:textbox>
              <w10:wrap type="none"/>
            </v:shape>
            <v:shape style="position:absolute;left:616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50.0</w:t>
                    </w:r>
                  </w:p>
                </w:txbxContent>
              </v:textbox>
              <w10:wrap type="none"/>
            </v:shape>
            <v:shape style="position:absolute;left:545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33.3</w:t>
                    </w:r>
                  </w:p>
                </w:txbxContent>
              </v:textbox>
              <w10:wrap type="none"/>
            </v:shape>
            <v:shape style="position:absolute;left:4733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60.0</w:t>
                    </w:r>
                  </w:p>
                </w:txbxContent>
              </v:textbox>
              <w10:wrap type="none"/>
            </v:shape>
            <v:shape style="position:absolute;left:4015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60.0</w:t>
                    </w:r>
                  </w:p>
                </w:txbxContent>
              </v:textbox>
              <w10:wrap type="none"/>
            </v:shape>
            <v:shape style="position:absolute;left:3298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80.0</w:t>
                    </w:r>
                  </w:p>
                </w:txbxContent>
              </v:textbox>
              <w10:wrap type="none"/>
            </v:shape>
            <v:shape style="position:absolute;left:2580;top:487;width:716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16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60.0</w:t>
                    </w:r>
                  </w:p>
                </w:txbxContent>
              </v:textbox>
              <w10:wrap type="none"/>
            </v:shape>
            <v:shape style="position:absolute;left:1870;top:487;width:708;height:207" type="#_x0000_t202" filled="false" stroked="false">
              <v:textbox inset="0,0,0,0">
                <w:txbxContent>
                  <w:p>
                    <w:pPr>
                      <w:spacing w:line="206" w:lineRule="exact" w:before="0"/>
                      <w:ind w:left="309" w:right="0" w:firstLine="0"/>
                      <w:jc w:val="left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60.0</w:t>
                    </w:r>
                  </w:p>
                </w:txbxContent>
              </v:textbox>
              <w10:wrap type="none"/>
            </v:shape>
            <v:shape style="position:absolute;left:1152;top:487;width:699;height:207" type="#_x0000_t202" filled="true" fillcolor="#ccffcc" stroked="false">
              <v:textbox inset="0,0,0,0">
                <w:txbxContent>
                  <w:p>
                    <w:pPr>
                      <w:spacing w:line="206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w w:val="90"/>
                        <w:sz w:val="20"/>
                      </w:rPr>
                      <w:t>H06</w:t>
                    </w:r>
                  </w:p>
                </w:txbxContent>
              </v:textbox>
              <v:fill type="solid"/>
              <w10:wrap type="none"/>
            </v:shape>
            <v:shape style="position:absolute;left:9756;top:271;width:70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12月</w:t>
                    </w:r>
                  </w:p>
                </w:txbxContent>
              </v:textbox>
              <v:fill type="solid"/>
              <w10:wrap type="none"/>
            </v:shape>
            <v:shape style="position:absolute;left:903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11月</w:t>
                    </w:r>
                  </w:p>
                </w:txbxContent>
              </v:textbox>
              <v:fill type="solid"/>
              <w10:wrap type="none"/>
            </v:shape>
            <v:shape style="position:absolute;left:832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16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10月</w:t>
                    </w:r>
                  </w:p>
                </w:txbxContent>
              </v:textbox>
              <v:fill type="solid"/>
              <w10:wrap type="none"/>
            </v:shape>
            <v:shape style="position:absolute;left:760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9月</w:t>
                    </w:r>
                  </w:p>
                </w:txbxContent>
              </v:textbox>
              <v:fill type="solid"/>
              <w10:wrap type="none"/>
            </v:shape>
            <v:shape style="position:absolute;left:688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8月</w:t>
                    </w:r>
                  </w:p>
                </w:txbxContent>
              </v:textbox>
              <v:fill type="solid"/>
              <w10:wrap type="none"/>
            </v:shape>
            <v:shape style="position:absolute;left:616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7月</w:t>
                    </w:r>
                  </w:p>
                </w:txbxContent>
              </v:textbox>
              <v:fill type="solid"/>
              <w10:wrap type="none"/>
            </v:shape>
            <v:shape style="position:absolute;left:545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6月</w:t>
                    </w:r>
                  </w:p>
                </w:txbxContent>
              </v:textbox>
              <v:fill type="solid"/>
              <w10:wrap type="none"/>
            </v:shape>
            <v:shape style="position:absolute;left:4733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5月</w:t>
                    </w:r>
                  </w:p>
                </w:txbxContent>
              </v:textbox>
              <v:fill type="solid"/>
              <w10:wrap type="none"/>
            </v:shape>
            <v:shape style="position:absolute;left:4015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4月</w:t>
                    </w:r>
                  </w:p>
                </w:txbxContent>
              </v:textbox>
              <v:fill type="solid"/>
              <w10:wrap type="none"/>
            </v:shape>
            <v:shape style="position:absolute;left:3298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3月</w:t>
                    </w:r>
                  </w:p>
                </w:txbxContent>
              </v:textbox>
              <v:fill type="solid"/>
              <w10:wrap type="none"/>
            </v:shape>
            <v:shape style="position:absolute;left:2580;top:271;width:716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13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2月</w:t>
                    </w:r>
                  </w:p>
                </w:txbxContent>
              </v:textbox>
              <v:fill type="solid"/>
              <w10:wrap type="none"/>
            </v:shape>
            <v:shape style="position:absolute;left:1870;top:271;width:708;height:197" type="#_x0000_t202" filled="true" fillcolor="#ccffcc" stroked="false">
              <v:textbox inset="0,0,0,0">
                <w:txbxContent>
                  <w:p>
                    <w:pPr>
                      <w:spacing w:line="197" w:lineRule="exact" w:before="0"/>
                      <w:ind w:left="206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1月</w:t>
                    </w:r>
                  </w:p>
                </w:txbxContent>
              </v:textbox>
              <v:fill type="solid"/>
              <w10:wrap type="none"/>
            </v:shape>
            <v:shape style="position:absolute;left:1143;top:261;width:718;height:216" type="#_x0000_t202" filled="false" stroked="true" strokeweight=".957031pt" strokecolor="#000000">
              <v:textbox inset="0,0,0,0">
                <w:txbxContent>
                  <w:p>
                    <w:pPr>
                      <w:tabs>
                        <w:tab w:pos="544" w:val="left" w:leader="none"/>
                      </w:tabs>
                      <w:spacing w:before="1"/>
                      <w:ind w:left="19" w:right="0" w:firstLine="0"/>
                      <w:jc w:val="left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>年</w:t>
                      <w:tab/>
                      <w:t>月</w:t>
                    </w:r>
                  </w:p>
                </w:txbxContent>
              </v:textbox>
              <v:stroke dashstyle="solid"/>
              <w10:wrap type="none"/>
            </v:shape>
            <w10:wrap type="none"/>
          </v:group>
        </w:pict>
      </w:r>
      <w:r>
        <w:rPr>
          <w:sz w:val="22"/>
        </w:rPr>
        <w:t>遅</w:t>
        <w:tab/>
        <w:t>行</w:t>
        <w:tab/>
        <w:t>指</w:t>
        <w:tab/>
        <w:t>数</w:t>
      </w:r>
    </w:p>
    <w:p>
      <w:pPr>
        <w:spacing w:after="0"/>
        <w:jc w:val="left"/>
        <w:rPr>
          <w:sz w:val="22"/>
        </w:rPr>
        <w:sectPr>
          <w:headerReference w:type="default" r:id="rId13"/>
          <w:pgSz w:w="11910" w:h="16840"/>
          <w:pgMar w:header="1161" w:footer="778" w:top="1440" w:bottom="980" w:left="1020" w:right="840"/>
        </w:sectPr>
      </w:pPr>
    </w:p>
    <w:p>
      <w:pPr>
        <w:pStyle w:val="BodyText"/>
      </w:pPr>
    </w:p>
    <w:p>
      <w:pPr>
        <w:pStyle w:val="BodyText"/>
        <w:spacing w:before="8"/>
        <w:rPr>
          <w:sz w:val="28"/>
        </w:rPr>
      </w:pPr>
    </w:p>
    <w:tbl>
      <w:tblPr>
        <w:tblW w:w="0" w:type="auto"/>
        <w:jc w:val="left"/>
        <w:tblInd w:w="1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56"/>
        <w:gridCol w:w="3105"/>
        <w:gridCol w:w="386"/>
        <w:gridCol w:w="703"/>
        <w:gridCol w:w="895"/>
        <w:gridCol w:w="813"/>
        <w:gridCol w:w="814"/>
        <w:gridCol w:w="814"/>
        <w:gridCol w:w="820"/>
        <w:gridCol w:w="785"/>
      </w:tblGrid>
      <w:tr>
        <w:trPr>
          <w:trHeight w:val="995" w:hRule="atLeast"/>
        </w:trPr>
        <w:tc>
          <w:tcPr>
            <w:tcW w:w="394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tabs>
                <w:tab w:pos="1871" w:val="left" w:leader="none"/>
                <w:tab w:pos="2644" w:val="left" w:leader="none"/>
              </w:tabs>
              <w:spacing w:before="1"/>
              <w:ind w:left="1098"/>
              <w:rPr>
                <w:sz w:val="22"/>
              </w:rPr>
            </w:pPr>
            <w:r>
              <w:rPr>
                <w:sz w:val="22"/>
              </w:rPr>
              <w:t>系</w:t>
              <w:tab/>
              <w:t>列</w:t>
              <w:tab/>
              <w:t>名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7"/>
              <w:rPr>
                <w:sz w:val="25"/>
              </w:rPr>
            </w:pPr>
          </w:p>
          <w:p>
            <w:pPr>
              <w:pStyle w:val="TableParagraph"/>
              <w:spacing w:before="1"/>
              <w:ind w:left="36"/>
              <w:jc w:val="center"/>
              <w:rPr>
                <w:sz w:val="22"/>
              </w:rPr>
            </w:pPr>
            <w:r>
              <w:rPr>
                <w:sz w:val="22"/>
              </w:rPr>
              <w:t>単位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line="230" w:lineRule="exact"/>
              <w:ind w:left="33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23年</w:t>
            </w:r>
          </w:p>
          <w:p>
            <w:pPr>
              <w:pStyle w:val="TableParagraph"/>
              <w:spacing w:line="380" w:lineRule="exact"/>
              <w:ind w:left="31" w:right="59"/>
              <w:jc w:val="center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3月</w:t>
            </w:r>
          </w:p>
          <w:p>
            <w:pPr>
              <w:pStyle w:val="TableParagraph"/>
              <w:spacing w:line="328" w:lineRule="exact"/>
              <w:ind w:left="36" w:right="59"/>
              <w:jc w:val="center"/>
              <w:rPr>
                <w:rFonts w:ascii="ヒラギノ角ゴ StdN W8" w:eastAsia="ヒラギノ角ゴ StdN W8" w:hint="eastAsia"/>
                <w:b/>
                <w:sz w:val="15"/>
              </w:rPr>
            </w:pPr>
            <w:r>
              <w:rPr>
                <w:rFonts w:ascii="ヒラギノ角ゴ StdN W8" w:eastAsia="ヒラギノ角ゴ StdN W8" w:hint="eastAsia"/>
                <w:b/>
                <w:sz w:val="15"/>
              </w:rPr>
              <w:t>（比較月）</w:t>
            </w:r>
          </w:p>
        </w:tc>
        <w:tc>
          <w:tcPr>
            <w:tcW w:w="813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4月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2"/>
              <w:rPr>
                <w:sz w:val="20"/>
              </w:rPr>
            </w:pPr>
            <w:r>
              <w:rPr>
                <w:sz w:val="20"/>
              </w:rPr>
              <w:t>5月</w:t>
            </w:r>
          </w:p>
        </w:tc>
        <w:tc>
          <w:tcPr>
            <w:tcW w:w="814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6月</w:t>
            </w:r>
          </w:p>
        </w:tc>
        <w:tc>
          <w:tcPr>
            <w:tcW w:w="820" w:type="dxa"/>
            <w:tcBorders>
              <w:top w:val="single" w:sz="8" w:space="0" w:color="000000"/>
              <w:bottom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8"/>
              <w:rPr>
                <w:sz w:val="26"/>
              </w:rPr>
            </w:pPr>
          </w:p>
          <w:p>
            <w:pPr>
              <w:pStyle w:val="TableParagraph"/>
              <w:ind w:left="221"/>
              <w:rPr>
                <w:sz w:val="20"/>
              </w:rPr>
            </w:pPr>
            <w:r>
              <w:rPr>
                <w:sz w:val="20"/>
              </w:rPr>
              <w:t>7月</w:t>
            </w:r>
          </w:p>
        </w:tc>
        <w:tc>
          <w:tcPr>
            <w:tcW w:w="785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63"/>
              <w:ind w:left="226"/>
              <w:rPr>
                <w:rFonts w:ascii="ヒラギノ角ゴ StdN W8" w:eastAsia="ヒラギノ角ゴ StdN W8" w:hint="eastAsia"/>
                <w:b/>
                <w:sz w:val="20"/>
              </w:rPr>
            </w:pPr>
            <w:r>
              <w:rPr>
                <w:rFonts w:ascii="ヒラギノ角ゴ StdN W8" w:eastAsia="ヒラギノ角ゴ StdN W8" w:hint="eastAsia"/>
                <w:b/>
                <w:w w:val="95"/>
                <w:sz w:val="20"/>
              </w:rPr>
              <w:t>8月</w:t>
            </w:r>
          </w:p>
        </w:tc>
      </w:tr>
      <w:tr>
        <w:trPr>
          <w:trHeight w:val="336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先行系列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乗用車新車登録届出台数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8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2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台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84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2,345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2,201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2,706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3,308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32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3,146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84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3,536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生産財生産指数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33.8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30.0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22.3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3.2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3.5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新規求人倍率（全数）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9.5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7.4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27.0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0.0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0"/>
              <w:ind w:left="150"/>
              <w:rPr>
                <w:sz w:val="19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19"/>
              </w:rPr>
              <w:t>所定外労働時間指数（全産業）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82.3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81.4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87.3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83.7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89.4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86.3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入職率（製造業）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0.64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1.38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1.09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sz w:val="18"/>
              </w:rPr>
              <w:t>1.08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1.50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1.11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20"/>
              </w:rPr>
              <w:t>新設住宅着工床面積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25.0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23.0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6"/>
              <w:jc w:val="right"/>
              <w:rPr>
                <w:sz w:val="18"/>
              </w:rPr>
            </w:pPr>
            <w:r>
              <w:rPr>
                <w:sz w:val="18"/>
              </w:rPr>
              <w:t>24.9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8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21.7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建築着工床面積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㎡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10,083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11,262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8,258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10,912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15,346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9,119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企業倒産負債額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21,762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1,630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370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2,504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658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445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中小企業景況ＤＩ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9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73.3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70.0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63.3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53.3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50.0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53.3</w:t>
            </w:r>
          </w:p>
        </w:tc>
      </w:tr>
      <w:tr>
        <w:trPr>
          <w:trHeight w:val="371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2"/>
              <w:rPr>
                <w:sz w:val="17"/>
              </w:rPr>
            </w:pPr>
          </w:p>
          <w:p>
            <w:pPr>
              <w:pStyle w:val="TableParagraph"/>
              <w:spacing w:line="597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一致系列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1. </w:t>
            </w:r>
            <w:r>
              <w:rPr>
                <w:sz w:val="20"/>
              </w:rPr>
              <w:t>大型小売店販売額（既存店）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原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8.9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0.4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1.6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2.2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0.2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鉱工業生産指数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74.1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81.8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85.3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102.3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101.9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105.6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電気機械生産指数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－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132.4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150.2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146.4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144.2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157.8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132.9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大口電力使用量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28"/>
              <w:jc w:val="center"/>
              <w:rPr>
                <w:sz w:val="18"/>
              </w:rPr>
            </w:pPr>
            <w:r>
              <w:rPr>
                <w:w w:val="90"/>
                <w:sz w:val="18"/>
              </w:rPr>
              <w:t>1000kw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129,408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124,232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147,366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202,932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204,593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201,369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有効求人数（全数）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人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7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14,792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13,953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14,093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14,720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16,186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6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15,889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w w:val="110"/>
                <w:position w:val="1"/>
                <w:sz w:val="16"/>
              </w:rPr>
              <w:t>6. </w:t>
            </w:r>
            <w:r>
              <w:rPr>
                <w:w w:val="110"/>
                <w:sz w:val="20"/>
              </w:rPr>
              <w:t>総実労働時間数</w:t>
            </w:r>
            <w:r>
              <w:rPr>
                <w:w w:val="125"/>
                <w:sz w:val="20"/>
              </w:rPr>
              <w:t>(</w:t>
            </w:r>
            <w:r>
              <w:rPr>
                <w:w w:val="110"/>
                <w:sz w:val="20"/>
              </w:rPr>
              <w:t>全産業）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時間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150.7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150.6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153.5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154.1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154.3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156.2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7. </w:t>
            </w:r>
            <w:r>
              <w:rPr>
                <w:sz w:val="20"/>
              </w:rPr>
              <w:t>海上出入貨物量（八戸港）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0"/>
              <w:jc w:val="center"/>
              <w:rPr>
                <w:sz w:val="18"/>
              </w:rPr>
            </w:pPr>
            <w:r>
              <w:rPr>
                <w:sz w:val="18"/>
              </w:rPr>
              <w:t>1000t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60"/>
                <w:sz w:val="18"/>
              </w:rPr>
              <w:t>868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644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85"/>
                <w:sz w:val="18"/>
              </w:rPr>
              <w:t>737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1,122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1,576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2,165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8. </w:t>
            </w:r>
            <w:r>
              <w:rPr>
                <w:sz w:val="20"/>
              </w:rPr>
              <w:t>東北自動車道ＩＣ利用台数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sz w:val="18"/>
              </w:rPr>
              <w:t>100台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3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14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0" w:type="dxa"/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9. </w:t>
            </w:r>
            <w:r>
              <w:rPr>
                <w:sz w:val="20"/>
              </w:rPr>
              <w:t>日銀券月中発行高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22.6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47.1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5.3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17.2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140"/>
                <w:sz w:val="18"/>
              </w:rPr>
              <w:t>△ </w:t>
            </w:r>
            <w:r>
              <w:rPr>
                <w:w w:val="120"/>
                <w:sz w:val="18"/>
              </w:rPr>
              <w:t>18.9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8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0"/>
                <w:sz w:val="18"/>
              </w:rPr>
              <w:t>△ 21.5</w:t>
            </w:r>
          </w:p>
        </w:tc>
      </w:tr>
      <w:tr>
        <w:trPr>
          <w:trHeight w:val="388" w:hRule="atLeast"/>
        </w:trPr>
        <w:tc>
          <w:tcPr>
            <w:tcW w:w="456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pStyle w:val="TableParagraph"/>
              <w:spacing w:before="12"/>
              <w:rPr>
                <w:sz w:val="20"/>
              </w:rPr>
            </w:pPr>
          </w:p>
          <w:p>
            <w:pPr>
              <w:pStyle w:val="TableParagraph"/>
              <w:spacing w:line="398" w:lineRule="auto"/>
              <w:ind w:left="119" w:right="94"/>
              <w:jc w:val="both"/>
              <w:rPr>
                <w:sz w:val="22"/>
              </w:rPr>
            </w:pPr>
            <w:r>
              <w:rPr>
                <w:sz w:val="22"/>
              </w:rPr>
              <w:t>遅行系列</w:t>
            </w:r>
          </w:p>
        </w:tc>
        <w:tc>
          <w:tcPr>
            <w:tcW w:w="3105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7"/>
              <w:ind w:left="150"/>
              <w:rPr>
                <w:sz w:val="17"/>
              </w:rPr>
            </w:pPr>
            <w:r>
              <w:rPr>
                <w:w w:val="105"/>
                <w:sz w:val="16"/>
              </w:rPr>
              <w:t>1. </w:t>
            </w:r>
            <w:r>
              <w:rPr>
                <w:w w:val="105"/>
                <w:sz w:val="17"/>
              </w:rPr>
              <w:t>勤労者世帯家計消費支出（実質）</w:t>
            </w:r>
          </w:p>
        </w:tc>
        <w:tc>
          <w:tcPr>
            <w:tcW w:w="386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円</w:t>
            </w:r>
          </w:p>
        </w:tc>
        <w:tc>
          <w:tcPr>
            <w:tcW w:w="895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101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321,784</w:t>
            </w:r>
          </w:p>
        </w:tc>
        <w:tc>
          <w:tcPr>
            <w:tcW w:w="813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308,518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292,247</w:t>
            </w:r>
          </w:p>
        </w:tc>
        <w:tc>
          <w:tcPr>
            <w:tcW w:w="814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84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286,021</w:t>
            </w:r>
          </w:p>
        </w:tc>
        <w:tc>
          <w:tcPr>
            <w:tcW w:w="820" w:type="dxa"/>
            <w:tcBorders>
              <w:top w:val="single" w:sz="8" w:space="0" w:color="000000"/>
            </w:tcBorders>
          </w:tcPr>
          <w:p>
            <w:pPr>
              <w:pStyle w:val="TableParagraph"/>
              <w:spacing w:before="66"/>
              <w:ind w:right="9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255,056</w:t>
            </w:r>
          </w:p>
        </w:tc>
        <w:tc>
          <w:tcPr>
            <w:tcW w:w="785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40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286,285</w:t>
            </w:r>
          </w:p>
        </w:tc>
      </w:tr>
      <w:tr>
        <w:trPr>
          <w:trHeight w:val="371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2. </w:t>
            </w:r>
            <w:r>
              <w:rPr>
                <w:sz w:val="20"/>
              </w:rPr>
              <w:t>常用雇用指数（製造業）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3.7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4.2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3.8</w:t>
            </w:r>
          </w:p>
        </w:tc>
      </w:tr>
      <w:tr>
        <w:trPr>
          <w:trHeight w:val="353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3. </w:t>
            </w:r>
            <w:r>
              <w:rPr>
                <w:sz w:val="20"/>
              </w:rPr>
              <w:t>１人平均月間現金給与総額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5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9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00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0.3</w:t>
            </w:r>
          </w:p>
        </w:tc>
        <w:tc>
          <w:tcPr>
            <w:tcW w:w="813" w:type="dxa"/>
          </w:tcPr>
          <w:p>
            <w:pPr>
              <w:pStyle w:val="TableParagraph"/>
              <w:spacing w:before="49"/>
              <w:ind w:right="82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1.1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</w:tcPr>
          <w:p>
            <w:pPr>
              <w:pStyle w:val="TableParagraph"/>
              <w:spacing w:before="49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1.8</w:t>
            </w:r>
          </w:p>
        </w:tc>
        <w:tc>
          <w:tcPr>
            <w:tcW w:w="820" w:type="dxa"/>
          </w:tcPr>
          <w:p>
            <w:pPr>
              <w:pStyle w:val="TableParagraph"/>
              <w:spacing w:before="49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2.2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00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1.1</w:t>
            </w:r>
          </w:p>
        </w:tc>
      </w:tr>
      <w:tr>
        <w:trPr>
          <w:trHeight w:val="369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4. </w:t>
            </w:r>
            <w:r>
              <w:rPr>
                <w:sz w:val="20"/>
              </w:rPr>
              <w:t>単位労働コスト（製造業）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33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48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99" w:lineRule="exact"/>
              <w:ind w:right="89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5"/>
                <w:sz w:val="18"/>
              </w:rPr>
              <w:t>22.7</w:t>
            </w:r>
          </w:p>
        </w:tc>
        <w:tc>
          <w:tcPr>
            <w:tcW w:w="813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17.8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79"/>
              <w:jc w:val="right"/>
              <w:rPr>
                <w:sz w:val="18"/>
              </w:rPr>
            </w:pPr>
            <w:r>
              <w:rPr>
                <w:sz w:val="18"/>
              </w:rPr>
              <w:t>18.6</w:t>
            </w:r>
          </w:p>
        </w:tc>
        <w:tc>
          <w:tcPr>
            <w:tcW w:w="814" w:type="dxa"/>
          </w:tcPr>
          <w:p>
            <w:pPr>
              <w:pStyle w:val="TableParagraph"/>
              <w:spacing w:before="48"/>
              <w:ind w:right="83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4.1</w:t>
            </w:r>
          </w:p>
        </w:tc>
        <w:tc>
          <w:tcPr>
            <w:tcW w:w="820" w:type="dxa"/>
          </w:tcPr>
          <w:p>
            <w:pPr>
              <w:pStyle w:val="TableParagraph"/>
              <w:spacing w:before="48"/>
              <w:ind w:right="89"/>
              <w:jc w:val="right"/>
              <w:rPr>
                <w:sz w:val="18"/>
              </w:rPr>
            </w:pPr>
            <w:r>
              <w:rPr>
                <w:w w:val="145"/>
                <w:sz w:val="18"/>
              </w:rPr>
              <w:t>△ </w:t>
            </w:r>
            <w:r>
              <w:rPr>
                <w:w w:val="125"/>
                <w:sz w:val="18"/>
              </w:rPr>
              <w:t>1.0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99" w:lineRule="exact"/>
              <w:ind w:right="34"/>
              <w:jc w:val="right"/>
              <w:rPr>
                <w:rFonts w:ascii="ヒラギノ角ゴ StdN W8" w:hAnsi="ヒラギノ角ゴ StdN W8"/>
                <w:b/>
                <w:sz w:val="18"/>
              </w:rPr>
            </w:pPr>
            <w:r>
              <w:rPr>
                <w:rFonts w:ascii="ヒラギノ角ゴ StdN W8" w:hAnsi="ヒラギノ角ゴ StdN W8"/>
                <w:b/>
                <w:w w:val="95"/>
                <w:sz w:val="18"/>
              </w:rPr>
              <w:t>△ 7.9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150"/>
              <w:rPr>
                <w:sz w:val="20"/>
              </w:rPr>
            </w:pPr>
            <w:r>
              <w:rPr>
                <w:position w:val="1"/>
                <w:sz w:val="16"/>
              </w:rPr>
              <w:t>5. </w:t>
            </w:r>
            <w:r>
              <w:rPr>
                <w:sz w:val="20"/>
              </w:rPr>
              <w:t>輸入通関実績（八戸港）</w:t>
            </w:r>
          </w:p>
        </w:tc>
        <w:tc>
          <w:tcPr>
            <w:tcW w:w="386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2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季</w:t>
            </w:r>
          </w:p>
        </w:tc>
        <w:tc>
          <w:tcPr>
            <w:tcW w:w="703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79"/>
              <w:ind w:left="39"/>
              <w:jc w:val="center"/>
              <w:rPr>
                <w:sz w:val="17"/>
              </w:rPr>
            </w:pPr>
            <w:r>
              <w:rPr>
                <w:sz w:val="17"/>
              </w:rPr>
              <w:t>100万円</w:t>
            </w:r>
          </w:p>
        </w:tc>
        <w:tc>
          <w:tcPr>
            <w:tcW w:w="895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317" w:lineRule="exact"/>
              <w:ind w:right="93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3,918</w:t>
            </w:r>
          </w:p>
        </w:tc>
        <w:tc>
          <w:tcPr>
            <w:tcW w:w="813" w:type="dxa"/>
          </w:tcPr>
          <w:p>
            <w:pPr>
              <w:pStyle w:val="TableParagraph"/>
              <w:spacing w:before="66"/>
              <w:ind w:right="80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3,866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4,874</w:t>
            </w:r>
          </w:p>
        </w:tc>
        <w:tc>
          <w:tcPr>
            <w:tcW w:w="814" w:type="dxa"/>
          </w:tcPr>
          <w:p>
            <w:pPr>
              <w:pStyle w:val="TableParagraph"/>
              <w:spacing w:before="66"/>
              <w:ind w:right="81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8,917</w:t>
            </w:r>
          </w:p>
        </w:tc>
        <w:tc>
          <w:tcPr>
            <w:tcW w:w="820" w:type="dxa"/>
          </w:tcPr>
          <w:p>
            <w:pPr>
              <w:pStyle w:val="TableParagraph"/>
              <w:spacing w:before="66"/>
              <w:ind w:right="88"/>
              <w:jc w:val="right"/>
              <w:rPr>
                <w:sz w:val="18"/>
              </w:rPr>
            </w:pPr>
            <w:r>
              <w:rPr>
                <w:w w:val="95"/>
                <w:sz w:val="18"/>
              </w:rPr>
              <w:t>6,846</w:t>
            </w:r>
          </w:p>
        </w:tc>
        <w:tc>
          <w:tcPr>
            <w:tcW w:w="785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32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70"/>
                <w:sz w:val="18"/>
              </w:rPr>
              <w:t>8,683</w:t>
            </w:r>
          </w:p>
        </w:tc>
      </w:tr>
      <w:tr>
        <w:trPr>
          <w:trHeight w:val="387" w:hRule="atLeast"/>
        </w:trPr>
        <w:tc>
          <w:tcPr>
            <w:tcW w:w="456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10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84"/>
              <w:ind w:left="150"/>
              <w:rPr>
                <w:sz w:val="16"/>
              </w:rPr>
            </w:pPr>
            <w:r>
              <w:rPr>
                <w:position w:val="1"/>
                <w:sz w:val="16"/>
              </w:rPr>
              <w:t>6. </w:t>
            </w:r>
            <w:r>
              <w:rPr>
                <w:sz w:val="16"/>
              </w:rPr>
              <w:t>青森市消費者物価指数</w:t>
            </w:r>
            <w:r>
              <w:rPr>
                <w:sz w:val="16"/>
                <w:vertAlign w:val="subscript"/>
              </w:rPr>
              <w:t>（</w:t>
            </w:r>
            <w:r>
              <w:rPr>
                <w:sz w:val="16"/>
                <w:vertAlign w:val="baseline"/>
              </w:rPr>
              <w:t>帰属家賃除く</w:t>
            </w:r>
            <w:r>
              <w:rPr>
                <w:sz w:val="16"/>
                <w:vertAlign w:val="subscript"/>
              </w:rPr>
              <w:t>）</w:t>
            </w:r>
          </w:p>
        </w:tc>
        <w:tc>
          <w:tcPr>
            <w:tcW w:w="38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51"/>
              <w:ind w:left="33"/>
              <w:jc w:val="center"/>
              <w:rPr>
                <w:sz w:val="20"/>
              </w:rPr>
            </w:pPr>
            <w:r>
              <w:rPr>
                <w:w w:val="99"/>
                <w:sz w:val="20"/>
              </w:rPr>
              <w:t>前</w:t>
            </w:r>
          </w:p>
        </w:tc>
        <w:tc>
          <w:tcPr>
            <w:tcW w:w="703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66"/>
              <w:ind w:left="34"/>
              <w:jc w:val="center"/>
              <w:rPr>
                <w:sz w:val="18"/>
              </w:rPr>
            </w:pPr>
            <w:r>
              <w:rPr>
                <w:w w:val="99"/>
                <w:sz w:val="18"/>
              </w:rPr>
              <w:t>％</w:t>
            </w:r>
          </w:p>
        </w:tc>
        <w:tc>
          <w:tcPr>
            <w:tcW w:w="895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317" w:lineRule="exact"/>
              <w:ind w:right="8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0.1</w:t>
            </w:r>
          </w:p>
        </w:tc>
        <w:tc>
          <w:tcPr>
            <w:tcW w:w="813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7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0.3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0.5</w:t>
            </w:r>
          </w:p>
        </w:tc>
        <w:tc>
          <w:tcPr>
            <w:tcW w:w="814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78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0.6</w:t>
            </w:r>
          </w:p>
        </w:tc>
        <w:tc>
          <w:tcPr>
            <w:tcW w:w="820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before="66"/>
              <w:ind w:right="85"/>
              <w:jc w:val="right"/>
              <w:rPr>
                <w:sz w:val="18"/>
              </w:rPr>
            </w:pPr>
            <w:r>
              <w:rPr>
                <w:w w:val="105"/>
                <w:sz w:val="18"/>
              </w:rPr>
              <w:t>1.1</w:t>
            </w:r>
          </w:p>
        </w:tc>
        <w:tc>
          <w:tcPr>
            <w:tcW w:w="785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317" w:lineRule="exact"/>
              <w:ind w:right="25"/>
              <w:jc w:val="right"/>
              <w:rPr>
                <w:rFonts w:ascii="ヒラギノ角ゴ StdN W8"/>
                <w:b/>
                <w:sz w:val="18"/>
              </w:rPr>
            </w:pPr>
            <w:r>
              <w:rPr>
                <w:rFonts w:ascii="ヒラギノ角ゴ StdN W8"/>
                <w:b/>
                <w:w w:val="80"/>
                <w:sz w:val="18"/>
              </w:rPr>
              <w:t>1.5</w:t>
            </w:r>
          </w:p>
        </w:tc>
      </w:tr>
    </w:tbl>
    <w:p>
      <w:pPr>
        <w:pStyle w:val="BodyText"/>
      </w:pPr>
    </w:p>
    <w:p>
      <w:pPr>
        <w:pStyle w:val="BodyText"/>
      </w:pPr>
    </w:p>
    <w:p>
      <w:pPr>
        <w:pStyle w:val="BodyText"/>
        <w:spacing w:before="7"/>
        <w:rPr>
          <w:sz w:val="15"/>
        </w:rPr>
      </w:pPr>
    </w:p>
    <w:p>
      <w:pPr>
        <w:pStyle w:val="BodyText"/>
        <w:spacing w:line="242" w:lineRule="auto" w:before="57"/>
        <w:ind w:left="960" w:right="4046"/>
      </w:pPr>
      <w:r>
        <w:rPr/>
        <w:t>季＝センサス局法Ｘ-１２-ＡＲＩＭＡによる季節調整値前＝前年同月比</w:t>
      </w:r>
    </w:p>
    <w:p>
      <w:pPr>
        <w:pStyle w:val="BodyText"/>
        <w:spacing w:before="1"/>
        <w:ind w:left="960"/>
      </w:pPr>
      <w:r>
        <w:rPr/>
        <w:t>原＝原データ</w:t>
      </w:r>
    </w:p>
    <w:p>
      <w:pPr>
        <w:pStyle w:val="BodyText"/>
        <w:spacing w:before="6"/>
        <w:rPr>
          <w:sz w:val="17"/>
        </w:rPr>
      </w:pPr>
    </w:p>
    <w:p>
      <w:pPr>
        <w:pStyle w:val="BodyText"/>
        <w:spacing w:line="256" w:lineRule="exact"/>
        <w:ind w:left="960"/>
      </w:pPr>
      <w:r>
        <w:rPr/>
        <w:t>※季節調整値と前年同月比は、統計分析課において計算したものです。</w:t>
      </w:r>
    </w:p>
    <w:p>
      <w:pPr>
        <w:pStyle w:val="BodyText"/>
        <w:spacing w:line="256" w:lineRule="exact"/>
        <w:ind w:left="1162"/>
      </w:pPr>
      <w:r>
        <w:rPr/>
        <w:t>従って、他の報告書等で公表された数字とは異なりますので、ご注意ください。</w:t>
      </w:r>
    </w:p>
    <w:p>
      <w:pPr>
        <w:spacing w:after="0" w:line="256" w:lineRule="exact"/>
        <w:sectPr>
          <w:headerReference w:type="default" r:id="rId14"/>
          <w:pgSz w:w="11910" w:h="16840"/>
          <w:pgMar w:header="1161" w:footer="778" w:top="1440" w:bottom="980" w:left="1020" w:right="840"/>
        </w:sectPr>
      </w:pPr>
    </w:p>
    <w:p>
      <w:pPr>
        <w:pStyle w:val="BodyText"/>
        <w:spacing w:before="8"/>
        <w:rPr>
          <w:sz w:val="11"/>
        </w:rPr>
      </w:pPr>
    </w:p>
    <w:p>
      <w:pPr>
        <w:pStyle w:val="Heading1"/>
      </w:pPr>
      <w:r>
        <w:rPr/>
        <w:t>① 青森県景気動向指数について</w:t>
      </w:r>
    </w:p>
    <w:p>
      <w:pPr>
        <w:pStyle w:val="Heading3"/>
        <w:spacing w:line="276" w:lineRule="exact" w:before="119"/>
        <w:ind w:left="910"/>
      </w:pPr>
      <w:r>
        <w:rPr/>
        <w:t>（沿革）</w:t>
      </w:r>
    </w:p>
    <w:p>
      <w:pPr>
        <w:spacing w:line="257" w:lineRule="exact" w:before="0"/>
        <w:ind w:left="1351" w:right="0" w:firstLine="0"/>
        <w:jc w:val="left"/>
        <w:rPr>
          <w:sz w:val="22"/>
        </w:rPr>
      </w:pPr>
      <w:r>
        <w:rPr>
          <w:sz w:val="22"/>
        </w:rPr>
        <w:t>昭和56～57年度に開発（昭和35年まで遡及）</w:t>
      </w:r>
    </w:p>
    <w:p>
      <w:pPr>
        <w:spacing w:line="257" w:lineRule="exact" w:before="0"/>
        <w:ind w:left="910" w:right="0" w:firstLine="0"/>
        <w:jc w:val="left"/>
        <w:rPr>
          <w:sz w:val="22"/>
        </w:rPr>
      </w:pPr>
      <w:r>
        <w:rPr>
          <w:sz w:val="22"/>
        </w:rPr>
        <w:t>（目的）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景気の転換点を見いだす手がかりとする。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08" w:lineRule="auto" w:before="11" w:after="0"/>
        <w:ind w:left="1752" w:right="1005" w:hanging="297"/>
        <w:jc w:val="left"/>
        <w:rPr>
          <w:sz w:val="22"/>
        </w:rPr>
      </w:pPr>
      <w:r>
        <w:rPr>
          <w:sz w:val="22"/>
        </w:rPr>
        <w:t>景気の局面を、客観的、継続的に判断するとともに、景気の先行きを判断する手がかりとする。</w:t>
      </w:r>
    </w:p>
    <w:p>
      <w:pPr>
        <w:pStyle w:val="ListParagraph"/>
        <w:numPr>
          <w:ilvl w:val="1"/>
          <w:numId w:val="1"/>
        </w:numPr>
        <w:tabs>
          <w:tab w:pos="1753" w:val="left" w:leader="none"/>
        </w:tabs>
        <w:spacing w:line="262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地域固有の変動パターンや、全国とのリード・ラグを明らかにする。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② 景気動向指数（ＤＩ）の見方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76" w:lineRule="exact" w:before="119" w:after="0"/>
        <w:ind w:left="1752" w:right="0" w:hanging="297"/>
        <w:jc w:val="left"/>
        <w:rPr>
          <w:sz w:val="22"/>
        </w:rPr>
      </w:pPr>
      <w:r>
        <w:rPr>
          <w:sz w:val="22"/>
        </w:rPr>
        <w:t>ＤＩは、０から１００％の間で変動する。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57" w:lineRule="exact" w:before="0" w:after="0"/>
        <w:ind w:left="1752" w:right="0" w:hanging="297"/>
        <w:jc w:val="left"/>
        <w:rPr>
          <w:sz w:val="22"/>
        </w:rPr>
      </w:pPr>
      <w:r>
        <w:rPr>
          <w:sz w:val="22"/>
        </w:rPr>
        <w:t>ＤＩが、５０％ラインを上回っている期間が景気の拡張期（好況）であり、</w:t>
      </w:r>
    </w:p>
    <w:p>
      <w:pPr>
        <w:spacing w:line="257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５０％ラインを下回っている期間が景気の収縮期（不況）である。</w:t>
      </w:r>
    </w:p>
    <w:p>
      <w:pPr>
        <w:pStyle w:val="ListParagraph"/>
        <w:numPr>
          <w:ilvl w:val="0"/>
          <w:numId w:val="2"/>
        </w:numPr>
        <w:tabs>
          <w:tab w:pos="1753" w:val="left" w:leader="none"/>
        </w:tabs>
        <w:spacing w:line="208" w:lineRule="auto" w:before="12" w:after="0"/>
        <w:ind w:left="1752" w:right="1005" w:hanging="297"/>
        <w:jc w:val="left"/>
        <w:rPr>
          <w:sz w:val="22"/>
        </w:rPr>
      </w:pPr>
      <w:r>
        <w:rPr>
          <w:sz w:val="22"/>
        </w:rPr>
        <w:t>ＤＩが、５０％ラインを上から下に切る時点が「景気の山」（拡張期から収縮期への転換点）、５０％ラインを下から上に切る時点が「景気の谷」</w:t>
      </w:r>
    </w:p>
    <w:p>
      <w:pPr>
        <w:spacing w:line="262" w:lineRule="exact" w:before="0"/>
        <w:ind w:left="1752" w:right="0" w:firstLine="0"/>
        <w:jc w:val="left"/>
        <w:rPr>
          <w:sz w:val="22"/>
        </w:rPr>
      </w:pPr>
      <w:r>
        <w:rPr>
          <w:sz w:val="22"/>
        </w:rPr>
        <w:t>（収縮期から拡張期への転換点）である。</w:t>
      </w:r>
    </w:p>
    <w:p>
      <w:pPr>
        <w:spacing w:line="563" w:lineRule="exact" w:before="0"/>
        <w:ind w:left="912" w:right="0" w:firstLine="0"/>
        <w:jc w:val="left"/>
        <w:rPr>
          <w:rFonts w:ascii="ヒラギノ角ゴ StdN W8" w:hAnsi="ヒラギノ角ゴ StdN W8" w:eastAsia="ヒラギノ角ゴ StdN W8" w:hint="eastAsia"/>
          <w:b/>
          <w:sz w:val="24"/>
        </w:rPr>
      </w:pPr>
      <w:r>
        <w:rPr>
          <w:rFonts w:ascii="ヒラギノ角ゴ StdN W8" w:hAnsi="ヒラギノ角ゴ StdN W8" w:eastAsia="ヒラギノ角ゴ StdN W8" w:hint="eastAsia"/>
          <w:b/>
          <w:sz w:val="24"/>
        </w:rPr>
        <w:t>③ ＤＩの動きと景気の局面</w:t>
      </w:r>
    </w:p>
    <w:p>
      <w:pPr>
        <w:pStyle w:val="BodyText"/>
        <w:spacing w:before="21"/>
        <w:rPr>
          <w:rFonts w:ascii="ヒラギノ角ゴ StdN W8"/>
          <w:b/>
          <w:sz w:val="9"/>
        </w:rPr>
      </w:pPr>
    </w:p>
    <w:p>
      <w:pPr>
        <w:spacing w:before="0"/>
        <w:ind w:left="1013" w:right="0" w:firstLine="0"/>
        <w:jc w:val="left"/>
        <w:rPr>
          <w:sz w:val="16"/>
        </w:rPr>
      </w:pPr>
      <w:r>
        <w:rPr/>
        <w:pict>
          <v:group style="position:absolute;margin-left:128.729004pt;margin-top:-2.548219pt;width:381.3pt;height:86.85pt;mso-position-horizontal-relative:page;mso-position-vertical-relative:paragraph;z-index:-194872" coordorigin="2575,-51" coordsize="7626,1737">
            <v:shape style="position:absolute;left:2998;top:-33;width:22;height:1719" type="#_x0000_t75" stroked="false">
              <v:imagedata r:id="rId16" o:title=""/>
            </v:shape>
            <v:shape style="position:absolute;left:5337;top:-33;width:22;height:1719" type="#_x0000_t75" stroked="false">
              <v:imagedata r:id="rId16" o:title=""/>
            </v:shape>
            <v:shape style="position:absolute;left:6837;top:-33;width:22;height:1719" type="#_x0000_t75" stroked="false">
              <v:imagedata r:id="rId16" o:title=""/>
            </v:shape>
            <v:shape style="position:absolute;left:8928;top:-33;width:22;height:1719" type="#_x0000_t75" stroked="false">
              <v:imagedata r:id="rId16" o:title=""/>
            </v:shape>
            <v:line style="position:absolute" from="2576,-50" to="2576,1465" stroked="true" strokeweight=".11999pt" strokecolor="#000000">
              <v:stroke dashstyle="solid"/>
            </v:line>
            <v:line style="position:absolute" from="2588,-50" to="2588,1465" stroked="true" strokeweight=".960938pt" strokecolor="#000000">
              <v:stroke dashstyle="solid"/>
            </v:line>
            <v:line style="position:absolute" from="2597,-50" to="10198,-50" stroked="true" strokeweight=".11999pt" strokecolor="#000000">
              <v:stroke dashstyle="solid"/>
            </v:line>
            <v:line style="position:absolute" from="2597,-41" to="10200,-41" stroked="true" strokeweight=".839844pt" strokecolor="#000000">
              <v:stroke dashstyle="solid"/>
            </v:line>
            <v:line style="position:absolute" from="2597,1445" to="10198,1445" stroked="true" strokeweight=".11999pt" strokecolor="#000000">
              <v:stroke dashstyle="solid"/>
            </v:line>
            <v:line style="position:absolute" from="2597,1456" to="10200,1456" stroked="true" strokeweight=".839844pt" strokecolor="#000000">
              <v:stroke dashstyle="solid"/>
            </v:line>
            <v:shape style="position:absolute;left:3480;top:22;width:3912;height:1263" coordorigin="3481,22" coordsize="3912,1263" path="m3481,413l3670,22m3653,22l3994,447m3980,435l4443,75m5835,1013l6008,922m4443,101l5866,1021m7133,262l7392,334m5993,908l6475,1285e" filled="false" stroked="true" strokeweight="1.43022pt" strokecolor="#000000">
              <v:path arrowok="t"/>
              <v:stroke dashstyle="solid"/>
            </v:shape>
            <v:line style="position:absolute" from="2576,687" to="10183,687" stroked="true" strokeweight=".794562pt" strokecolor="#000000">
              <v:stroke dashstyle="solid"/>
            </v:line>
            <v:shape style="position:absolute;left:2779;top:101;width:6991;height:1172" coordorigin="2780,101" coordsize="6991,1172" path="m3293,301l3466,401m6475,1273l7133,248m2780,999l3303,310m7671,101l8052,423m9434,1013l9770,860m8271,248l9434,987m8067,423l8280,248m7375,322l7687,101e" filled="false" stroked="true" strokeweight="1.43022pt" strokecolor="#000000">
              <v:path arrowok="t"/>
              <v:stroke dashstyle="solid"/>
            </v:shape>
            <w10:wrap type="none"/>
          </v:group>
        </w:pict>
      </w:r>
      <w:r>
        <w:rPr>
          <w:sz w:val="16"/>
        </w:rPr>
        <w:t>100%</w:t>
      </w:r>
    </w:p>
    <w:p>
      <w:pPr>
        <w:pStyle w:val="BodyText"/>
        <w:rPr>
          <w:sz w:val="16"/>
        </w:rPr>
      </w:pPr>
    </w:p>
    <w:p>
      <w:pPr>
        <w:pStyle w:val="BodyText"/>
        <w:spacing w:before="8"/>
        <w:rPr>
          <w:sz w:val="12"/>
        </w:rPr>
      </w:pPr>
    </w:p>
    <w:p>
      <w:pPr>
        <w:spacing w:before="0"/>
        <w:ind w:left="163" w:right="7696" w:firstLine="0"/>
        <w:jc w:val="center"/>
        <w:rPr>
          <w:sz w:val="16"/>
        </w:rPr>
      </w:pPr>
      <w:r>
        <w:rPr>
          <w:sz w:val="16"/>
        </w:rPr>
        <w:t>50%</w:t>
      </w:r>
    </w:p>
    <w:p>
      <w:pPr>
        <w:pStyle w:val="BodyText"/>
        <w:spacing w:before="7"/>
        <w:rPr>
          <w:sz w:val="23"/>
        </w:rPr>
      </w:pPr>
    </w:p>
    <w:p>
      <w:pPr>
        <w:spacing w:before="70"/>
        <w:ind w:left="1205" w:right="0" w:firstLine="0"/>
        <w:jc w:val="left"/>
        <w:rPr>
          <w:sz w:val="16"/>
        </w:rPr>
      </w:pPr>
      <w:r>
        <w:rPr>
          <w:sz w:val="16"/>
        </w:rPr>
        <w:t>0%</w:t>
      </w:r>
    </w:p>
    <w:p>
      <w:pPr>
        <w:tabs>
          <w:tab w:pos="488" w:val="left" w:leader="none"/>
          <w:tab w:pos="915" w:val="left" w:leader="none"/>
          <w:tab w:pos="2007" w:val="left" w:leader="none"/>
          <w:tab w:pos="2434" w:val="left" w:leader="none"/>
          <w:tab w:pos="2861" w:val="left" w:leader="none"/>
          <w:tab w:pos="3828" w:val="left" w:leader="none"/>
          <w:tab w:pos="4256" w:val="left" w:leader="none"/>
          <w:tab w:pos="4683" w:val="left" w:leader="none"/>
        </w:tabs>
        <w:spacing w:line="233" w:lineRule="exact" w:before="34"/>
        <w:ind w:left="61" w:right="0" w:firstLine="0"/>
        <w:jc w:val="center"/>
        <w:rPr>
          <w:sz w:val="18"/>
        </w:rPr>
      </w:pPr>
      <w:r>
        <w:rPr>
          <w:w w:val="120"/>
          <w:sz w:val="18"/>
        </w:rPr>
        <w:t>拡</w:t>
        <w:tab/>
        <w:t>張</w:t>
        <w:tab/>
        <w:t>期</w:t>
        <w:tab/>
        <w:t>収</w:t>
        <w:tab/>
        <w:t>縮</w:t>
        <w:tab/>
        <w:t>期</w:t>
        <w:tab/>
        <w:t>拡</w:t>
        <w:tab/>
        <w:t>張</w:t>
        <w:tab/>
        <w:t>期</w:t>
      </w:r>
    </w:p>
    <w:p>
      <w:pPr>
        <w:tabs>
          <w:tab w:pos="2298" w:val="left" w:leader="none"/>
          <w:tab w:pos="3839" w:val="left" w:leader="none"/>
          <w:tab w:pos="5838" w:val="left" w:leader="none"/>
        </w:tabs>
        <w:spacing w:line="233" w:lineRule="exact" w:before="0"/>
        <w:ind w:left="0" w:right="135" w:firstLine="0"/>
        <w:jc w:val="center"/>
        <w:rPr>
          <w:sz w:val="18"/>
        </w:rPr>
      </w:pPr>
      <w:r>
        <w:rPr>
          <w:w w:val="200"/>
          <w:sz w:val="18"/>
        </w:rPr>
        <w:t>▲</w:t>
        <w:tab/>
        <w:t>▲</w:t>
        <w:tab/>
        <w:t>▲</w:t>
        <w:tab/>
        <w:t>▲</w:t>
      </w:r>
    </w:p>
    <w:p>
      <w:pPr>
        <w:tabs>
          <w:tab w:pos="2318" w:val="left" w:leader="none"/>
          <w:tab w:pos="3837" w:val="left" w:leader="none"/>
          <w:tab w:pos="5903" w:val="left" w:leader="none"/>
        </w:tabs>
        <w:spacing w:before="1"/>
        <w:ind w:left="0" w:right="161" w:firstLine="0"/>
        <w:jc w:val="center"/>
        <w:rPr>
          <w:sz w:val="16"/>
        </w:rPr>
      </w:pPr>
      <w:r>
        <w:rPr>
          <w:w w:val="120"/>
          <w:sz w:val="16"/>
        </w:rPr>
        <w:t>景気の谷</w:t>
        <w:tab/>
        <w:t>景気の山</w:t>
        <w:tab/>
        <w:t>景気の谷</w:t>
        <w:tab/>
        <w:t>景気の山</w:t>
      </w:r>
    </w:p>
    <w:p>
      <w:pPr>
        <w:pStyle w:val="BodyText"/>
        <w:spacing w:before="13"/>
        <w:rPr>
          <w:sz w:val="27"/>
        </w:rPr>
      </w:pPr>
    </w:p>
    <w:p>
      <w:pPr>
        <w:pStyle w:val="Heading1"/>
      </w:pPr>
      <w:r>
        <w:rPr/>
        <w:t>④ 青森県と全国の景気基準日付一覧表</w:t>
      </w:r>
    </w:p>
    <w:p>
      <w:pPr>
        <w:pStyle w:val="BodyText"/>
        <w:spacing w:before="3"/>
        <w:rPr>
          <w:rFonts w:ascii="ヒラギノ角ゴ StdN W8"/>
          <w:b/>
          <w:sz w:val="4"/>
        </w:rPr>
      </w:pPr>
    </w:p>
    <w:tbl>
      <w:tblPr>
        <w:tblW w:w="0" w:type="auto"/>
        <w:jc w:val="left"/>
        <w:tblInd w:w="249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8"/>
        <w:gridCol w:w="842"/>
        <w:gridCol w:w="842"/>
        <w:gridCol w:w="897"/>
        <w:gridCol w:w="897"/>
        <w:gridCol w:w="897"/>
        <w:gridCol w:w="842"/>
        <w:gridCol w:w="842"/>
        <w:gridCol w:w="897"/>
        <w:gridCol w:w="897"/>
        <w:gridCol w:w="897"/>
      </w:tblGrid>
      <w:tr>
        <w:trPr>
          <w:trHeight w:val="281" w:hRule="atLeast"/>
        </w:trPr>
        <w:tc>
          <w:tcPr>
            <w:tcW w:w="648" w:type="dxa"/>
            <w:vMerge w:val="restart"/>
          </w:tcPr>
          <w:p>
            <w:pPr>
              <w:pStyle w:val="TableParagraph"/>
              <w:spacing w:line="194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循環</w:t>
            </w:r>
          </w:p>
          <w:p>
            <w:pPr>
              <w:pStyle w:val="TableParagraph"/>
              <w:spacing w:line="223" w:lineRule="exact"/>
              <w:ind w:left="121"/>
              <w:rPr>
                <w:sz w:val="20"/>
              </w:rPr>
            </w:pPr>
            <w:r>
              <w:rPr>
                <w:spacing w:val="1"/>
                <w:w w:val="95"/>
                <w:sz w:val="20"/>
              </w:rPr>
              <w:t>区分</w:t>
            </w:r>
          </w:p>
          <w:p>
            <w:pPr>
              <w:pStyle w:val="TableParagraph"/>
              <w:spacing w:line="170" w:lineRule="exact"/>
              <w:ind w:left="121"/>
              <w:rPr>
                <w:sz w:val="20"/>
              </w:rPr>
            </w:pPr>
            <w:r>
              <w:rPr>
                <w:w w:val="115"/>
                <w:sz w:val="20"/>
              </w:rPr>
              <w:t>(国)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spacing w:line="261" w:lineRule="exact"/>
              <w:ind w:left="58"/>
              <w:jc w:val="center"/>
              <w:rPr>
                <w:sz w:val="24"/>
              </w:rPr>
            </w:pPr>
            <w:r>
              <w:rPr>
                <w:sz w:val="24"/>
              </w:rPr>
              <w:t>青  森 県</w:t>
            </w:r>
          </w:p>
        </w:tc>
        <w:tc>
          <w:tcPr>
            <w:tcW w:w="4375" w:type="dxa"/>
            <w:gridSpan w:val="5"/>
          </w:tcPr>
          <w:p>
            <w:pPr>
              <w:pStyle w:val="TableParagraph"/>
              <w:tabs>
                <w:tab w:pos="543" w:val="left" w:leader="none"/>
              </w:tabs>
              <w:spacing w:line="261" w:lineRule="exact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全</w:t>
              <w:tab/>
              <w:t>国</w:t>
            </w:r>
          </w:p>
        </w:tc>
      </w:tr>
      <w:tr>
        <w:trPr>
          <w:trHeight w:val="281" w:hRule="atLeast"/>
        </w:trPr>
        <w:tc>
          <w:tcPr>
            <w:tcW w:w="648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2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328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57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  <w:tc>
          <w:tcPr>
            <w:tcW w:w="842" w:type="dxa"/>
            <w:tcBorders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6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山</w:t>
            </w:r>
          </w:p>
        </w:tc>
        <w:tc>
          <w:tcPr>
            <w:tcW w:w="842" w:type="dxa"/>
            <w:tcBorders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1" w:lineRule="exact"/>
              <w:ind w:left="79"/>
              <w:jc w:val="center"/>
              <w:rPr>
                <w:sz w:val="22"/>
              </w:rPr>
            </w:pPr>
            <w:r>
              <w:rPr>
                <w:w w:val="100"/>
                <w:sz w:val="22"/>
              </w:rPr>
              <w:t>谷</w:t>
            </w:r>
          </w:p>
        </w:tc>
        <w:tc>
          <w:tcPr>
            <w:tcW w:w="897" w:type="dxa"/>
            <w:tcBorders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40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拡張期間</w:t>
            </w:r>
          </w:p>
        </w:tc>
        <w:tc>
          <w:tcPr>
            <w:tcW w:w="897" w:type="dxa"/>
            <w:tcBorders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1" w:lineRule="exact"/>
              <w:ind w:left="6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後退期間</w:t>
            </w:r>
          </w:p>
        </w:tc>
        <w:tc>
          <w:tcPr>
            <w:tcW w:w="897" w:type="dxa"/>
            <w:tcBorders>
              <w:left w:val="single" w:sz="8" w:space="0" w:color="000000"/>
            </w:tcBorders>
          </w:tcPr>
          <w:p>
            <w:pPr>
              <w:pStyle w:val="TableParagraph"/>
              <w:spacing w:line="261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全循環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bottom w:val="single" w:sz="8" w:space="0" w:color="000000"/>
            </w:tcBorders>
          </w:tcPr>
          <w:p>
            <w:pPr>
              <w:pStyle w:val="TableParagraph"/>
              <w:spacing w:line="274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4</w:t>
            </w: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right="6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6か月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7" w:lineRule="exact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42か月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7" w:lineRule="exact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10か月</w:t>
            </w:r>
          </w:p>
        </w:tc>
        <w:tc>
          <w:tcPr>
            <w:tcW w:w="897" w:type="dxa"/>
            <w:tcBorders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67" w:lineRule="exact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52か月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25か月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39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56か月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74か月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7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35か月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48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39か月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15か月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31か月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57"/>
              <w:jc w:val="center"/>
              <w:rPr>
                <w:sz w:val="22"/>
              </w:rPr>
            </w:pPr>
            <w:r>
              <w:rPr>
                <w:w w:val="89"/>
                <w:sz w:val="22"/>
              </w:rPr>
              <w:t>9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57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58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64か月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60か月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S</w:t>
            </w:r>
            <w:r>
              <w:rPr>
                <w:spacing w:val="1"/>
                <w:w w:val="89"/>
                <w:sz w:val="20"/>
              </w:rPr>
              <w:t>61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17か月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45か月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237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6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48か月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34か月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82か月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3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5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0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51か月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32か月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38か月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23か月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61か月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43か月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20か月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63か月</w:t>
            </w:r>
          </w:p>
        </w:tc>
      </w:tr>
      <w:tr>
        <w:trPr>
          <w:trHeight w:val="306" w:hRule="atLeast"/>
        </w:trPr>
        <w:tc>
          <w:tcPr>
            <w:tcW w:w="648" w:type="dxa"/>
            <w:tcBorders>
              <w:top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line="286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right="110"/>
              <w:jc w:val="right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36"/>
              <w:jc w:val="center"/>
              <w:rPr>
                <w:sz w:val="20"/>
              </w:rPr>
            </w:pPr>
            <w:r>
              <w:rPr>
                <w:sz w:val="20"/>
              </w:rPr>
              <w:t>18か月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7"/>
              <w:jc w:val="center"/>
              <w:rPr>
                <w:sz w:val="20"/>
              </w:rPr>
            </w:pPr>
            <w:r>
              <w:rPr>
                <w:sz w:val="20"/>
              </w:rPr>
              <w:t>19か月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3" w:right="63"/>
              <w:jc w:val="center"/>
              <w:rPr>
                <w:sz w:val="20"/>
              </w:rPr>
            </w:pPr>
            <w:r>
              <w:rPr>
                <w:sz w:val="20"/>
              </w:rPr>
              <w:t>37か月</w:t>
            </w:r>
          </w:p>
        </w:tc>
        <w:tc>
          <w:tcPr>
            <w:tcW w:w="84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12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1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14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1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22か月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14か月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>
            <w:pPr>
              <w:pStyle w:val="TableParagraph"/>
              <w:spacing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36か月</w:t>
            </w:r>
          </w:p>
        </w:tc>
      </w:tr>
      <w:tr>
        <w:trPr>
          <w:trHeight w:val="293" w:hRule="atLeast"/>
        </w:trPr>
        <w:tc>
          <w:tcPr>
            <w:tcW w:w="648" w:type="dxa"/>
            <w:tcBorders>
              <w:top w:val="single" w:sz="8" w:space="0" w:color="000000"/>
            </w:tcBorders>
          </w:tcPr>
          <w:p>
            <w:pPr>
              <w:pStyle w:val="TableParagraph"/>
              <w:spacing w:line="274" w:lineRule="exact"/>
              <w:ind w:left="187" w:right="130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13"/>
              <w:jc w:val="center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19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7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right="9"/>
              <w:jc w:val="right"/>
              <w:rPr>
                <w:sz w:val="20"/>
              </w:rPr>
            </w:pPr>
            <w:r>
              <w:rPr>
                <w:spacing w:val="1"/>
                <w:w w:val="149"/>
                <w:sz w:val="20"/>
              </w:rPr>
              <w:t>(</w:t>
            </w: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spacing w:val="1"/>
                <w:w w:val="89"/>
                <w:sz w:val="20"/>
              </w:rPr>
              <w:t>4</w:t>
            </w:r>
            <w:r>
              <w:rPr>
                <w:w w:val="149"/>
                <w:sz w:val="20"/>
              </w:rPr>
              <w:t>)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37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(64か月)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8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(21か月)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6" w:right="-15"/>
              <w:jc w:val="center"/>
              <w:rPr>
                <w:sz w:val="20"/>
              </w:rPr>
            </w:pPr>
            <w:r>
              <w:rPr>
                <w:spacing w:val="-1"/>
                <w:w w:val="105"/>
                <w:sz w:val="20"/>
              </w:rPr>
              <w:t>(85か月)</w:t>
            </w:r>
          </w:p>
        </w:tc>
        <w:tc>
          <w:tcPr>
            <w:tcW w:w="842" w:type="dxa"/>
            <w:tcBorders>
              <w:top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54" w:right="9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20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right w:val="double" w:sz="3" w:space="0" w:color="000000"/>
            </w:tcBorders>
          </w:tcPr>
          <w:p>
            <w:pPr>
              <w:pStyle w:val="TableParagraph"/>
              <w:spacing w:line="262" w:lineRule="exact" w:before="11"/>
              <w:ind w:left="120" w:right="41"/>
              <w:jc w:val="center"/>
              <w:rPr>
                <w:sz w:val="20"/>
              </w:rPr>
            </w:pPr>
            <w:r>
              <w:rPr>
                <w:spacing w:val="1"/>
                <w:w w:val="68"/>
                <w:sz w:val="20"/>
              </w:rPr>
              <w:t>H</w:t>
            </w:r>
            <w:r>
              <w:rPr>
                <w:spacing w:val="1"/>
                <w:w w:val="89"/>
                <w:sz w:val="20"/>
              </w:rPr>
              <w:t>21</w:t>
            </w:r>
            <w:r>
              <w:rPr>
                <w:spacing w:val="1"/>
                <w:w w:val="178"/>
                <w:sz w:val="20"/>
              </w:rPr>
              <w:t>.</w:t>
            </w:r>
            <w:r>
              <w:rPr>
                <w:w w:val="89"/>
                <w:sz w:val="20"/>
              </w:rPr>
              <w:t>3</w:t>
            </w:r>
          </w:p>
        </w:tc>
        <w:tc>
          <w:tcPr>
            <w:tcW w:w="897" w:type="dxa"/>
            <w:tcBorders>
              <w:top w:val="single" w:sz="8" w:space="0" w:color="000000"/>
              <w:left w:val="double" w:sz="3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40"/>
              <w:jc w:val="center"/>
              <w:rPr>
                <w:sz w:val="20"/>
              </w:rPr>
            </w:pPr>
            <w:r>
              <w:rPr>
                <w:sz w:val="20"/>
              </w:rPr>
              <w:t>73か月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61"/>
              <w:jc w:val="center"/>
              <w:rPr>
                <w:sz w:val="20"/>
              </w:rPr>
            </w:pPr>
            <w:r>
              <w:rPr>
                <w:sz w:val="20"/>
              </w:rPr>
              <w:t>13か月</w:t>
            </w:r>
          </w:p>
        </w:tc>
        <w:tc>
          <w:tcPr>
            <w:tcW w:w="897" w:type="dxa"/>
            <w:tcBorders>
              <w:top w:val="single" w:sz="8" w:space="0" w:color="000000"/>
              <w:left w:val="single" w:sz="8" w:space="0" w:color="000000"/>
            </w:tcBorders>
          </w:tcPr>
          <w:p>
            <w:pPr>
              <w:pStyle w:val="TableParagraph"/>
              <w:spacing w:line="262" w:lineRule="exact" w:before="11"/>
              <w:ind w:left="136" w:right="61"/>
              <w:jc w:val="center"/>
              <w:rPr>
                <w:sz w:val="20"/>
              </w:rPr>
            </w:pPr>
            <w:r>
              <w:rPr>
                <w:sz w:val="20"/>
              </w:rPr>
              <w:t>86か月</w:t>
            </w:r>
          </w:p>
        </w:tc>
      </w:tr>
    </w:tbl>
    <w:p>
      <w:pPr>
        <w:pStyle w:val="BodyText"/>
        <w:tabs>
          <w:tab w:pos="1066" w:val="left" w:leader="none"/>
        </w:tabs>
        <w:ind w:left="259"/>
      </w:pPr>
      <w:r>
        <w:rPr/>
        <w:t>※（</w:t>
        <w:tab/>
      </w:r>
      <w:r>
        <w:rPr>
          <w:spacing w:val="3"/>
        </w:rPr>
        <w:t>）</w:t>
      </w:r>
      <w:r>
        <w:rPr>
          <w:spacing w:val="2"/>
        </w:rPr>
        <w:t>は暫定設定。</w:t>
      </w:r>
    </w:p>
    <w:p>
      <w:pPr>
        <w:pStyle w:val="BodyText"/>
        <w:spacing w:before="44"/>
        <w:ind w:left="259"/>
      </w:pPr>
      <w:r>
        <w:rPr/>
        <w:t>※全国の値は内閣府経済社会総合研究所公表資料による。</w:t>
      </w:r>
    </w:p>
    <w:p>
      <w:pPr>
        <w:spacing w:after="0"/>
        <w:sectPr>
          <w:headerReference w:type="default" r:id="rId15"/>
          <w:pgSz w:w="11910" w:h="16840"/>
          <w:pgMar w:header="1164" w:footer="778" w:top="1440" w:bottom="980" w:left="1020" w:right="840"/>
        </w:sectPr>
      </w:pPr>
    </w:p>
    <w:p>
      <w:pPr>
        <w:pStyle w:val="BodyText"/>
        <w:spacing w:before="10"/>
        <w:rPr>
          <w:sz w:val="27"/>
        </w:rPr>
      </w:pPr>
    </w:p>
    <w:tbl>
      <w:tblPr>
        <w:tblW w:w="0" w:type="auto"/>
        <w:jc w:val="left"/>
        <w:tblInd w:w="13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8"/>
        <w:gridCol w:w="499"/>
        <w:gridCol w:w="2808"/>
        <w:gridCol w:w="391"/>
        <w:gridCol w:w="1337"/>
        <w:gridCol w:w="1959"/>
        <w:gridCol w:w="2470"/>
      </w:tblGrid>
      <w:tr>
        <w:trPr>
          <w:trHeight w:val="471" w:hRule="atLeast"/>
        </w:trPr>
        <w:tc>
          <w:tcPr>
            <w:tcW w:w="338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499" w:type="dxa"/>
            <w:shd w:val="clear" w:color="auto" w:fill="CCFFCC"/>
          </w:tcPr>
          <w:p>
            <w:pPr>
              <w:pStyle w:val="TableParagraph"/>
              <w:spacing w:before="103"/>
              <w:ind w:left="39" w:right="1"/>
              <w:jc w:val="center"/>
              <w:rPr>
                <w:sz w:val="19"/>
              </w:rPr>
            </w:pPr>
            <w:r>
              <w:rPr>
                <w:w w:val="105"/>
                <w:sz w:val="19"/>
              </w:rPr>
              <w:t>分野</w:t>
            </w:r>
          </w:p>
        </w:tc>
        <w:tc>
          <w:tcPr>
            <w:tcW w:w="2808" w:type="dxa"/>
            <w:shd w:val="clear" w:color="auto" w:fill="CCFFCC"/>
          </w:tcPr>
          <w:p>
            <w:pPr>
              <w:pStyle w:val="TableParagraph"/>
              <w:tabs>
                <w:tab w:pos="1305" w:val="left" w:leader="none"/>
                <w:tab w:pos="1737" w:val="left" w:leader="none"/>
              </w:tabs>
              <w:spacing w:before="80"/>
              <w:ind w:left="873"/>
              <w:rPr>
                <w:sz w:val="21"/>
              </w:rPr>
            </w:pPr>
            <w:r>
              <w:rPr>
                <w:w w:val="105"/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391" w:type="dxa"/>
            <w:shd w:val="clear" w:color="auto" w:fill="CCFFCC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337" w:type="dxa"/>
            <w:shd w:val="clear" w:color="auto" w:fill="CCFFCC"/>
          </w:tcPr>
          <w:p>
            <w:pPr>
              <w:pStyle w:val="TableParagraph"/>
              <w:spacing w:before="89"/>
              <w:ind w:left="244"/>
              <w:rPr>
                <w:sz w:val="21"/>
              </w:rPr>
            </w:pPr>
            <w:r>
              <w:rPr>
                <w:w w:val="105"/>
                <w:sz w:val="21"/>
              </w:rPr>
              <w:t>作成機関</w:t>
            </w:r>
          </w:p>
        </w:tc>
        <w:tc>
          <w:tcPr>
            <w:tcW w:w="1959" w:type="dxa"/>
            <w:shd w:val="clear" w:color="auto" w:fill="CCFFCC"/>
          </w:tcPr>
          <w:p>
            <w:pPr>
              <w:pStyle w:val="TableParagraph"/>
              <w:spacing w:before="89"/>
              <w:ind w:left="556"/>
              <w:rPr>
                <w:sz w:val="21"/>
              </w:rPr>
            </w:pPr>
            <w:r>
              <w:rPr>
                <w:w w:val="105"/>
                <w:sz w:val="21"/>
              </w:rPr>
              <w:t>資料出所</w:t>
            </w:r>
          </w:p>
        </w:tc>
        <w:tc>
          <w:tcPr>
            <w:tcW w:w="2470" w:type="dxa"/>
            <w:shd w:val="clear" w:color="auto" w:fill="CCFFCC"/>
          </w:tcPr>
          <w:p>
            <w:pPr>
              <w:pStyle w:val="TableParagraph"/>
              <w:tabs>
                <w:tab w:pos="1621" w:val="left" w:leader="none"/>
              </w:tabs>
              <w:spacing w:before="89"/>
              <w:ind w:left="649"/>
              <w:rPr>
                <w:sz w:val="21"/>
              </w:rPr>
            </w:pPr>
            <w:r>
              <w:rPr>
                <w:w w:val="105"/>
                <w:sz w:val="21"/>
              </w:rPr>
              <w:t>備</w:t>
              <w:tab/>
              <w:t>考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先行系列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乗用車新車登録届出台数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190" w:lineRule="exact" w:before="43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青森県</w:t>
            </w:r>
          </w:p>
          <w:p>
            <w:pPr>
              <w:pStyle w:val="TableParagraph"/>
              <w:spacing w:line="190" w:lineRule="exact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自動車会議所</w:t>
            </w:r>
          </w:p>
        </w:tc>
        <w:tc>
          <w:tcPr>
            <w:tcW w:w="1959" w:type="dxa"/>
          </w:tcPr>
          <w:p>
            <w:pPr>
              <w:pStyle w:val="TableParagraph"/>
              <w:spacing w:before="6"/>
              <w:rPr>
                <w:sz w:val="10"/>
              </w:rPr>
            </w:pPr>
          </w:p>
          <w:p>
            <w:pPr>
              <w:pStyle w:val="TableParagraph"/>
              <w:ind w:left="28"/>
              <w:rPr>
                <w:sz w:val="14"/>
              </w:rPr>
            </w:pPr>
            <w:r>
              <w:rPr>
                <w:sz w:val="14"/>
              </w:rPr>
              <w:t>「自動車登録状況新車月報」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普通＋小型＋軽乗用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生産財生産指数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新規求人倍率（全数）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所定外労働時間指数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入職率（製造業）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投資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6. </w:t>
            </w:r>
            <w:r>
              <w:rPr>
                <w:w w:val="105"/>
                <w:sz w:val="17"/>
              </w:rPr>
              <w:t>新設住宅着工床面積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建築着工床面積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県建築住宅課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「建築着工統計月報」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44" w:lineRule="exact" w:before="21"/>
              <w:ind w:left="25"/>
              <w:rPr>
                <w:sz w:val="11"/>
              </w:rPr>
            </w:pPr>
            <w:r>
              <w:rPr>
                <w:w w:val="105"/>
                <w:sz w:val="11"/>
              </w:rPr>
              <w:t>鉱業・建設業用＋製造業用＋卸売・小売業用</w:t>
            </w:r>
          </w:p>
          <w:p>
            <w:pPr>
              <w:pStyle w:val="TableParagraph"/>
              <w:spacing w:line="230" w:lineRule="auto" w:before="2"/>
              <w:ind w:left="25" w:right="25"/>
              <w:rPr>
                <w:sz w:val="11"/>
              </w:rPr>
            </w:pPr>
            <w:r>
              <w:rPr>
                <w:w w:val="105"/>
                <w:sz w:val="11"/>
              </w:rPr>
              <w:t>＋金融・保険業用＋不動産業用＋飲食店、宿泊業用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spacing w:before="2"/>
              <w:rPr>
                <w:sz w:val="22"/>
              </w:rPr>
            </w:pPr>
          </w:p>
          <w:p>
            <w:pPr>
              <w:pStyle w:val="TableParagraph"/>
              <w:spacing w:line="216" w:lineRule="auto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企業倒産負債額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9"/>
              <w:rPr>
                <w:sz w:val="15"/>
              </w:rPr>
            </w:pPr>
            <w:r>
              <w:rPr>
                <w:w w:val="105"/>
                <w:sz w:val="15"/>
              </w:rPr>
              <w:t>東京商工リサーチ青森・八戸支店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「青森県企業倒産状況」</w:t>
            </w: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874"/>
              <w:rPr>
                <w:sz w:val="15"/>
              </w:rPr>
            </w:pPr>
            <w:r>
              <w:rPr>
                <w:w w:val="105"/>
                <w:sz w:val="15"/>
              </w:rPr>
              <w:t>負債総額1千万円以上逆サイクル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中小企業景況ＤＩ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177"/>
              <w:rPr>
                <w:sz w:val="15"/>
              </w:rPr>
            </w:pPr>
            <w:r>
              <w:rPr>
                <w:w w:val="105"/>
                <w:sz w:val="15"/>
              </w:rPr>
              <w:t>青森県中小企業団体中央会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「中小企業あおもり」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前年同月と比べた景況感</w:t>
            </w:r>
          </w:p>
        </w:tc>
      </w:tr>
      <w:tr>
        <w:trPr>
          <w:trHeight w:val="471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3"/>
              <w:rPr>
                <w:sz w:val="28"/>
              </w:rPr>
            </w:pPr>
          </w:p>
          <w:p>
            <w:pPr>
              <w:pStyle w:val="TableParagraph"/>
              <w:spacing w:line="614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一致系列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大型小売店販売額（既存店）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原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東北経済産業局</w:t>
            </w:r>
          </w:p>
        </w:tc>
        <w:tc>
          <w:tcPr>
            <w:tcW w:w="1959" w:type="dxa"/>
          </w:tcPr>
          <w:p>
            <w:pPr>
              <w:pStyle w:val="TableParagraph"/>
              <w:spacing w:line="216" w:lineRule="auto" w:before="59"/>
              <w:ind w:left="30" w:right="8"/>
              <w:rPr>
                <w:sz w:val="15"/>
              </w:rPr>
            </w:pPr>
            <w:r>
              <w:rPr>
                <w:w w:val="105"/>
                <w:sz w:val="15"/>
              </w:rPr>
              <w:t>「東北地域大型小売店販売額動向」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既存店前年同月比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4"/>
              </w:rPr>
            </w:pPr>
          </w:p>
          <w:p>
            <w:pPr>
              <w:pStyle w:val="TableParagraph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生産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鉱工業生産指数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電気機械生産指数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2005年=100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大口電力使用量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東北電力青森支店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「電力需要月報」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有効求人数（全数）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494"/>
              <w:rPr>
                <w:sz w:val="15"/>
              </w:rPr>
            </w:pPr>
            <w:r>
              <w:rPr>
                <w:w w:val="105"/>
                <w:sz w:val="15"/>
              </w:rPr>
              <w:t>青森労働局職業安定部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「職業安定業務取扱月報」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15"/>
                <w:position w:val="1"/>
                <w:sz w:val="15"/>
              </w:rPr>
              <w:t>6. </w:t>
            </w:r>
            <w:r>
              <w:rPr>
                <w:w w:val="115"/>
                <w:sz w:val="17"/>
              </w:rPr>
              <w:t>総実労働時間数</w:t>
            </w:r>
            <w:r>
              <w:rPr>
                <w:w w:val="135"/>
                <w:sz w:val="17"/>
              </w:rPr>
              <w:t>(</w:t>
            </w:r>
            <w:r>
              <w:rPr>
                <w:w w:val="115"/>
                <w:sz w:val="17"/>
              </w:rPr>
              <w:t>全産業）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7. </w:t>
            </w:r>
            <w:r>
              <w:rPr>
                <w:w w:val="105"/>
                <w:sz w:val="17"/>
              </w:rPr>
              <w:t>海上出入貨物量（八戸港）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県八戸港管理所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一般貨物＋フェリーによる車両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8. </w:t>
            </w:r>
            <w:r>
              <w:rPr>
                <w:w w:val="105"/>
                <w:sz w:val="17"/>
              </w:rPr>
              <w:t>東北自動車道ＩＣ利用台数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ind w:left="26"/>
              <w:rPr>
                <w:sz w:val="12"/>
              </w:rPr>
            </w:pPr>
            <w:r>
              <w:rPr>
                <w:w w:val="105"/>
                <w:sz w:val="12"/>
              </w:rPr>
              <w:t>東日本高速道路（株）</w:t>
            </w:r>
          </w:p>
        </w:tc>
        <w:tc>
          <w:tcPr>
            <w:tcW w:w="1959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2470" w:type="dxa"/>
          </w:tcPr>
          <w:p>
            <w:pPr>
              <w:pStyle w:val="TableParagraph"/>
              <w:spacing w:line="216" w:lineRule="auto" w:before="59"/>
              <w:ind w:left="30" w:right="44"/>
              <w:rPr>
                <w:sz w:val="15"/>
              </w:rPr>
            </w:pPr>
            <w:r>
              <w:rPr>
                <w:w w:val="105"/>
                <w:sz w:val="15"/>
              </w:rPr>
              <w:t>青森県内インターチェンジにおける出入車両数の合計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金融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9. </w:t>
            </w:r>
            <w:r>
              <w:rPr>
                <w:w w:val="105"/>
                <w:sz w:val="17"/>
              </w:rPr>
              <w:t>日銀券月中発行高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line="216" w:lineRule="auto" w:before="59"/>
              <w:ind w:left="31" w:right="652"/>
              <w:rPr>
                <w:sz w:val="15"/>
              </w:rPr>
            </w:pPr>
            <w:r>
              <w:rPr>
                <w:w w:val="105"/>
                <w:sz w:val="15"/>
              </w:rPr>
              <w:t>日本銀行青森支店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「県内金融経済概況」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2" w:hRule="atLeast"/>
        </w:trPr>
        <w:tc>
          <w:tcPr>
            <w:tcW w:w="338" w:type="dxa"/>
            <w:vMerge w:val="restart"/>
            <w:shd w:val="clear" w:color="auto" w:fill="CCFFCC"/>
          </w:tcPr>
          <w:p>
            <w:pPr>
              <w:pStyle w:val="TableParagraph"/>
              <w:rPr>
                <w:sz w:val="22"/>
              </w:rPr>
            </w:pPr>
          </w:p>
          <w:p>
            <w:pPr>
              <w:pStyle w:val="TableParagraph"/>
              <w:spacing w:before="12"/>
              <w:rPr>
                <w:sz w:val="21"/>
              </w:rPr>
            </w:pPr>
          </w:p>
          <w:p>
            <w:pPr>
              <w:pStyle w:val="TableParagraph"/>
              <w:spacing w:line="410" w:lineRule="auto"/>
              <w:ind w:left="62" w:right="38"/>
              <w:jc w:val="both"/>
              <w:rPr>
                <w:sz w:val="21"/>
              </w:rPr>
            </w:pPr>
            <w:r>
              <w:rPr>
                <w:sz w:val="21"/>
              </w:rPr>
              <w:t>遅行系列</w:t>
            </w: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消費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1. </w:t>
            </w:r>
            <w:r>
              <w:rPr>
                <w:w w:val="105"/>
                <w:sz w:val="17"/>
              </w:rPr>
              <w:t>勤労者世帯家計消費支出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「家計調査」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青森市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消費者物価指数により実質化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 w:val="restart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1"/>
              </w:rPr>
            </w:pPr>
          </w:p>
          <w:p>
            <w:pPr>
              <w:pStyle w:val="TableParagraph"/>
              <w:spacing w:before="1"/>
              <w:ind w:left="95"/>
              <w:rPr>
                <w:sz w:val="15"/>
              </w:rPr>
            </w:pPr>
            <w:r>
              <w:rPr>
                <w:w w:val="105"/>
                <w:sz w:val="15"/>
              </w:rPr>
              <w:t>雇用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2. </w:t>
            </w:r>
            <w:r>
              <w:rPr>
                <w:w w:val="105"/>
                <w:sz w:val="17"/>
              </w:rPr>
              <w:t>常用雇用指数（製造業）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sz w:val="15"/>
              </w:rPr>
              <w:t>30人以上、製造業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sz w:val="15"/>
              </w:rPr>
              <w:t>2005年＝100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3. </w:t>
            </w:r>
            <w:r>
              <w:rPr>
                <w:w w:val="105"/>
                <w:sz w:val="17"/>
              </w:rPr>
              <w:t>１人平均月間現金給与総額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sz w:val="15"/>
              </w:rPr>
              <w:t>30人以上、全産業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line="216" w:lineRule="auto" w:before="59"/>
              <w:ind w:left="95" w:right="69"/>
              <w:rPr>
                <w:sz w:val="15"/>
              </w:rPr>
            </w:pPr>
            <w:r>
              <w:rPr>
                <w:w w:val="105"/>
                <w:sz w:val="15"/>
              </w:rPr>
              <w:t>企業活動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4. </w:t>
            </w:r>
            <w:r>
              <w:rPr>
                <w:w w:val="105"/>
                <w:sz w:val="17"/>
              </w:rPr>
              <w:t>単位労働コスト（製造業）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県統計分析課</w:t>
            </w:r>
          </w:p>
        </w:tc>
        <w:tc>
          <w:tcPr>
            <w:tcW w:w="1959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「鉱工業生産指数」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「毎月勤労統計調査」</w:t>
            </w:r>
          </w:p>
        </w:tc>
        <w:tc>
          <w:tcPr>
            <w:tcW w:w="2470" w:type="dxa"/>
          </w:tcPr>
          <w:p>
            <w:pPr>
              <w:pStyle w:val="TableParagraph"/>
              <w:spacing w:line="190" w:lineRule="exact" w:before="43"/>
              <w:ind w:left="30"/>
              <w:rPr>
                <w:sz w:val="15"/>
              </w:rPr>
            </w:pPr>
            <w:r>
              <w:rPr>
                <w:w w:val="110"/>
                <w:sz w:val="15"/>
              </w:rPr>
              <w:t>常用雇用指数</w:t>
            </w:r>
            <w:r>
              <w:rPr>
                <w:w w:val="160"/>
                <w:sz w:val="15"/>
              </w:rPr>
              <w:t>×</w:t>
            </w:r>
            <w:r>
              <w:rPr>
                <w:w w:val="110"/>
                <w:sz w:val="15"/>
              </w:rPr>
              <w:t>定期給与指数</w:t>
            </w:r>
          </w:p>
          <w:p>
            <w:pPr>
              <w:pStyle w:val="TableParagraph"/>
              <w:spacing w:line="190" w:lineRule="exact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／製造工業生産指数</w:t>
            </w: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物流</w:t>
            </w:r>
          </w:p>
        </w:tc>
        <w:tc>
          <w:tcPr>
            <w:tcW w:w="2808" w:type="dxa"/>
          </w:tcPr>
          <w:p>
            <w:pPr>
              <w:pStyle w:val="TableParagraph"/>
              <w:spacing w:before="120"/>
              <w:ind w:left="148"/>
              <w:rPr>
                <w:sz w:val="17"/>
              </w:rPr>
            </w:pPr>
            <w:r>
              <w:rPr>
                <w:w w:val="105"/>
                <w:position w:val="1"/>
                <w:sz w:val="15"/>
              </w:rPr>
              <w:t>5. </w:t>
            </w:r>
            <w:r>
              <w:rPr>
                <w:w w:val="105"/>
                <w:sz w:val="17"/>
              </w:rPr>
              <w:t>輸入通関実績（八戸港）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季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八戸税関支署</w:t>
            </w:r>
          </w:p>
        </w:tc>
        <w:tc>
          <w:tcPr>
            <w:tcW w:w="1959" w:type="dxa"/>
          </w:tcPr>
          <w:p>
            <w:pPr>
              <w:pStyle w:val="TableParagraph"/>
              <w:spacing w:before="11"/>
              <w:rPr>
                <w:sz w:val="9"/>
              </w:rPr>
            </w:pPr>
          </w:p>
          <w:p>
            <w:pPr>
              <w:pStyle w:val="TableParagraph"/>
              <w:ind w:left="28"/>
              <w:rPr>
                <w:sz w:val="15"/>
              </w:rPr>
            </w:pPr>
            <w:r>
              <w:rPr>
                <w:sz w:val="15"/>
              </w:rPr>
              <w:t>「八戸税関支署貿易概況」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  <w:tr>
        <w:trPr>
          <w:trHeight w:val="471" w:hRule="atLeast"/>
        </w:trPr>
        <w:tc>
          <w:tcPr>
            <w:tcW w:w="338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99" w:type="dxa"/>
          </w:tcPr>
          <w:p>
            <w:pPr>
              <w:pStyle w:val="TableParagraph"/>
              <w:spacing w:before="134"/>
              <w:ind w:left="25" w:right="1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物価</w:t>
            </w:r>
          </w:p>
        </w:tc>
        <w:tc>
          <w:tcPr>
            <w:tcW w:w="2808" w:type="dxa"/>
          </w:tcPr>
          <w:p>
            <w:pPr>
              <w:pStyle w:val="TableParagraph"/>
              <w:spacing w:line="141" w:lineRule="auto" w:before="75"/>
              <w:ind w:left="148"/>
              <w:rPr>
                <w:sz w:val="17"/>
              </w:rPr>
            </w:pPr>
            <w:r>
              <w:rPr>
                <w:w w:val="105"/>
                <w:position w:val="-7"/>
                <w:sz w:val="15"/>
              </w:rPr>
              <w:t>6. </w:t>
            </w:r>
            <w:r>
              <w:rPr>
                <w:w w:val="105"/>
                <w:sz w:val="17"/>
              </w:rPr>
              <w:t>青森市消費者物価指数</w:t>
            </w:r>
          </w:p>
          <w:p>
            <w:pPr>
              <w:pStyle w:val="TableParagraph"/>
              <w:spacing w:line="152" w:lineRule="exact"/>
              <w:ind w:left="372"/>
              <w:rPr>
                <w:sz w:val="15"/>
              </w:rPr>
            </w:pPr>
            <w:r>
              <w:rPr>
                <w:w w:val="105"/>
                <w:sz w:val="15"/>
              </w:rPr>
              <w:t>（帰属家賃除く）</w:t>
            </w:r>
          </w:p>
        </w:tc>
        <w:tc>
          <w:tcPr>
            <w:tcW w:w="391" w:type="dxa"/>
          </w:tcPr>
          <w:p>
            <w:pPr>
              <w:pStyle w:val="TableParagraph"/>
              <w:spacing w:before="134"/>
              <w:ind w:left="124"/>
              <w:rPr>
                <w:sz w:val="15"/>
              </w:rPr>
            </w:pPr>
            <w:r>
              <w:rPr>
                <w:w w:val="103"/>
                <w:sz w:val="15"/>
              </w:rPr>
              <w:t>前</w:t>
            </w:r>
          </w:p>
        </w:tc>
        <w:tc>
          <w:tcPr>
            <w:tcW w:w="1337" w:type="dxa"/>
          </w:tcPr>
          <w:p>
            <w:pPr>
              <w:pStyle w:val="TableParagraph"/>
              <w:spacing w:before="134"/>
              <w:ind w:left="31"/>
              <w:rPr>
                <w:sz w:val="15"/>
              </w:rPr>
            </w:pPr>
            <w:r>
              <w:rPr>
                <w:w w:val="105"/>
                <w:sz w:val="15"/>
              </w:rPr>
              <w:t>総務省</w:t>
            </w:r>
          </w:p>
        </w:tc>
        <w:tc>
          <w:tcPr>
            <w:tcW w:w="1959" w:type="dxa"/>
          </w:tcPr>
          <w:p>
            <w:pPr>
              <w:pStyle w:val="TableParagraph"/>
              <w:spacing w:before="134"/>
              <w:ind w:left="30"/>
              <w:rPr>
                <w:sz w:val="15"/>
              </w:rPr>
            </w:pPr>
            <w:r>
              <w:rPr>
                <w:w w:val="105"/>
                <w:sz w:val="15"/>
              </w:rPr>
              <w:t>「消費者物価指数」</w:t>
            </w:r>
          </w:p>
        </w:tc>
        <w:tc>
          <w:tcPr>
            <w:tcW w:w="2470" w:type="dxa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pStyle w:val="BodyText"/>
        <w:spacing w:before="4"/>
        <w:rPr>
          <w:sz w:val="12"/>
        </w:rPr>
      </w:pPr>
    </w:p>
    <w:p>
      <w:pPr>
        <w:spacing w:before="71"/>
        <w:ind w:left="154" w:right="0" w:firstLine="0"/>
        <w:jc w:val="left"/>
        <w:rPr>
          <w:sz w:val="17"/>
        </w:rPr>
      </w:pPr>
      <w:r>
        <w:rPr>
          <w:w w:val="105"/>
          <w:sz w:val="17"/>
        </w:rPr>
        <w:t>※季＝センサス局法Ｘ-１２-ＡＲＩＭＡによる季節調整値、前＝前年同月比、原＝原データ</w:t>
      </w:r>
    </w:p>
    <w:p>
      <w:pPr>
        <w:spacing w:line="252" w:lineRule="auto" w:before="12"/>
        <w:ind w:left="154" w:right="832" w:firstLine="0"/>
        <w:jc w:val="left"/>
        <w:rPr>
          <w:sz w:val="17"/>
        </w:rPr>
      </w:pPr>
      <w:r>
        <w:rPr>
          <w:sz w:val="17"/>
        </w:rPr>
        <w:t>※東北自動車道ＩＣ利用台数について、平成１４年７月分から八戸北ＩＣ分、平成１５年９月から青森中央ＩＣ、     </w:t>
      </w:r>
      <w:r>
        <w:rPr>
          <w:w w:val="105"/>
          <w:sz w:val="17"/>
        </w:rPr>
        <w:t>青森東ＩＣ分を含んでいます。</w:t>
      </w:r>
    </w:p>
    <w:p>
      <w:pPr>
        <w:spacing w:line="252" w:lineRule="auto" w:before="2"/>
        <w:ind w:left="154" w:right="1010" w:firstLine="0"/>
        <w:jc w:val="left"/>
        <w:rPr>
          <w:sz w:val="17"/>
        </w:rPr>
      </w:pPr>
      <w:r>
        <w:rPr>
          <w:sz w:val="17"/>
        </w:rPr>
        <w:t>※建築着工床面積については、建築物用途分類が改定されたため、平成１５年４月分まで新分類による遡及改定     </w:t>
      </w:r>
      <w:r>
        <w:rPr>
          <w:w w:val="105"/>
          <w:sz w:val="17"/>
        </w:rPr>
        <w:t>を行った。</w:t>
      </w:r>
    </w:p>
    <w:p>
      <w:pPr>
        <w:spacing w:after="0" w:line="252" w:lineRule="auto"/>
        <w:jc w:val="left"/>
        <w:rPr>
          <w:sz w:val="17"/>
        </w:rPr>
        <w:sectPr>
          <w:headerReference w:type="default" r:id="rId17"/>
          <w:pgSz w:w="11910" w:h="16840"/>
          <w:pgMar w:header="1158" w:footer="778" w:top="1420" w:bottom="980" w:left="1020" w:right="840"/>
        </w:sectPr>
      </w:pPr>
    </w:p>
    <w:p>
      <w:pPr>
        <w:pStyle w:val="BodyText"/>
        <w:spacing w:before="1"/>
        <w:rPr>
          <w:sz w:val="17"/>
        </w:rPr>
      </w:pPr>
      <w:r>
        <w:rPr/>
        <w:pict>
          <v:line style="position:absolute;mso-position-horizontal-relative:page;mso-position-vertical-relative:page;z-index:-194848" from="299.656006pt,237.691238pt" to="338.531006pt,237.691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824" from="333.253998pt,100.122688pt" to="417.726698pt,100.12268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800" from="309.496002pt,146.198639pt" to="366.968702pt,146.19863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776" from="350.410004pt,123.220184pt" to="366.249804pt,123.220184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752" from="314.77301pt,134.678635pt" to="367.56991pt,134.67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728" from="302.296997pt,318.983643pt" to="365.648597pt,318.98364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704" from="302.296997pt,365.059692pt" to="366.250097pt,365.059692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680" from="310.81601pt,180.816238pt" to="364.92931pt,180.816238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656" from="306.253998pt,353.54068pt" to="416.405998pt,353.5406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632" from="398.64801pt,191.614182pt" to="419.04641pt,191.614182pt" stroked="true" strokeweight=".597656pt" strokecolor="#000000">
            <v:stroke dashstyle="solid"/>
            <w10:wrap type="none"/>
          </v:line>
        </w:pict>
      </w:r>
      <w:r>
        <w:rPr/>
        <w:pict>
          <v:shape style="position:absolute;margin-left:302.894989pt;margin-top:421.934692pt;width:62.05pt;height:.1pt;mso-position-horizontal-relative:page;mso-position-vertical-relative:page;z-index:-194608" coordorigin="6058,8439" coordsize="1241,0" path="m6058,8439l7299,8439m6058,8439l7299,8439e" filled="false" stroked="true" strokeweight=".722656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302.894989pt;margin-top:434.175629pt;width:62.05pt;height:.1pt;mso-position-horizontal-relative:page;mso-position-vertical-relative:page;z-index:-194584" coordorigin="6058,8684" coordsize="1241,0" path="m6058,8684l7299,8684m6058,8684l7299,8684e" filled="false" stroked="true" strokeweight=".71875pt" strokecolor="#000000">
            <v:path arrowok="t"/>
            <v:stroke dashstyle="solid"/>
            <w10:wrap type="none"/>
          </v:shape>
        </w:pict>
      </w:r>
      <w:r>
        <w:rPr/>
        <w:pict>
          <v:line style="position:absolute;mso-position-horizontal-relative:page;mso-position-vertical-relative:page;z-index:-194560" from="398.64801pt,283.767181pt" to="428.28471pt,283.767181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536" from="398.64801pt,329.782684pt" to="421.08551pt,329.782684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512" from="398.64801pt,341.362244pt" to="419.76521pt,341.362244pt" stroked="true" strokeweight=".601563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488" from="400.56601pt,389.298676pt" to="421.08551pt,389.29867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464" from="398.64801pt,156.997681pt" to="422.40581pt,156.997681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440" from="398.64801pt,249.149689pt" to="419.04641pt,249.149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416" from="301.574005pt,503.288635pt" to="335.894305pt,503.288635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392" from="310.81601pt,457.212677pt" to="339.25351pt,457.212677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368" from="303.617004pt,537.844666pt" to="413.168004pt,537.844666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344" from="302.296997pt,525.606689pt" to="354.371197pt,525.606689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320" from="369.609009pt,514.087708pt" to="429.003509pt,514.087708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296" from="302.296997pt,640.857178pt" to="337.211097pt,640.857178pt" stroked="true" strokeweight=".597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272" from="311.535004pt,594.721619pt" to="339.851404pt,594.721619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152" from="398.64801pt,606.239685pt" to="426.36281pt,606.239685pt" stroked="true" strokeweight=".722656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128" from="398.64801pt,629.276611pt" to="426.36281pt,629.276611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ge;z-index:-194104" from="376.210999pt,468.010651pt" to="416.406299pt,468.010651pt" stroked="true" strokeweight=".71875pt" strokecolor="#000000">
            <v:stroke dashstyle="solid"/>
            <w10:wrap type="none"/>
          </v:line>
        </w:pict>
      </w: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31"/>
        <w:gridCol w:w="3960"/>
        <w:gridCol w:w="625"/>
        <w:gridCol w:w="343"/>
        <w:gridCol w:w="1572"/>
        <w:gridCol w:w="1306"/>
        <w:gridCol w:w="1012"/>
      </w:tblGrid>
      <w:tr>
        <w:trPr>
          <w:trHeight w:val="222" w:hRule="atLeast"/>
        </w:trPr>
        <w:tc>
          <w:tcPr>
            <w:tcW w:w="4291" w:type="dxa"/>
            <w:gridSpan w:val="2"/>
            <w:shd w:val="clear" w:color="auto" w:fill="CCFFCC"/>
          </w:tcPr>
          <w:p>
            <w:pPr>
              <w:pStyle w:val="TableParagraph"/>
              <w:tabs>
                <w:tab w:pos="2046" w:val="left" w:leader="none"/>
                <w:tab w:pos="3102" w:val="left" w:leader="none"/>
              </w:tabs>
              <w:spacing w:line="202" w:lineRule="exact"/>
              <w:ind w:left="990"/>
              <w:rPr>
                <w:sz w:val="21"/>
              </w:rPr>
            </w:pPr>
            <w:r>
              <w:rPr>
                <w:sz w:val="21"/>
              </w:rPr>
              <w:t>系</w:t>
              <w:tab/>
              <w:t>列</w:t>
              <w:tab/>
              <w:t>名</w:t>
            </w:r>
          </w:p>
        </w:tc>
        <w:tc>
          <w:tcPr>
            <w:tcW w:w="4858" w:type="dxa"/>
            <w:gridSpan w:val="5"/>
            <w:shd w:val="clear" w:color="auto" w:fill="CCFFCC"/>
          </w:tcPr>
          <w:p>
            <w:pPr>
              <w:pStyle w:val="TableParagraph"/>
              <w:tabs>
                <w:tab w:pos="475" w:val="left" w:leader="none"/>
                <w:tab w:pos="898" w:val="left" w:leader="none"/>
                <w:tab w:pos="1320" w:val="left" w:leader="none"/>
              </w:tabs>
              <w:spacing w:line="202" w:lineRule="exact"/>
              <w:ind w:left="53"/>
              <w:jc w:val="center"/>
              <w:rPr>
                <w:sz w:val="21"/>
              </w:rPr>
            </w:pPr>
            <w:r>
              <w:rPr>
                <w:sz w:val="21"/>
              </w:rPr>
              <w:t>採</w:t>
              <w:tab/>
              <w:t>用</w:t>
              <w:tab/>
              <w:t>期</w:t>
              <w:tab/>
              <w:t>間</w:t>
            </w:r>
          </w:p>
        </w:tc>
      </w:tr>
      <w:tr>
        <w:trPr>
          <w:trHeight w:val="210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21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先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3"/>
              <w:rPr>
                <w:sz w:val="20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tcBorders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乗用車新車登録台数</w:t>
            </w:r>
          </w:p>
        </w:tc>
        <w:tc>
          <w:tcPr>
            <w:tcW w:w="4858" w:type="dxa"/>
            <w:gridSpan w:val="5"/>
            <w:tcBorders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708"/>
              <w:rPr>
                <w:sz w:val="17"/>
              </w:rPr>
            </w:pPr>
            <w:r>
              <w:rPr>
                <w:sz w:val="17"/>
              </w:rPr>
              <w:t>S42.9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乗用車新車登録届出台数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百貨店販売額（売場面積当・実質）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048"/>
              <w:rPr>
                <w:sz w:val="17"/>
              </w:rPr>
            </w:pPr>
            <w:r>
              <w:rPr>
                <w:sz w:val="17"/>
              </w:rPr>
              <w:t>S46.6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368"/>
              <w:rPr>
                <w:sz w:val="17"/>
              </w:rPr>
            </w:pPr>
            <w:r>
              <w:rPr>
                <w:sz w:val="17"/>
              </w:rPr>
              <w:t>S38.8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窯業・土石製品生産指数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パルプ・紙生産指数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生産財生産指数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新規求人倍率（全数）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78"/>
              <w:jc w:val="right"/>
              <w:rPr>
                <w:sz w:val="17"/>
              </w:rPr>
            </w:pP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6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所定外労働時間指数（全産業）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9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  <w:tab w:pos="325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  <w:tab/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新設住宅着工戸数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建築着工床面積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企業倒産件数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企業倒産負債額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中小企業景況ＤＩ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取引停止処分（枚数）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日経商品指数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株式売買高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信金・労金貸出残高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"/>
              <w:rPr>
                <w:sz w:val="17"/>
              </w:rPr>
            </w:pPr>
            <w:r>
              <w:rPr>
                <w:sz w:val="17"/>
              </w:rPr>
              <w:t>S36.6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不渡手形発生率（金額）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一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致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10"/>
              <w:rPr>
                <w:sz w:val="19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大型小売店販売額（既存店前年同月比）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百貨店販売額（実質）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鉱工業生産指数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電気機械生産指数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木材・木製品生産指数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食料品工業生産指数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大口電力使用量</w:t>
            </w:r>
          </w:p>
        </w:tc>
        <w:tc>
          <w:tcPr>
            <w:tcW w:w="625" w:type="dxa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</w:r>
          </w:p>
        </w:tc>
        <w:tc>
          <w:tcPr>
            <w:tcW w:w="4233" w:type="dxa"/>
            <w:gridSpan w:val="4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625" w:type="dxa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4233" w:type="dxa"/>
            <w:gridSpan w:val="4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新規求人倍率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38" w:val="left" w:leader="none"/>
              </w:tabs>
              <w:spacing w:line="190" w:lineRule="exact"/>
              <w:ind w:left="1583"/>
              <w:rPr>
                <w:sz w:val="17"/>
              </w:rPr>
            </w:pPr>
            <w:r>
              <w:rPr>
                <w:spacing w:val="1"/>
                <w:w w:val="75"/>
                <w:sz w:val="17"/>
              </w:rPr>
              <w:t>S</w:t>
            </w:r>
            <w:r>
              <w:rPr>
                <w:spacing w:val="1"/>
                <w:w w:val="89"/>
                <w:sz w:val="17"/>
              </w:rPr>
              <w:t>51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w w:val="89"/>
                <w:sz w:val="17"/>
              </w:rPr>
              <w:t>1</w:t>
            </w:r>
            <w:r>
              <w:rPr>
                <w:sz w:val="17"/>
              </w:rPr>
              <w:tab/>
            </w:r>
            <w:r>
              <w:rPr>
                <w:spacing w:val="1"/>
                <w:w w:val="69"/>
                <w:sz w:val="17"/>
              </w:rPr>
              <w:t>H</w:t>
            </w:r>
            <w:r>
              <w:rPr>
                <w:spacing w:val="1"/>
                <w:w w:val="89"/>
                <w:sz w:val="17"/>
              </w:rPr>
              <w:t>5</w:t>
            </w:r>
            <w:r>
              <w:rPr>
                <w:spacing w:val="1"/>
                <w:w w:val="180"/>
                <w:sz w:val="17"/>
              </w:rPr>
              <w:t>.</w:t>
            </w:r>
            <w:r>
              <w:rPr>
                <w:spacing w:val="1"/>
                <w:w w:val="89"/>
                <w:sz w:val="17"/>
              </w:rPr>
              <w:t>1</w:t>
            </w:r>
            <w:r>
              <w:rPr>
                <w:w w:val="89"/>
                <w:sz w:val="17"/>
              </w:rPr>
              <w:t>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有効求人数（全数）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7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総実労働時間数（全産業）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所定外労働時間数（製造業）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入職率（製造業）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</w:t>
              <w:tab/>
              <w:t>H5.12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新設住宅着工床面積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建築着工床面積（鉱工業用）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8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海上出入貨物量（八戸港）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19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東北自動車道ＩＣ利用台数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0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日銀券月中発行高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 w:val="restart"/>
            <w:shd w:val="clear" w:color="auto" w:fill="CCFFCC"/>
          </w:tcPr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遅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8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行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spacing w:before="1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系</w:t>
            </w:r>
          </w:p>
          <w:p>
            <w:pPr>
              <w:pStyle w:val="TableParagraph"/>
              <w:rPr>
                <w:sz w:val="16"/>
              </w:rPr>
            </w:pPr>
          </w:p>
          <w:p>
            <w:pPr>
              <w:pStyle w:val="TableParagraph"/>
              <w:spacing w:before="7"/>
              <w:rPr>
                <w:sz w:val="18"/>
              </w:rPr>
            </w:pPr>
          </w:p>
          <w:p>
            <w:pPr>
              <w:pStyle w:val="TableParagraph"/>
              <w:ind w:left="86"/>
              <w:rPr>
                <w:sz w:val="17"/>
              </w:rPr>
            </w:pPr>
            <w:r>
              <w:rPr>
                <w:w w:val="100"/>
                <w:sz w:val="17"/>
              </w:rPr>
              <w:t>列</w:t>
            </w:r>
          </w:p>
        </w:tc>
        <w:tc>
          <w:tcPr>
            <w:tcW w:w="3960" w:type="dxa"/>
            <w:vMerge w:val="restart"/>
            <w:tcBorders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1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勤労者世帯家計消費支出（実質）</w:t>
            </w:r>
          </w:p>
        </w:tc>
        <w:tc>
          <w:tcPr>
            <w:tcW w:w="3846" w:type="dxa"/>
            <w:gridSpan w:val="4"/>
            <w:vMerge w:val="restart"/>
            <w:tcBorders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有効求人数（常用）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388" w:val="left" w:leader="none"/>
              </w:tabs>
              <w:spacing w:line="190" w:lineRule="exact"/>
              <w:ind w:left="283"/>
              <w:rPr>
                <w:sz w:val="17"/>
              </w:rPr>
            </w:pPr>
            <w:r>
              <w:rPr>
                <w:sz w:val="17"/>
              </w:rPr>
              <w:t>S37.9</w:t>
              <w:tab/>
              <w:t>S50.12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雇用保険受給者実人員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2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１人平均月間現金給与総額（全産業）</w:t>
            </w:r>
          </w:p>
        </w:tc>
        <w:tc>
          <w:tcPr>
            <w:tcW w:w="3846" w:type="dxa"/>
            <w:gridSpan w:val="4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233"/>
              <w:jc w:val="right"/>
              <w:rPr>
                <w:sz w:val="17"/>
              </w:rPr>
            </w:pPr>
            <w:r>
              <w:rPr>
                <w:w w:val="90"/>
                <w:sz w:val="17"/>
              </w:rPr>
              <w:t>H6.1</w:t>
            </w:r>
          </w:p>
        </w:tc>
        <w:tc>
          <w:tcPr>
            <w:tcW w:w="1012" w:type="dxa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46" w:type="dxa"/>
            <w:gridSpan w:val="4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012" w:type="dxa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総実労働時間数（製造業）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1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3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常用雇用指数（製造業）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tabs>
                <w:tab w:pos="1303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S49.12 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8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離職率（製造業）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1388"/>
              <w:rPr>
                <w:sz w:val="17"/>
              </w:rPr>
            </w:pPr>
            <w:r>
              <w:rPr>
                <w:sz w:val="17"/>
              </w:rPr>
              <w:t>S50.1-S56.12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法人事業税調定額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623"/>
              <w:rPr>
                <w:sz w:val="17"/>
              </w:rPr>
            </w:pPr>
            <w:r>
              <w:rPr>
                <w:sz w:val="17"/>
              </w:rPr>
              <w:t>S41.9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人件費比率（製造業）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4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単位労働コスト（製造業）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29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営業倉庫保管残高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信用保証申込金額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tabs>
                <w:tab w:pos="3174" w:val="left" w:leader="none"/>
              </w:tabs>
              <w:spacing w:line="190" w:lineRule="exact"/>
              <w:ind w:left="1984"/>
              <w:rPr>
                <w:sz w:val="17"/>
              </w:rPr>
            </w:pPr>
            <w:r>
              <w:rPr>
                <w:sz w:val="17"/>
              </w:rPr>
              <w:t>S57.1</w:t>
              <w:tab/>
              <w:t>H5.12</w:t>
            </w:r>
          </w:p>
        </w:tc>
      </w:tr>
      <w:tr>
        <w:trPr>
          <w:trHeight w:val="6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5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輸入通関実績（八戸港）</w:t>
            </w:r>
          </w:p>
        </w:tc>
        <w:tc>
          <w:tcPr>
            <w:tcW w:w="2540" w:type="dxa"/>
            <w:gridSpan w:val="3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right="118"/>
              <w:jc w:val="right"/>
              <w:rPr>
                <w:sz w:val="17"/>
              </w:rPr>
            </w:pPr>
            <w:r>
              <w:rPr>
                <w:w w:val="95"/>
                <w:sz w:val="17"/>
              </w:rPr>
              <w:t>S57.1</w:t>
            </w:r>
          </w:p>
        </w:tc>
        <w:tc>
          <w:tcPr>
            <w:tcW w:w="2318" w:type="dxa"/>
            <w:gridSpan w:val="2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3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540" w:type="dxa"/>
            <w:gridSpan w:val="3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2318" w:type="dxa"/>
            <w:gridSpan w:val="2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74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 w:val="restart"/>
            <w:tcBorders>
              <w:top w:val="single" w:sz="2" w:space="0" w:color="000000"/>
              <w:bottom w:val="single" w:sz="2" w:space="0" w:color="000000"/>
            </w:tcBorders>
          </w:tcPr>
          <w:p>
            <w:pPr>
              <w:pStyle w:val="TableParagraph"/>
              <w:numPr>
                <w:ilvl w:val="0"/>
                <w:numId w:val="26"/>
              </w:numPr>
              <w:tabs>
                <w:tab w:pos="267" w:val="left" w:leader="none"/>
              </w:tabs>
              <w:spacing w:line="190" w:lineRule="exact" w:before="0" w:after="0"/>
              <w:ind w:left="266" w:right="0" w:hanging="228"/>
              <w:jc w:val="left"/>
              <w:rPr>
                <w:sz w:val="17"/>
              </w:rPr>
            </w:pPr>
            <w:r>
              <w:rPr>
                <w:sz w:val="17"/>
              </w:rPr>
              <w:t>消費者物価指数</w:t>
            </w:r>
          </w:p>
        </w:tc>
        <w:tc>
          <w:tcPr>
            <w:tcW w:w="968" w:type="dxa"/>
            <w:gridSpan w:val="2"/>
            <w:vMerge w:val="restart"/>
            <w:tcBorders>
              <w:top w:val="single" w:sz="2" w:space="0" w:color="000000"/>
              <w:bottom w:val="single" w:sz="2" w:space="0" w:color="000000"/>
              <w:right w:val="nil"/>
            </w:tcBorders>
          </w:tcPr>
          <w:p>
            <w:pPr>
              <w:pStyle w:val="TableParagraph"/>
              <w:spacing w:line="190" w:lineRule="exact"/>
              <w:ind w:left="453"/>
              <w:rPr>
                <w:sz w:val="17"/>
              </w:rPr>
            </w:pPr>
            <w:r>
              <w:rPr>
                <w:sz w:val="17"/>
              </w:rPr>
              <w:t>S39.8</w:t>
            </w:r>
          </w:p>
        </w:tc>
        <w:tc>
          <w:tcPr>
            <w:tcW w:w="3890" w:type="dxa"/>
            <w:gridSpan w:val="3"/>
            <w:tcBorders>
              <w:top w:val="single" w:sz="2" w:space="0" w:color="000000"/>
              <w:left w:val="nil"/>
              <w:bottom w:val="single" w:sz="6" w:space="0" w:color="000000"/>
            </w:tcBorders>
          </w:tcPr>
          <w:p>
            <w:pPr>
              <w:pStyle w:val="TableParagraph"/>
              <w:rPr>
                <w:rFonts w:ascii="Times New Roman"/>
                <w:sz w:val="2"/>
              </w:rPr>
            </w:pPr>
          </w:p>
        </w:tc>
      </w:tr>
      <w:tr>
        <w:trPr>
          <w:trHeight w:val="115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vMerge/>
            <w:tcBorders>
              <w:top w:val="nil"/>
              <w:bottom w:val="single" w:sz="2" w:space="0" w:color="000000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968" w:type="dxa"/>
            <w:gridSpan w:val="2"/>
            <w:vMerge/>
            <w:tcBorders>
              <w:top w:val="nil"/>
              <w:bottom w:val="single" w:sz="2" w:space="0" w:color="000000"/>
              <w:right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890" w:type="dxa"/>
            <w:gridSpan w:val="3"/>
            <w:tcBorders>
              <w:top w:val="single" w:sz="6" w:space="0" w:color="000000"/>
              <w:left w:val="nil"/>
              <w:bottom w:val="single" w:sz="2" w:space="0" w:color="000000"/>
            </w:tcBorders>
          </w:tcPr>
          <w:p>
            <w:pPr>
              <w:pStyle w:val="TableParagraph"/>
              <w:rPr>
                <w:rFonts w:ascii="Times New Roman"/>
                <w:sz w:val="6"/>
              </w:rPr>
            </w:pPr>
          </w:p>
        </w:tc>
      </w:tr>
      <w:tr>
        <w:trPr>
          <w:trHeight w:val="210" w:hRule="atLeast"/>
        </w:trPr>
        <w:tc>
          <w:tcPr>
            <w:tcW w:w="331" w:type="dxa"/>
            <w:vMerge/>
            <w:tcBorders>
              <w:top w:val="nil"/>
            </w:tcBorders>
            <w:shd w:val="clear" w:color="auto" w:fill="CCFFCC"/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3960" w:type="dxa"/>
            <w:tcBorders>
              <w:top w:val="single" w:sz="2" w:space="0" w:color="000000"/>
            </w:tcBorders>
          </w:tcPr>
          <w:p>
            <w:pPr>
              <w:pStyle w:val="TableParagraph"/>
              <w:spacing w:line="190" w:lineRule="exact"/>
              <w:ind w:left="266"/>
              <w:rPr>
                <w:sz w:val="17"/>
              </w:rPr>
            </w:pPr>
            <w:r>
              <w:rPr>
                <w:sz w:val="17"/>
              </w:rPr>
              <w:t>預貸率</w:t>
            </w:r>
          </w:p>
        </w:tc>
        <w:tc>
          <w:tcPr>
            <w:tcW w:w="4858" w:type="dxa"/>
            <w:gridSpan w:val="5"/>
            <w:tcBorders>
              <w:top w:val="single" w:sz="2" w:space="0" w:color="000000"/>
            </w:tcBorders>
          </w:tcPr>
          <w:p>
            <w:pPr>
              <w:pStyle w:val="TableParagraph"/>
              <w:tabs>
                <w:tab w:pos="1899" w:val="left" w:leader="none"/>
              </w:tabs>
              <w:spacing w:line="190" w:lineRule="exact"/>
              <w:ind w:left="113"/>
              <w:rPr>
                <w:sz w:val="17"/>
              </w:rPr>
            </w:pPr>
            <w:r>
              <w:rPr>
                <w:sz w:val="17"/>
              </w:rPr>
              <w:t>S35.6</w:t>
              <w:tab/>
              <w:t>S56.12</w:t>
            </w:r>
          </w:p>
        </w:tc>
      </w:tr>
    </w:tbl>
    <w:p>
      <w:pPr>
        <w:pStyle w:val="BodyText"/>
        <w:spacing w:before="12"/>
        <w:rPr>
          <w:sz w:val="7"/>
        </w:rPr>
      </w:pPr>
    </w:p>
    <w:p>
      <w:pPr>
        <w:spacing w:before="60"/>
        <w:ind w:left="485" w:right="0" w:firstLine="0"/>
        <w:jc w:val="left"/>
        <w:rPr>
          <w:sz w:val="19"/>
        </w:rPr>
      </w:pPr>
      <w:r>
        <w:rPr/>
        <w:pict>
          <v:line style="position:absolute;mso-position-horizontal-relative:page;mso-position-vertical-relative:paragraph;z-index:-194248" from="302.894989pt,-81.638924pt" to="365.648889pt,-81.638924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4224" from="304.214996pt,-58.599922pt" to="364.929796pt,-58.59992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4200" from="303.617004pt,-13.244423pt" to="364.929504pt,-13.244423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4176" from="329.292999pt,-93.15892pt" to="364.332099pt,-93.15892pt" stroked="true" strokeweight=".71875pt" strokecolor="#000000">
            <v:stroke dashstyle="solid"/>
            <w10:wrap type="none"/>
          </v:line>
        </w:pict>
      </w:r>
      <w:r>
        <w:rPr/>
        <w:pict>
          <v:line style="position:absolute;mso-position-horizontal-relative:page;mso-position-vertical-relative:paragraph;z-index:-194080" from="398.64801pt,-47.800877pt" to="425.04641pt,-47.800877pt" stroked="true" strokeweight=".722656pt" strokecolor="#000000">
            <v:stroke dashstyle="solid"/>
            <w10:wrap type="none"/>
          </v:line>
        </w:pict>
      </w:r>
      <w:r>
        <w:rPr>
          <w:w w:val="115"/>
          <w:sz w:val="19"/>
        </w:rPr>
        <w:t>※○</w:t>
      </w:r>
      <w:r>
        <w:rPr>
          <w:sz w:val="19"/>
        </w:rPr>
        <w:t>印のついた系列は、現時点で採用している系列。</w:t>
      </w:r>
    </w:p>
    <w:p>
      <w:pPr>
        <w:spacing w:after="0"/>
        <w:jc w:val="left"/>
        <w:rPr>
          <w:sz w:val="19"/>
        </w:rPr>
        <w:sectPr>
          <w:headerReference w:type="default" r:id="rId18"/>
          <w:pgSz w:w="11910" w:h="16840"/>
          <w:pgMar w:header="1157" w:footer="778" w:top="1420" w:bottom="960" w:left="1020" w:right="840"/>
        </w:sectPr>
      </w:pPr>
    </w:p>
    <w:p>
      <w:pPr>
        <w:pStyle w:val="BodyText"/>
        <w:spacing w:before="2" w:after="1"/>
        <w:rPr>
          <w:sz w:val="28"/>
        </w:rPr>
      </w:pPr>
    </w:p>
    <w:tbl>
      <w:tblPr>
        <w:tblW w:w="0" w:type="auto"/>
        <w:jc w:val="left"/>
        <w:tblInd w:w="13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774"/>
        <w:gridCol w:w="1034"/>
        <w:gridCol w:w="1200"/>
        <w:gridCol w:w="2237"/>
        <w:gridCol w:w="2359"/>
      </w:tblGrid>
      <w:tr>
        <w:trPr>
          <w:trHeight w:val="251" w:hRule="atLeast"/>
        </w:trPr>
        <w:tc>
          <w:tcPr>
            <w:tcW w:w="2774" w:type="dxa"/>
          </w:tcPr>
          <w:p>
            <w:pPr>
              <w:pStyle w:val="TableParagraph"/>
              <w:spacing w:line="231" w:lineRule="exact"/>
              <w:ind w:left="841"/>
              <w:rPr>
                <w:sz w:val="20"/>
              </w:rPr>
            </w:pPr>
            <w:r>
              <w:rPr>
                <w:sz w:val="20"/>
              </w:rPr>
              <w:t>デ ー タ 名</w:t>
            </w:r>
          </w:p>
        </w:tc>
        <w:tc>
          <w:tcPr>
            <w:tcW w:w="1034" w:type="dxa"/>
          </w:tcPr>
          <w:p>
            <w:pPr>
              <w:pStyle w:val="TableParagraph"/>
              <w:spacing w:line="231" w:lineRule="exact"/>
              <w:ind w:left="43" w:right="10"/>
              <w:jc w:val="center"/>
              <w:rPr>
                <w:sz w:val="20"/>
              </w:rPr>
            </w:pPr>
            <w:r>
              <w:rPr>
                <w:sz w:val="20"/>
              </w:rPr>
              <w:t>期 間</w:t>
            </w:r>
          </w:p>
        </w:tc>
        <w:tc>
          <w:tcPr>
            <w:tcW w:w="1200" w:type="dxa"/>
          </w:tcPr>
          <w:p>
            <w:pPr>
              <w:pStyle w:val="TableParagraph"/>
              <w:spacing w:line="231" w:lineRule="exact"/>
              <w:ind w:left="38" w:right="2"/>
              <w:jc w:val="center"/>
              <w:rPr>
                <w:sz w:val="20"/>
              </w:rPr>
            </w:pP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68"/>
                <w:sz w:val="20"/>
              </w:rPr>
              <w:t>R</w:t>
            </w:r>
            <w:r>
              <w:rPr>
                <w:spacing w:val="1"/>
                <w:w w:val="178"/>
                <w:sz w:val="20"/>
              </w:rPr>
              <w:t>I</w:t>
            </w:r>
            <w:r>
              <w:rPr>
                <w:spacing w:val="1"/>
                <w:w w:val="59"/>
                <w:sz w:val="20"/>
              </w:rPr>
              <w:t>M</w:t>
            </w:r>
            <w:r>
              <w:rPr>
                <w:spacing w:val="1"/>
                <w:w w:val="74"/>
                <w:sz w:val="20"/>
              </w:rPr>
              <w:t>A</w:t>
            </w:r>
            <w:r>
              <w:rPr>
                <w:spacing w:val="1"/>
                <w:w w:val="99"/>
                <w:sz w:val="20"/>
              </w:rPr>
              <w:t>モデル</w:t>
            </w:r>
          </w:p>
        </w:tc>
        <w:tc>
          <w:tcPr>
            <w:tcW w:w="2237" w:type="dxa"/>
          </w:tcPr>
          <w:p>
            <w:pPr>
              <w:pStyle w:val="TableParagraph"/>
              <w:spacing w:line="231" w:lineRule="exact"/>
              <w:ind w:left="573"/>
              <w:rPr>
                <w:sz w:val="20"/>
              </w:rPr>
            </w:pPr>
            <w:r>
              <w:rPr>
                <w:sz w:val="20"/>
              </w:rPr>
              <w:t>回 帰 変 数</w:t>
            </w:r>
          </w:p>
        </w:tc>
        <w:tc>
          <w:tcPr>
            <w:tcW w:w="2359" w:type="dxa"/>
          </w:tcPr>
          <w:p>
            <w:pPr>
              <w:pStyle w:val="TableParagraph"/>
              <w:tabs>
                <w:tab w:pos="885" w:val="left" w:leader="none"/>
                <w:tab w:pos="1288" w:val="left" w:leader="none"/>
              </w:tabs>
              <w:spacing w:line="231" w:lineRule="exact"/>
              <w:ind w:left="481"/>
              <w:rPr>
                <w:sz w:val="20"/>
              </w:rPr>
            </w:pPr>
            <w:r>
              <w:rPr>
                <w:w w:val="110"/>
                <w:sz w:val="20"/>
              </w:rPr>
              <w:t>異</w:t>
              <w:tab/>
              <w:t>常</w:t>
              <w:tab/>
            </w:r>
            <w:r>
              <w:rPr>
                <w:spacing w:val="3"/>
                <w:w w:val="110"/>
                <w:sz w:val="20"/>
              </w:rPr>
              <w:t>値</w:t>
            </w:r>
            <w:r>
              <w:rPr>
                <w:w w:val="110"/>
                <w:sz w:val="20"/>
              </w:rPr>
              <w:t>(ao)</w:t>
            </w:r>
          </w:p>
        </w:tc>
      </w:tr>
      <w:tr>
        <w:trPr>
          <w:trHeight w:val="262" w:hRule="atLeast"/>
        </w:trPr>
        <w:tc>
          <w:tcPr>
            <w:tcW w:w="277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sz w:val="20"/>
              </w:rPr>
              <w:t>乗用車新車登録届出台数</w:t>
            </w:r>
          </w:p>
        </w:tc>
        <w:tc>
          <w:tcPr>
            <w:tcW w:w="1034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(211)(011)</w:t>
            </w:r>
          </w:p>
        </w:tc>
        <w:tc>
          <w:tcPr>
            <w:tcW w:w="2237" w:type="dxa"/>
            <w:tcBorders>
              <w:bottom w:val="nil"/>
            </w:tcBorders>
          </w:tcPr>
          <w:p>
            <w:pPr>
              <w:pStyle w:val="TableParagraph"/>
              <w:spacing w:line="243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bottom w:val="nil"/>
            </w:tcBorders>
          </w:tcPr>
          <w:p>
            <w:pPr>
              <w:pStyle w:val="TableParagraph"/>
              <w:spacing w:line="240" w:lineRule="exact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所定外労働時間指数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入職率（製造業）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建築着工床面積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(011)(111)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pacing w:val="1"/>
                <w:w w:val="89"/>
                <w:sz w:val="18"/>
              </w:rPr>
              <w:t>2007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10</w:t>
            </w:r>
            <w:r>
              <w:rPr>
                <w:spacing w:val="2"/>
                <w:w w:val="99"/>
                <w:sz w:val="18"/>
              </w:rPr>
              <w:t>、</w:t>
            </w:r>
            <w:r>
              <w:rPr>
                <w:spacing w:val="1"/>
                <w:w w:val="89"/>
                <w:sz w:val="18"/>
              </w:rPr>
              <w:t>2010</w:t>
            </w:r>
            <w:r>
              <w:rPr>
                <w:spacing w:val="1"/>
                <w:w w:val="179"/>
                <w:sz w:val="18"/>
              </w:rPr>
              <w:t>/</w:t>
            </w:r>
            <w:r>
              <w:rPr>
                <w:spacing w:val="1"/>
                <w:w w:val="89"/>
                <w:sz w:val="18"/>
              </w:rPr>
              <w:t>1</w:t>
            </w:r>
            <w:r>
              <w:rPr>
                <w:w w:val="89"/>
                <w:sz w:val="18"/>
              </w:rPr>
              <w:t>0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企業倒産負債額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大口電力使用量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有効求人数（全数）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1991/3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総実労働時間数</w:t>
            </w:r>
            <w:r>
              <w:rPr>
                <w:w w:val="130"/>
                <w:sz w:val="20"/>
              </w:rPr>
              <w:t>(</w:t>
            </w:r>
            <w:r>
              <w:rPr>
                <w:w w:val="105"/>
                <w:sz w:val="20"/>
              </w:rPr>
              <w:t>全産業）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海上出入貨物量（八戸港）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東北自動車道ＩＣ利用台数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(110)(012)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10"/>
                <w:sz w:val="20"/>
              </w:rPr>
              <w:t>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2010/7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勤労者世帯家計消費支出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(112)(011)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71" w:hRule="atLeast"/>
        </w:trPr>
        <w:tc>
          <w:tcPr>
            <w:tcW w:w="277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sz w:val="20"/>
              </w:rPr>
              <w:t>輸入通関実績（八戸港）</w:t>
            </w:r>
          </w:p>
        </w:tc>
        <w:tc>
          <w:tcPr>
            <w:tcW w:w="1034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(111)(011)</w:t>
            </w:r>
          </w:p>
        </w:tc>
        <w:tc>
          <w:tcPr>
            <w:tcW w:w="2237" w:type="dxa"/>
            <w:tcBorders>
              <w:top w:val="nil"/>
              <w:bottom w:val="nil"/>
            </w:tcBorders>
          </w:tcPr>
          <w:p>
            <w:pPr>
              <w:pStyle w:val="TableParagraph"/>
              <w:spacing w:line="251" w:lineRule="exact"/>
              <w:ind w:left="35"/>
              <w:rPr>
                <w:sz w:val="20"/>
              </w:rPr>
            </w:pPr>
            <w:r>
              <w:rPr>
                <w:w w:val="105"/>
                <w:sz w:val="20"/>
              </w:rPr>
              <w:t>td1nolpyear</w:t>
            </w:r>
          </w:p>
        </w:tc>
        <w:tc>
          <w:tcPr>
            <w:tcW w:w="2359" w:type="dxa"/>
            <w:tcBorders>
              <w:top w:val="nil"/>
              <w:bottom w:val="nil"/>
            </w:tcBorders>
          </w:tcPr>
          <w:p>
            <w:pPr>
              <w:pStyle w:val="TableParagraph"/>
              <w:spacing w:before="7"/>
              <w:ind w:left="33"/>
              <w:rPr>
                <w:sz w:val="18"/>
              </w:rPr>
            </w:pPr>
            <w:r>
              <w:rPr>
                <w:sz w:val="18"/>
              </w:rPr>
              <w:t>なし</w:t>
            </w:r>
          </w:p>
        </w:tc>
      </w:tr>
      <w:tr>
        <w:trPr>
          <w:trHeight w:val="259" w:hRule="atLeast"/>
        </w:trPr>
        <w:tc>
          <w:tcPr>
            <w:tcW w:w="2774" w:type="dxa"/>
            <w:tcBorders>
              <w:top w:val="nil"/>
            </w:tcBorders>
          </w:tcPr>
          <w:p>
            <w:pPr>
              <w:pStyle w:val="TableParagraph"/>
              <w:spacing w:before="27"/>
              <w:ind w:left="28"/>
              <w:rPr>
                <w:sz w:val="15"/>
              </w:rPr>
            </w:pPr>
            <w:r>
              <w:rPr>
                <w:sz w:val="15"/>
              </w:rPr>
              <w:t>青森市消費者物価指数（帰属家賃除く）</w:t>
            </w:r>
          </w:p>
        </w:tc>
        <w:tc>
          <w:tcPr>
            <w:tcW w:w="1034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43" w:right="21"/>
              <w:jc w:val="center"/>
              <w:rPr>
                <w:sz w:val="20"/>
              </w:rPr>
            </w:pPr>
            <w:r>
              <w:rPr>
                <w:w w:val="95"/>
                <w:sz w:val="20"/>
              </w:rPr>
              <w:t>1991-2010</w:t>
            </w:r>
          </w:p>
        </w:tc>
        <w:tc>
          <w:tcPr>
            <w:tcW w:w="1200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25" w:right="2"/>
              <w:jc w:val="center"/>
              <w:rPr>
                <w:sz w:val="20"/>
              </w:rPr>
            </w:pPr>
            <w:r>
              <w:rPr>
                <w:w w:val="105"/>
                <w:sz w:val="20"/>
              </w:rPr>
              <w:t>(010)(011)</w:t>
            </w:r>
          </w:p>
        </w:tc>
        <w:tc>
          <w:tcPr>
            <w:tcW w:w="2237" w:type="dxa"/>
            <w:tcBorders>
              <w:top w:val="nil"/>
            </w:tcBorders>
          </w:tcPr>
          <w:p>
            <w:pPr>
              <w:pStyle w:val="TableParagraph"/>
              <w:spacing w:line="240" w:lineRule="exact"/>
              <w:ind w:left="35"/>
              <w:rPr>
                <w:sz w:val="20"/>
              </w:rPr>
            </w:pPr>
            <w:r>
              <w:rPr>
                <w:sz w:val="20"/>
              </w:rPr>
              <w:t>指定なし</w:t>
            </w:r>
          </w:p>
        </w:tc>
        <w:tc>
          <w:tcPr>
            <w:tcW w:w="2359" w:type="dxa"/>
            <w:tcBorders>
              <w:top w:val="nil"/>
            </w:tcBorders>
          </w:tcPr>
          <w:p>
            <w:pPr>
              <w:pStyle w:val="TableParagraph"/>
              <w:spacing w:line="232" w:lineRule="exact" w:before="7"/>
              <w:ind w:left="33"/>
              <w:rPr>
                <w:sz w:val="18"/>
              </w:rPr>
            </w:pPr>
            <w:r>
              <w:rPr>
                <w:sz w:val="18"/>
              </w:rPr>
              <w:t>1997/4</w:t>
            </w:r>
          </w:p>
        </w:tc>
      </w:tr>
    </w:tbl>
    <w:p>
      <w:pPr>
        <w:pStyle w:val="BodyText"/>
        <w:spacing w:before="11"/>
        <w:rPr>
          <w:sz w:val="14"/>
        </w:rPr>
      </w:pPr>
    </w:p>
    <w:p>
      <w:pPr>
        <w:pStyle w:val="BodyText"/>
        <w:spacing w:before="58"/>
        <w:ind w:left="159"/>
      </w:pPr>
      <w:r>
        <w:rPr/>
        <w:t>※鉱工業生産指数と電気機械生産指数は、公表された季節調整値をそのまま使用しています。</w:t>
      </w:r>
    </w:p>
    <w:p>
      <w:pPr>
        <w:pStyle w:val="BodyText"/>
        <w:spacing w:before="3"/>
        <w:ind w:left="159"/>
      </w:pPr>
      <w:r>
        <w:rPr/>
        <w:t>※消費者物価指数（帰属家賃除く）の季節調整値は、勤労者世帯消費家計支出の実質化に使用しています。</w:t>
      </w:r>
    </w:p>
    <w:p>
      <w:pPr>
        <w:pStyle w:val="BodyText"/>
        <w:spacing w:before="3"/>
        <w:ind w:left="159"/>
      </w:pPr>
      <w:r>
        <w:rPr/>
        <w:t>※最新の季節調整は、平成23年3月分の公表時に遡及して行っています。</w:t>
      </w:r>
    </w:p>
    <w:p>
      <w:pPr>
        <w:pStyle w:val="BodyText"/>
        <w:spacing w:line="540" w:lineRule="atLeast" w:before="2"/>
        <w:ind w:left="576" w:right="7111" w:hanging="418"/>
      </w:pPr>
      <w:r>
        <w:rPr/>
        <w:t>＜スペックファイル例＞ series{</w:t>
      </w:r>
    </w:p>
    <w:p>
      <w:pPr>
        <w:pStyle w:val="BodyText"/>
        <w:spacing w:line="242" w:lineRule="auto" w:before="6"/>
        <w:ind w:left="785" w:right="7111" w:firstLine="28"/>
      </w:pPr>
      <w:r>
        <w:rPr>
          <w:w w:val="120"/>
        </w:rPr>
        <w:t>title="******" start=1991.1</w:t>
      </w:r>
    </w:p>
    <w:p>
      <w:pPr>
        <w:pStyle w:val="BodyText"/>
        <w:spacing w:line="242" w:lineRule="auto" w:before="1"/>
        <w:ind w:left="785" w:right="6289"/>
      </w:pPr>
      <w:r>
        <w:rPr>
          <w:w w:val="110"/>
        </w:rPr>
        <w:t>file="d:\arima\dat\010101.txt" span=(1991.1,2010.12)</w:t>
      </w:r>
    </w:p>
    <w:p>
      <w:pPr>
        <w:pStyle w:val="BodyText"/>
        <w:spacing w:before="1"/>
        <w:ind w:left="576"/>
      </w:pPr>
      <w:r>
        <w:rPr>
          <w:w w:val="148"/>
        </w:rPr>
        <w:t>}</w:t>
      </w:r>
    </w:p>
    <w:p>
      <w:pPr>
        <w:pStyle w:val="BodyText"/>
        <w:spacing w:line="242" w:lineRule="auto" w:before="3"/>
        <w:ind w:left="576" w:right="6289"/>
      </w:pPr>
      <w:r>
        <w:rPr>
          <w:w w:val="105"/>
        </w:rPr>
        <w:t>transform{function=log} arima{model=(2 1 1)(0 1 1)} regression{variables=( tdnolpyear)}</w:t>
      </w:r>
    </w:p>
    <w:p>
      <w:pPr>
        <w:pStyle w:val="BodyText"/>
        <w:spacing w:line="242" w:lineRule="auto" w:before="2"/>
        <w:ind w:left="576" w:right="7111"/>
      </w:pPr>
      <w:r>
        <w:rPr>
          <w:w w:val="110"/>
        </w:rPr>
        <w:t>estimate{ </w:t>
      </w:r>
      <w:r>
        <w:rPr>
          <w:w w:val="120"/>
        </w:rPr>
        <w:t>} </w:t>
      </w:r>
      <w:r>
        <w:rPr/>
        <w:t>forecast{maxlead=60} </w:t>
      </w:r>
      <w:r>
        <w:rPr>
          <w:w w:val="105"/>
        </w:rPr>
        <w:t>x11{appendfcst=yes</w:t>
      </w:r>
    </w:p>
    <w:p>
      <w:pPr>
        <w:pStyle w:val="BodyText"/>
        <w:spacing w:before="2"/>
        <w:ind w:left="884"/>
      </w:pPr>
      <w:r>
        <w:rPr/>
        <w:t>save=(d11 d16)</w:t>
      </w:r>
    </w:p>
    <w:p>
      <w:pPr>
        <w:pStyle w:val="BodyText"/>
        <w:spacing w:before="3"/>
        <w:ind w:left="576"/>
      </w:pPr>
      <w:r>
        <w:rPr>
          <w:w w:val="148"/>
        </w:rPr>
        <w:t>}</w:t>
      </w:r>
    </w:p>
    <w:p>
      <w:pPr>
        <w:pStyle w:val="BodyText"/>
        <w:spacing w:before="3"/>
        <w:ind w:left="576"/>
      </w:pPr>
      <w:r>
        <w:rPr>
          <w:w w:val="105"/>
        </w:rPr>
        <w:t>history{estimates=sadjchng}</w:t>
      </w:r>
    </w:p>
    <w:p>
      <w:pPr>
        <w:pStyle w:val="BodyText"/>
      </w:pPr>
    </w:p>
    <w:p>
      <w:pPr>
        <w:pStyle w:val="BodyText"/>
      </w:pPr>
    </w:p>
    <w:p>
      <w:pPr>
        <w:pStyle w:val="BodyText"/>
      </w:pPr>
    </w:p>
    <w:p>
      <w:pPr>
        <w:pStyle w:val="BodyText"/>
        <w:spacing w:before="3"/>
        <w:rPr>
          <w:sz w:val="21"/>
        </w:rPr>
      </w:pPr>
    </w:p>
    <w:p>
      <w:pPr>
        <w:pStyle w:val="BodyText"/>
        <w:ind w:left="159"/>
      </w:pPr>
      <w:r>
        <w:rPr/>
        <w:t>＜ＡＲＩＭＡモデルの決定方法及び回帰変数の組合せ等に関する参考文献＞</w:t>
      </w:r>
    </w:p>
    <w:p>
      <w:pPr>
        <w:pStyle w:val="BodyText"/>
        <w:spacing w:before="6"/>
      </w:pPr>
    </w:p>
    <w:p>
      <w:pPr>
        <w:pStyle w:val="BodyText"/>
        <w:spacing w:before="1"/>
        <w:ind w:left="159"/>
      </w:pPr>
      <w:r>
        <w:rPr>
          <w:w w:val="99"/>
        </w:rPr>
        <w:t>①</w:t>
      </w:r>
      <w:r>
        <w:rPr>
          <w:spacing w:val="-4"/>
        </w:rPr>
        <w:t>  </w:t>
      </w:r>
      <w:r>
        <w:rPr>
          <w:spacing w:val="3"/>
          <w:w w:val="99"/>
        </w:rPr>
        <w:t>奥本佳伸（経済企画庁経済研究所編）『季節調整法の比較研究』（</w:t>
      </w:r>
      <w:r>
        <w:rPr>
          <w:spacing w:val="2"/>
          <w:w w:val="99"/>
        </w:rPr>
        <w:t>大蔵省印刷局</w:t>
      </w:r>
      <w:r>
        <w:rPr>
          <w:spacing w:val="-4"/>
        </w:rPr>
        <w:t>  </w:t>
      </w:r>
      <w:r>
        <w:rPr>
          <w:spacing w:val="1"/>
          <w:w w:val="89"/>
        </w:rPr>
        <w:t>2000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pStyle w:val="BodyText"/>
        <w:spacing w:before="3"/>
        <w:ind w:left="159"/>
      </w:pPr>
      <w:r>
        <w:rPr/>
        <w:t>② 奥本佳伸『季節調整法センサス局法Ｘ－１２－ＡＲＩＭＡの適用における日本型曜日調整の有効性』</w:t>
      </w:r>
    </w:p>
    <w:p>
      <w:pPr>
        <w:pStyle w:val="BodyText"/>
        <w:spacing w:before="3"/>
        <w:ind w:left="367"/>
      </w:pPr>
      <w:r>
        <w:rPr>
          <w:spacing w:val="3"/>
          <w:w w:val="99"/>
        </w:rPr>
        <w:t>（</w:t>
      </w:r>
      <w:r>
        <w:rPr>
          <w:spacing w:val="2"/>
          <w:w w:val="99"/>
        </w:rPr>
        <w:t>千葉大学経済研究</w:t>
      </w:r>
      <w:r>
        <w:rPr>
          <w:spacing w:val="-4"/>
        </w:rPr>
        <w:t>  </w:t>
      </w:r>
      <w:r>
        <w:rPr>
          <w:spacing w:val="3"/>
          <w:w w:val="99"/>
        </w:rPr>
        <w:t>第</w:t>
      </w:r>
      <w:r>
        <w:rPr>
          <w:spacing w:val="1"/>
          <w:w w:val="89"/>
        </w:rPr>
        <w:t>16</w:t>
      </w:r>
      <w:r>
        <w:rPr>
          <w:spacing w:val="3"/>
          <w:w w:val="99"/>
        </w:rPr>
        <w:t>巻第</w:t>
      </w:r>
      <w:r>
        <w:rPr>
          <w:spacing w:val="1"/>
          <w:w w:val="89"/>
        </w:rPr>
        <w:t>1</w:t>
      </w:r>
      <w:r>
        <w:rPr>
          <w:w w:val="99"/>
        </w:rPr>
        <w:t>号</w:t>
      </w:r>
      <w:r>
        <w:rPr>
          <w:spacing w:val="-4"/>
        </w:rPr>
        <w:t>  </w:t>
      </w:r>
      <w:r>
        <w:rPr>
          <w:spacing w:val="1"/>
          <w:w w:val="89"/>
        </w:rPr>
        <w:t>2001</w:t>
      </w:r>
      <w:r>
        <w:rPr>
          <w:spacing w:val="1"/>
          <w:w w:val="178"/>
        </w:rPr>
        <w:t>.</w:t>
      </w:r>
      <w:r>
        <w:rPr>
          <w:spacing w:val="1"/>
          <w:w w:val="89"/>
        </w:rPr>
        <w:t>06</w:t>
      </w:r>
      <w:r>
        <w:rPr>
          <w:w w:val="99"/>
        </w:rPr>
        <w:t>）</w:t>
      </w:r>
    </w:p>
    <w:p>
      <w:pPr>
        <w:spacing w:after="0"/>
        <w:sectPr>
          <w:headerReference w:type="default" r:id="rId19"/>
          <w:footerReference w:type="default" r:id="rId20"/>
          <w:pgSz w:w="11910" w:h="16840"/>
          <w:pgMar w:header="1161" w:footer="796" w:top="1440" w:bottom="980" w:left="1020" w:right="840"/>
          <w:pgNumType w:start="10"/>
        </w:sect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rPr>
          <w:rFonts w:ascii="Times New Roman"/>
        </w:rPr>
      </w:pPr>
    </w:p>
    <w:p>
      <w:pPr>
        <w:pStyle w:val="BodyText"/>
        <w:spacing w:before="10"/>
        <w:rPr>
          <w:rFonts w:ascii="Times New Roman"/>
        </w:rPr>
      </w:pPr>
    </w:p>
    <w:p>
      <w:pPr>
        <w:pStyle w:val="BodyText"/>
        <w:ind w:left="2361"/>
        <w:rPr>
          <w:rFonts w:ascii="Times New Roman"/>
        </w:rPr>
      </w:pPr>
      <w:r>
        <w:rPr>
          <w:rFonts w:ascii="Times New Roman"/>
          <w:position w:val="0"/>
        </w:rPr>
        <w:pict>
          <v:shape style="width:273.95pt;height:91.45pt;mso-position-horizontal-relative:char;mso-position-vertical-relative:line" type="#_x0000_t202" filled="false" stroked="true" strokeweight=".960938pt" strokecolor="#000000">
            <w10:anchorlock/>
            <v:textbox inset="0,0,0,0">
              <w:txbxContent>
                <w:p>
                  <w:pPr>
                    <w:spacing w:line="276" w:lineRule="exact" w:before="0"/>
                    <w:ind w:left="36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問い合わせ先</w:t>
                  </w:r>
                </w:p>
                <w:p>
                  <w:pPr>
                    <w:spacing w:line="194" w:lineRule="auto" w:before="21"/>
                    <w:ind w:left="1039" w:right="740" w:hanging="1004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〒030-8570 青森市長島１丁目１－１ 青森県企画政策部統計分析課</w:t>
                  </w:r>
                </w:p>
                <w:p>
                  <w:pPr>
                    <w:spacing w:line="285" w:lineRule="exact" w:before="0"/>
                    <w:ind w:left="1322" w:right="0" w:firstLine="0"/>
                    <w:jc w:val="left"/>
                    <w:rPr>
                      <w:sz w:val="28"/>
                    </w:rPr>
                  </w:pPr>
                  <w:r>
                    <w:rPr>
                      <w:sz w:val="28"/>
                    </w:rPr>
                    <w:t>統計情報分析グループ</w:t>
                  </w:r>
                </w:p>
                <w:p>
                  <w:pPr>
                    <w:tabs>
                      <w:tab w:pos="1435" w:val="left" w:leader="none"/>
                    </w:tabs>
                    <w:spacing w:line="194" w:lineRule="auto" w:before="22"/>
                    <w:ind w:left="315" w:right="184" w:firstLine="3"/>
                    <w:jc w:val="left"/>
                    <w:rPr>
                      <w:sz w:val="28"/>
                    </w:rPr>
                  </w:pPr>
                  <w:r>
                    <w:rPr>
                      <w:spacing w:val="-4"/>
                      <w:w w:val="105"/>
                      <w:sz w:val="28"/>
                    </w:rPr>
                    <w:t>ＴＥＬ</w:t>
                  </w:r>
                  <w:r>
                    <w:rPr>
                      <w:spacing w:val="54"/>
                      <w:w w:val="105"/>
                      <w:sz w:val="28"/>
                    </w:rPr>
                    <w:t> </w:t>
                  </w:r>
                  <w:r>
                    <w:rPr>
                      <w:spacing w:val="-4"/>
                      <w:w w:val="105"/>
                      <w:sz w:val="28"/>
                    </w:rPr>
                    <w:t>０１７-７３４-９１６６(</w:t>
                  </w:r>
                  <w:r>
                    <w:rPr>
                      <w:spacing w:val="-3"/>
                      <w:w w:val="105"/>
                      <w:sz w:val="28"/>
                    </w:rPr>
                    <w:t>直通) </w:t>
                  </w:r>
                  <w:r>
                    <w:rPr>
                      <w:w w:val="105"/>
                      <w:sz w:val="28"/>
                    </w:rPr>
                    <w:t>E-mail</w:t>
                    <w:tab/>
                  </w:r>
                  <w:hyperlink r:id="rId23">
                    <w:r>
                      <w:rPr>
                        <w:w w:val="105"/>
                        <w:sz w:val="28"/>
                      </w:rPr>
                      <w:t>tokei@pref.aomori.lg.jp</w:t>
                    </w:r>
                  </w:hyperlink>
                </w:p>
              </w:txbxContent>
            </v:textbox>
            <v:stroke dashstyle="solid"/>
          </v:shape>
        </w:pict>
      </w:r>
      <w:r>
        <w:rPr>
          <w:rFonts w:ascii="Times New Roman"/>
          <w:position w:val="0"/>
        </w:rPr>
      </w:r>
    </w:p>
    <w:sectPr>
      <w:headerReference w:type="default" r:id="rId21"/>
      <w:footerReference w:type="default" r:id="rId22"/>
      <w:pgSz w:w="11910" w:h="16840"/>
      <w:pgMar w:header="0" w:footer="0" w:top="1580" w:bottom="280" w:left="1020" w:right="8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 Unicode MS">
    <w:altName w:val="Arial Unicode MS"/>
    <w:charset w:val="0"/>
    <w:family w:val="swiss"/>
    <w:pitch w:val="variable"/>
  </w:font>
  <w:font w:name="ヒラギノ角ゴ StdN W8">
    <w:altName w:val="ヒラギノ角ゴ StdN W8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7.777008pt;margin-top:791.098572pt;width:38.85pt;height:13.35pt;mso-position-horizontal-relative:page;mso-position-vertical-relative:page;z-index:-212896" type="#_x0000_t202" filled="false" stroked="false">
          <v:textbox inset="0,0,0,0">
            <w:txbxContent>
              <w:p>
                <w:pPr>
                  <w:spacing w:line="266" w:lineRule="exact" w:before="0"/>
                  <w:ind w:left="20" w:right="0" w:firstLine="0"/>
                  <w:jc w:val="left"/>
                  <w:rPr>
                    <w:sz w:val="21"/>
                  </w:rPr>
                </w:pPr>
                <w:r>
                  <w:rPr>
                    <w:sz w:val="21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1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9</w:t>
                </w:r>
                <w:r>
                  <w:rPr/>
                  <w:fldChar w:fldCharType="end"/>
                </w:r>
                <w:r>
                  <w:rPr>
                    <w:sz w:val="21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274.179993pt;margin-top:791.098572pt;width:46.15pt;height:13.05pt;mso-position-horizontal-relative:page;mso-position-vertical-relative:page;z-index:-212680" type="#_x0000_t202" filled="false" stroked="false">
          <v:textbox inset="0,0,0,0">
            <w:txbxContent>
              <w:p>
                <w:pPr>
                  <w:spacing w:line="261" w:lineRule="exact" w:before="0"/>
                  <w:ind w:left="20" w:right="0" w:firstLine="0"/>
                  <w:jc w:val="left"/>
                  <w:rPr>
                    <w:sz w:val="22"/>
                  </w:rPr>
                </w:pPr>
                <w:r>
                  <w:rPr>
                    <w:sz w:val="22"/>
                  </w:rPr>
                  <w:t>－ </w:t>
                </w:r>
                <w:r>
                  <w:rPr/>
                  <w:fldChar w:fldCharType="begin"/>
                </w:r>
                <w:r>
                  <w:rPr>
                    <w:sz w:val="22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  <w:r>
                  <w:rPr>
                    <w:sz w:val="22"/>
                  </w:rPr>
                  <w:t> －</w:t>
                </w:r>
              </w:p>
            </w:txbxContent>
          </v:textbox>
          <w10:wrap type="non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8.437519pt;margin-top:57.059422pt;width:201.65pt;height:16.05pt;mso-position-horizontal-relative:page;mso-position-vertical-relative:page;z-index:-21292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１．平成２３年８月分結果概要</w:t>
                </w:r>
              </w:p>
            </w:txbxContent>
          </v:textbox>
          <w10:wrap type="none"/>
        </v:shape>
      </w:pict>
    </w:r>
  </w:p>
</w:hdr>
</file>

<file path=word/header10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473.05pt;height:16.05pt;mso-position-horizontal-relative:page;mso-position-vertical-relative:page;z-index:-21270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（参考４）季節調整法Ｘ-１２-ＡＲＩＭＡによるＡＲＩＭＡモデル等一覧</w:t>
                </w:r>
              </w:p>
            </w:txbxContent>
          </v:textbox>
          <w10:wrap type="none"/>
        </v:shape>
      </w:pict>
    </w:r>
  </w:p>
</w:hdr>
</file>

<file path=word/header1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01.7pt;height:16.05pt;mso-position-horizontal-relative:page;mso-position-vertical-relative:page;z-index:-212872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３．変化方向表</w:t>
                </w:r>
              </w:p>
            </w:txbxContent>
          </v:textbox>
          <w10:wrap type="non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73.150pt;height:16.05pt;mso-position-horizontal-relative:page;mso-position-vertical-relative:page;z-index:-212848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４．グラフ</w:t>
                </w:r>
              </w:p>
            </w:txbxContent>
          </v:textbox>
          <w10:wrap type="none"/>
        </v:shape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"/>
      </w:rPr>
    </w:pP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87.4pt;height:16.05pt;mso-position-horizontal-relative:page;mso-position-vertical-relative:page;z-index:-212824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５．時系列表</w:t>
                </w:r>
              </w:p>
            </w:txbxContent>
          </v:textbox>
          <w10:wrap type="none"/>
        </v:shape>
      </w:pict>
    </w: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437519pt;margin-top:57.059422pt;width:115.95pt;height:16.05pt;mso-position-horizontal-relative:page;mso-position-vertical-relative:page;z-index:-212800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６．個別系列の値</w:t>
                </w:r>
              </w:p>
            </w:txbxContent>
          </v:textbox>
          <w10:wrap type="none"/>
        </v:shap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63.476521pt;margin-top:57.18042pt;width:215.9pt;height:16.05pt;mso-position-horizontal-relative:page;mso-position-vertical-relative:page;z-index:-212776" type="#_x0000_t202" filled="false" stroked="false">
          <v:textbox inset="0,0,0,0">
            <w:txbxContent>
              <w:p>
                <w:pPr>
                  <w:spacing w:line="321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8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8"/>
                  </w:rPr>
                  <w:t>（参考１）景気動向指数について</w:t>
                </w:r>
              </w:p>
            </w:txbxContent>
          </v:textbox>
          <w10:wrap type="none"/>
        </v:shape>
      </w:pict>
    </w:r>
  </w:p>
</w:hdr>
</file>

<file path=word/header8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8871pt;width:291.650pt;height:15.7pt;mso-position-horizontal-relative:page;mso-position-vertical-relative:page;z-index:-212752" type="#_x0000_t202" filled="false" stroked="false">
          <v:textbox inset="0,0,0,0">
            <w:txbxContent>
              <w:p>
                <w:pPr>
                  <w:spacing w:line="314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7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7"/>
                  </w:rPr>
                  <w:t>（参考２）青森県景気動向指数採用系列の概要</w:t>
                </w:r>
              </w:p>
            </w:txbxContent>
          </v:textbox>
          <w10:wrap type="none"/>
        </v:shape>
      </w:pict>
    </w:r>
  </w:p>
</w:hdr>
</file>

<file path=word/header9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</w:pPr>
    <w:r>
      <w:rPr/>
      <w:pict>
        <v:shape style="position:absolute;margin-left:58.316418pt;margin-top:56.839085pt;width:286.5pt;height:15.35pt;mso-position-horizontal-relative:page;mso-position-vertical-relative:page;z-index:-212728" type="#_x0000_t202" filled="false" stroked="false">
          <v:textbox inset="0,0,0,0">
            <w:txbxContent>
              <w:p>
                <w:pPr>
                  <w:spacing w:line="306" w:lineRule="exact" w:before="0"/>
                  <w:ind w:left="20" w:right="0" w:firstLine="0"/>
                  <w:jc w:val="left"/>
                  <w:rPr>
                    <w:rFonts w:ascii="ヒラギノ角ゴ StdN W8" w:eastAsia="ヒラギノ角ゴ StdN W8" w:hint="eastAsia"/>
                    <w:b/>
                    <w:sz w:val="26"/>
                  </w:rPr>
                </w:pPr>
                <w:r>
                  <w:rPr>
                    <w:rFonts w:ascii="ヒラギノ角ゴ StdN W8" w:eastAsia="ヒラギノ角ゴ StdN W8" w:hint="eastAsia"/>
                    <w:b/>
                    <w:sz w:val="26"/>
                  </w:rPr>
                  <w:t>（参考３）青森県景気動向指数採用系列の変遷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2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1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0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9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8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7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6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5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4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3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2">
    <w:multiLevelType w:val="hybridMultilevel"/>
    <w:lvl w:ilvl="0">
      <w:start w:val="0"/>
      <w:numFmt w:val="bullet"/>
      <w:lvlText w:val="○"/>
      <w:lvlJc w:val="left"/>
      <w:pPr>
        <w:ind w:left="266" w:hanging="229"/>
      </w:pPr>
      <w:rPr>
        <w:rFonts w:hint="default" w:ascii="Arial Unicode MS" w:hAnsi="Arial Unicode MS" w:eastAsia="Arial Unicode MS" w:cs="Arial Unicode MS"/>
        <w:w w:val="166"/>
        <w:sz w:val="17"/>
        <w:szCs w:val="17"/>
      </w:rPr>
    </w:lvl>
    <w:lvl w:ilvl="1">
      <w:start w:val="0"/>
      <w:numFmt w:val="bullet"/>
      <w:lvlText w:val="•"/>
      <w:lvlJc w:val="left"/>
      <w:pPr>
        <w:ind w:left="628" w:hanging="229"/>
      </w:pPr>
      <w:rPr>
        <w:rFonts w:hint="default"/>
      </w:rPr>
    </w:lvl>
    <w:lvl w:ilvl="2">
      <w:start w:val="0"/>
      <w:numFmt w:val="bullet"/>
      <w:lvlText w:val="•"/>
      <w:lvlJc w:val="left"/>
      <w:pPr>
        <w:ind w:left="996" w:hanging="229"/>
      </w:pPr>
      <w:rPr>
        <w:rFonts w:hint="default"/>
      </w:rPr>
    </w:lvl>
    <w:lvl w:ilvl="3">
      <w:start w:val="0"/>
      <w:numFmt w:val="bullet"/>
      <w:lvlText w:val="•"/>
      <w:lvlJc w:val="left"/>
      <w:pPr>
        <w:ind w:left="1364" w:hanging="229"/>
      </w:pPr>
      <w:rPr>
        <w:rFonts w:hint="default"/>
      </w:rPr>
    </w:lvl>
    <w:lvl w:ilvl="4">
      <w:start w:val="0"/>
      <w:numFmt w:val="bullet"/>
      <w:lvlText w:val="•"/>
      <w:lvlJc w:val="left"/>
      <w:pPr>
        <w:ind w:left="1732" w:hanging="229"/>
      </w:pPr>
      <w:rPr>
        <w:rFonts w:hint="default"/>
      </w:rPr>
    </w:lvl>
    <w:lvl w:ilvl="5">
      <w:start w:val="0"/>
      <w:numFmt w:val="bullet"/>
      <w:lvlText w:val="•"/>
      <w:lvlJc w:val="left"/>
      <w:pPr>
        <w:ind w:left="2100" w:hanging="229"/>
      </w:pPr>
      <w:rPr>
        <w:rFonts w:hint="default"/>
      </w:rPr>
    </w:lvl>
    <w:lvl w:ilvl="6">
      <w:start w:val="0"/>
      <w:numFmt w:val="bullet"/>
      <w:lvlText w:val="•"/>
      <w:lvlJc w:val="left"/>
      <w:pPr>
        <w:ind w:left="2468" w:hanging="229"/>
      </w:pPr>
      <w:rPr>
        <w:rFonts w:hint="default"/>
      </w:rPr>
    </w:lvl>
    <w:lvl w:ilvl="7">
      <w:start w:val="0"/>
      <w:numFmt w:val="bullet"/>
      <w:lvlText w:val="•"/>
      <w:lvlJc w:val="left"/>
      <w:pPr>
        <w:ind w:left="2836" w:hanging="229"/>
      </w:pPr>
      <w:rPr>
        <w:rFonts w:hint="default"/>
      </w:rPr>
    </w:lvl>
    <w:lvl w:ilvl="8">
      <w:start w:val="0"/>
      <w:numFmt w:val="bullet"/>
      <w:lvlText w:val="•"/>
      <w:lvlJc w:val="left"/>
      <w:pPr>
        <w:ind w:left="3204" w:hanging="229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1">
      <w:start w:val="0"/>
      <w:numFmt w:val="bullet"/>
      <w:lvlText w:val="•"/>
      <w:lvlJc w:val="left"/>
      <w:pPr>
        <w:ind w:left="2588" w:hanging="298"/>
      </w:pPr>
      <w:rPr>
        <w:rFonts w:hint="default"/>
      </w:rPr>
    </w:lvl>
    <w:lvl w:ilvl="2">
      <w:start w:val="0"/>
      <w:numFmt w:val="bullet"/>
      <w:lvlText w:val="•"/>
      <w:lvlJc w:val="left"/>
      <w:pPr>
        <w:ind w:left="3417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4245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5074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90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731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559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388" w:hanging="298"/>
      </w:pPr>
      <w:rPr>
        <w:rFonts w:hint="default"/>
      </w:rPr>
    </w:lvl>
  </w:abstractNum>
  <w:abstractNum w:abstractNumId="0">
    <w:multiLevelType w:val="hybridMultilevel"/>
    <w:lvl w:ilvl="0">
      <w:start w:val="0"/>
      <w:numFmt w:val="bullet"/>
      <w:lvlText w:val="—"/>
      <w:lvlJc w:val="left"/>
      <w:pPr>
        <w:ind w:left="811" w:hanging="442"/>
      </w:pPr>
      <w:rPr>
        <w:rFonts w:hint="default" w:ascii="Arial Unicode MS" w:hAnsi="Arial Unicode MS" w:eastAsia="Arial Unicode MS" w:cs="Arial Unicode MS"/>
        <w:w w:val="100"/>
        <w:sz w:val="22"/>
        <w:szCs w:val="22"/>
      </w:rPr>
    </w:lvl>
    <w:lvl w:ilvl="1">
      <w:start w:val="1"/>
      <w:numFmt w:val="decimal"/>
      <w:lvlText w:val="%2."/>
      <w:lvlJc w:val="left"/>
      <w:pPr>
        <w:ind w:left="1752" w:hanging="298"/>
        <w:jc w:val="left"/>
      </w:pPr>
      <w:rPr>
        <w:rFonts w:hint="default" w:ascii="Arial Unicode MS" w:hAnsi="Arial Unicode MS" w:eastAsia="Arial Unicode MS" w:cs="Arial Unicode MS"/>
        <w:w w:val="89"/>
        <w:sz w:val="22"/>
        <w:szCs w:val="22"/>
      </w:rPr>
    </w:lvl>
    <w:lvl w:ilvl="2">
      <w:start w:val="0"/>
      <w:numFmt w:val="bullet"/>
      <w:lvlText w:val="•"/>
      <w:lvlJc w:val="left"/>
      <w:pPr>
        <w:ind w:left="2680" w:hanging="298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601" w:hanging="298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521" w:hanging="298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42" w:hanging="298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363" w:hanging="298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283" w:hanging="298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204" w:hanging="298"/>
      </w:pPr>
      <w:rPr>
        <w:rFonts w:hint="default"/>
      </w:rPr>
    </w:lvl>
  </w:abstractNum>
  <w:num w:numId="26">
    <w:abstractNumId w:val="25"/>
  </w:num>
  <w:num w:numId="25">
    <w:abstractNumId w:val="24"/>
  </w:num>
  <w:num w:numId="24">
    <w:abstractNumId w:val="23"/>
  </w:num>
  <w:num w:numId="23">
    <w:abstractNumId w:val="22"/>
  </w:num>
  <w:num w:numId="22">
    <w:abstractNumId w:val="21"/>
  </w:num>
  <w:num w:numId="21">
    <w:abstractNumId w:val="20"/>
  </w:num>
  <w:num w:numId="20">
    <w:abstractNumId w:val="19"/>
  </w:num>
  <w:num w:numId="19">
    <w:abstractNumId w:val="18"/>
  </w:num>
  <w:num w:numId="18">
    <w:abstractNumId w:val="17"/>
  </w:num>
  <w:num w:numId="17">
    <w:abstractNumId w:val="16"/>
  </w:num>
  <w:num w:numId="16">
    <w:abstractNumId w:val="15"/>
  </w:num>
  <w:num w:numId="15">
    <w:abstractNumId w:val="14"/>
  </w:num>
  <w:num w:numId="14">
    <w:abstractNumId w:val="13"/>
  </w:num>
  <w:num w:numId="13">
    <w:abstractNumId w:val="12"/>
  </w: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 Unicode MS" w:hAnsi="Arial Unicode MS" w:eastAsia="Arial Unicode MS" w:cs="Arial Unicode MS"/>
    </w:rPr>
  </w:style>
  <w:style w:styleId="BodyText" w:type="paragraph">
    <w:name w:val="Body Text"/>
    <w:basedOn w:val="Normal"/>
    <w:uiPriority w:val="1"/>
    <w:qFormat/>
    <w:pPr/>
    <w:rPr>
      <w:rFonts w:ascii="Arial Unicode MS" w:hAnsi="Arial Unicode MS" w:eastAsia="Arial Unicode MS" w:cs="Arial Unicode MS"/>
      <w:sz w:val="20"/>
      <w:szCs w:val="20"/>
    </w:rPr>
  </w:style>
  <w:style w:styleId="Heading1" w:type="paragraph">
    <w:name w:val="Heading 1"/>
    <w:basedOn w:val="Normal"/>
    <w:uiPriority w:val="1"/>
    <w:qFormat/>
    <w:pPr>
      <w:spacing w:line="384" w:lineRule="exact"/>
      <w:ind w:left="912"/>
      <w:outlineLvl w:val="1"/>
    </w:pPr>
    <w:rPr>
      <w:rFonts w:ascii="ヒラギノ角ゴ StdN W8" w:hAnsi="ヒラギノ角ゴ StdN W8" w:eastAsia="ヒラギノ角ゴ StdN W8" w:cs="ヒラギノ角ゴ StdN W8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ind w:left="486"/>
      <w:outlineLvl w:val="2"/>
    </w:pPr>
    <w:rPr>
      <w:rFonts w:ascii="Arial Unicode MS" w:hAnsi="Arial Unicode MS" w:eastAsia="Arial Unicode MS" w:cs="Arial Unicode MS"/>
      <w:sz w:val="24"/>
      <w:szCs w:val="24"/>
    </w:rPr>
  </w:style>
  <w:style w:styleId="Heading3" w:type="paragraph">
    <w:name w:val="Heading 3"/>
    <w:basedOn w:val="Normal"/>
    <w:uiPriority w:val="1"/>
    <w:qFormat/>
    <w:pPr>
      <w:ind w:left="1752"/>
      <w:outlineLvl w:val="3"/>
    </w:pPr>
    <w:rPr>
      <w:rFonts w:ascii="Arial Unicode MS" w:hAnsi="Arial Unicode MS" w:eastAsia="Arial Unicode MS" w:cs="Arial Unicode MS"/>
      <w:sz w:val="22"/>
      <w:szCs w:val="22"/>
    </w:rPr>
  </w:style>
  <w:style w:styleId="ListParagraph" w:type="paragraph">
    <w:name w:val="List Paragraph"/>
    <w:basedOn w:val="Normal"/>
    <w:uiPriority w:val="1"/>
    <w:qFormat/>
    <w:pPr>
      <w:ind w:left="1752" w:hanging="297"/>
    </w:pPr>
    <w:rPr>
      <w:rFonts w:ascii="Arial Unicode MS" w:hAnsi="Arial Unicode MS" w:eastAsia="Arial Unicode MS" w:cs="Arial Unicode MS"/>
    </w:rPr>
  </w:style>
  <w:style w:styleId="TableParagraph" w:type="paragraph">
    <w:name w:val="Table Paragraph"/>
    <w:basedOn w:val="Normal"/>
    <w:uiPriority w:val="1"/>
    <w:qFormat/>
    <w:pPr/>
    <w:rPr>
      <w:rFonts w:ascii="Arial Unicode MS" w:hAnsi="Arial Unicode MS" w:eastAsia="Arial Unicode MS" w:cs="Arial Unicode MS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header" Target="header2.xml"/><Relationship Id="rId8" Type="http://schemas.openxmlformats.org/officeDocument/2006/relationships/header" Target="header3.xml"/><Relationship Id="rId9" Type="http://schemas.openxmlformats.org/officeDocument/2006/relationships/header" Target="header4.xml"/><Relationship Id="rId10" Type="http://schemas.openxmlformats.org/officeDocument/2006/relationships/image" Target="media/image1.png"/><Relationship Id="rId11" Type="http://schemas.openxmlformats.org/officeDocument/2006/relationships/image" Target="media/image2.png"/><Relationship Id="rId12" Type="http://schemas.openxmlformats.org/officeDocument/2006/relationships/image" Target="media/image3.png"/><Relationship Id="rId13" Type="http://schemas.openxmlformats.org/officeDocument/2006/relationships/header" Target="header5.xml"/><Relationship Id="rId14" Type="http://schemas.openxmlformats.org/officeDocument/2006/relationships/header" Target="header6.xml"/><Relationship Id="rId15" Type="http://schemas.openxmlformats.org/officeDocument/2006/relationships/header" Target="header7.xml"/><Relationship Id="rId16" Type="http://schemas.openxmlformats.org/officeDocument/2006/relationships/image" Target="media/image4.png"/><Relationship Id="rId17" Type="http://schemas.openxmlformats.org/officeDocument/2006/relationships/header" Target="header8.xml"/><Relationship Id="rId18" Type="http://schemas.openxmlformats.org/officeDocument/2006/relationships/header" Target="header9.xml"/><Relationship Id="rId19" Type="http://schemas.openxmlformats.org/officeDocument/2006/relationships/header" Target="header10.xml"/><Relationship Id="rId20" Type="http://schemas.openxmlformats.org/officeDocument/2006/relationships/footer" Target="footer2.xml"/><Relationship Id="rId21" Type="http://schemas.openxmlformats.org/officeDocument/2006/relationships/header" Target="header11.xml"/><Relationship Id="rId22" Type="http://schemas.openxmlformats.org/officeDocument/2006/relationships/footer" Target="footer3.xml"/><Relationship Id="rId23" Type="http://schemas.openxmlformats.org/officeDocument/2006/relationships/hyperlink" Target="mailto:tokei@pref.aomori.lg.jp" TargetMode="External"/><Relationship Id="rId24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tokei70</dc:creator>
  <dc:title>&lt;3233303844498C8E95F181698E518D6C816A2E786C73&gt;</dc:title>
  <dcterms:created xsi:type="dcterms:W3CDTF">2019-02-19T16:39:13Z</dcterms:created>
  <dcterms:modified xsi:type="dcterms:W3CDTF">2019-02-19T16:39:13Z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2011-10-25T00:00:00Z</vt:filetime>
  </property>
  <property fmtid="{D5CDD505-2E9C-101B-9397-08002B2CF9AE}" pid="3" name="Creator">
    <vt:lpwstr>PrimoPDF http://www.primopdf.com/</vt:lpwstr>
  </property>
  <property fmtid="{D5CDD505-2E9C-101B-9397-08002B2CF9AE}" pid="4" name="LastSaved">
    <vt:filetime>2019-02-19T00:00:00Z</vt:filetime>
  </property>
</Properties>
</file>