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平成２５年８月分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９９．０</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7</w:t>
                    </w:r>
                    <w:r>
                      <w:rPr>
                        <w:spacing w:val="-5"/>
                        <w:sz w:val="17"/>
                      </w:rPr>
                      <w:t>  </w:t>
                    </w:r>
                    <w:r>
                      <w:rPr>
                        <w:spacing w:val="-1"/>
                        <w:w w:val="101"/>
                        <w:sz w:val="17"/>
                      </w:rPr>
                      <w:t>ﾎﾟｲﾝﾄ下回り、２か月連続で下降した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１２７．３</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5</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１１７．１</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2</w:t>
                    </w:r>
                    <w:r>
                      <w:rPr>
                        <w:spacing w:val="-5"/>
                        <w:sz w:val="17"/>
                      </w:rPr>
                      <w:t>  </w:t>
                    </w:r>
                    <w:r>
                      <w:rPr>
                        <w:spacing w:val="-1"/>
                        <w:w w:val="101"/>
                        <w:sz w:val="17"/>
                      </w:rPr>
                      <w:t>ﾎﾟｲﾝﾄ下回り、２か月連続で下降した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61" w:right="786" w:firstLine="0"/>
        <w:jc w:val="center"/>
        <w:rPr>
          <w:sz w:val="30"/>
        </w:rPr>
      </w:pPr>
      <w:r>
        <w:rPr>
          <w:sz w:val="30"/>
        </w:rPr>
        <w:t>平成２５年１１月</w:t>
      </w:r>
    </w:p>
    <w:p>
      <w:pPr>
        <w:spacing w:before="241"/>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９９．０</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7</w:t>
                    </w:r>
                    <w:r>
                      <w:rPr>
                        <w:spacing w:val="-5"/>
                        <w:position w:val="2"/>
                        <w:sz w:val="19"/>
                      </w:rPr>
                      <w:t>  </w:t>
                    </w:r>
                    <w:r>
                      <w:rPr>
                        <w:w w:val="100"/>
                        <w:position w:val="2"/>
                        <w:sz w:val="19"/>
                      </w:rPr>
                      <w:t>ﾎﾟｲﾝﾄ下回り、２か月連続で下降した）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１２７．３</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5</w:t>
                    </w:r>
                    <w:r>
                      <w:rPr>
                        <w:spacing w:val="-5"/>
                        <w:position w:val="2"/>
                        <w:sz w:val="19"/>
                      </w:rPr>
                      <w:t>  </w:t>
                    </w:r>
                    <w:r>
                      <w:rPr>
                        <w:w w:val="100"/>
                        <w:position w:val="2"/>
                        <w:sz w:val="19"/>
                      </w:rPr>
                      <w:t>ﾎﾟｲﾝﾄ上回り、２か月ぶりに上昇した）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１１７．１</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2</w:t>
                    </w:r>
                    <w:r>
                      <w:rPr>
                        <w:spacing w:val="-5"/>
                        <w:position w:val="2"/>
                        <w:sz w:val="19"/>
                      </w:rPr>
                      <w:t>  </w:t>
                    </w:r>
                    <w:r>
                      <w:rPr>
                        <w:w w:val="100"/>
                        <w:position w:val="2"/>
                        <w:sz w:val="19"/>
                      </w:rPr>
                      <w:t>ﾎﾟｲﾝﾄ下回り、２か月連続で下降した）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2"/>
        <w:rPr>
          <w:sz w:val="10"/>
        </w:rPr>
      </w:pPr>
    </w:p>
    <w:p>
      <w:pPr>
        <w:pStyle w:val="BodyText"/>
        <w:spacing w:line="253" w:lineRule="exact" w:before="57"/>
        <w:ind w:left="370"/>
      </w:pPr>
      <w:r>
        <w:rPr/>
        <w:t>８月の一致指数は、消費・生産・物流関連等の指標がプラスになったことから、上昇した。</w:t>
      </w:r>
    </w:p>
    <w:p>
      <w:pPr>
        <w:pStyle w:val="Heading4"/>
        <w:spacing w:line="251" w:lineRule="exact"/>
      </w:pPr>
      <w:r>
        <w:rPr/>
        <w:t>（足下の基調の変化をみる「３か月後方平均」は、２か月連続で下降した）</w:t>
      </w:r>
    </w:p>
    <w:p>
      <w:pPr>
        <w:spacing w:line="265" w:lineRule="exact" w:before="0"/>
        <w:ind w:left="370" w:right="0" w:firstLine="0"/>
        <w:jc w:val="left"/>
        <w:rPr>
          <w:sz w:val="21"/>
        </w:rPr>
      </w:pPr>
      <w:r>
        <w:rPr>
          <w:sz w:val="21"/>
        </w:rPr>
        <w:t>（景気の局面の変化をみる「７か月後方平均」は、８か月連続で上昇した）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企業倒産件数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3.69</w:t>
            </w:r>
          </w:p>
        </w:tc>
        <w:tc>
          <w:tcPr>
            <w:tcW w:w="1063" w:type="dxa"/>
            <w:tcBorders>
              <w:left w:val="single" w:sz="2" w:space="0" w:color="000000"/>
              <w:bottom w:val="nil"/>
            </w:tcBorders>
          </w:tcPr>
          <w:p>
            <w:pPr>
              <w:pStyle w:val="TableParagraph"/>
              <w:spacing w:before="32"/>
              <w:ind w:right="16"/>
              <w:jc w:val="right"/>
              <w:rPr>
                <w:sz w:val="18"/>
              </w:rPr>
            </w:pPr>
            <w:r>
              <w:rPr>
                <w:w w:val="95"/>
                <w:sz w:val="18"/>
              </w:rPr>
              <w:t>４か月ぶり</w:t>
            </w:r>
          </w:p>
        </w:tc>
        <w:tc>
          <w:tcPr>
            <w:tcW w:w="2887" w:type="dxa"/>
            <w:tcBorders>
              <w:bottom w:val="nil"/>
              <w:right w:val="single" w:sz="2" w:space="0" w:color="000000"/>
            </w:tcBorders>
          </w:tcPr>
          <w:p>
            <w:pPr>
              <w:pStyle w:val="TableParagraph"/>
              <w:spacing w:before="4"/>
              <w:ind w:left="35"/>
              <w:rPr>
                <w:sz w:val="22"/>
              </w:rPr>
            </w:pPr>
            <w:r>
              <w:rPr>
                <w:sz w:val="22"/>
              </w:rPr>
              <w:t>中小企業景況ＤＩ</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-5.45</w:t>
            </w:r>
          </w:p>
        </w:tc>
        <w:tc>
          <w:tcPr>
            <w:tcW w:w="1064" w:type="dxa"/>
            <w:tcBorders>
              <w:left w:val="single" w:sz="2" w:space="0" w:color="000000"/>
              <w:bottom w:val="nil"/>
            </w:tcBorders>
          </w:tcPr>
          <w:p>
            <w:pPr>
              <w:pStyle w:val="TableParagraph"/>
              <w:spacing w:before="32"/>
              <w:ind w:right="23"/>
              <w:jc w:val="right"/>
              <w:rPr>
                <w:sz w:val="18"/>
              </w:rPr>
            </w:pPr>
            <w:r>
              <w:rPr>
                <w:w w:val="95"/>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-3.03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-0.51</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４か月ぶり</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0.15</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２か月連続</w:t>
            </w:r>
          </w:p>
        </w:tc>
        <w:tc>
          <w:tcPr>
            <w:tcW w:w="2887" w:type="dxa"/>
            <w:tcBorders>
              <w:top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-0.01</w:t>
            </w:r>
          </w:p>
        </w:tc>
        <w:tc>
          <w:tcPr>
            <w:tcW w:w="1064" w:type="dxa"/>
            <w:tcBorders>
              <w:top w:val="nil"/>
              <w:left w:val="single" w:sz="2" w:space="0" w:color="000000"/>
            </w:tcBorders>
          </w:tcPr>
          <w:p>
            <w:pPr>
              <w:pStyle w:val="TableParagraph"/>
              <w:spacing w:before="41"/>
              <w:ind w:right="23"/>
              <w:jc w:val="right"/>
              <w:rPr>
                <w:sz w:val="18"/>
              </w:rPr>
            </w:pPr>
            <w:r>
              <w:rPr>
                <w:w w:val="95"/>
                <w:sz w:val="18"/>
              </w:rPr>
              <w:t>３か月ぶり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1.90</w:t>
            </w:r>
          </w:p>
        </w:tc>
        <w:tc>
          <w:tcPr>
            <w:tcW w:w="1063" w:type="dxa"/>
            <w:tcBorders>
              <w:left w:val="single" w:sz="2" w:space="0" w:color="000000"/>
              <w:bottom w:val="nil"/>
            </w:tcBorders>
          </w:tcPr>
          <w:p>
            <w:pPr>
              <w:pStyle w:val="TableParagraph"/>
              <w:spacing w:before="33"/>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有効求人倍率（全数）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-0.34</w:t>
            </w:r>
          </w:p>
        </w:tc>
        <w:tc>
          <w:tcPr>
            <w:tcW w:w="1064" w:type="dxa"/>
            <w:tcBorders>
              <w:left w:val="single" w:sz="2" w:space="0" w:color="000000"/>
              <w:bottom w:val="nil"/>
            </w:tcBorders>
          </w:tcPr>
          <w:p>
            <w:pPr>
              <w:pStyle w:val="TableParagraph"/>
              <w:spacing w:before="33"/>
              <w:ind w:right="21"/>
              <w:jc w:val="right"/>
              <w:rPr>
                <w:sz w:val="18"/>
              </w:rPr>
            </w:pPr>
            <w:r>
              <w:rPr>
                <w:w w:val="95"/>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0.02</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0.70</w:t>
            </w:r>
          </w:p>
        </w:tc>
        <w:tc>
          <w:tcPr>
            <w:tcW w:w="1063" w:type="dxa"/>
            <w:tcBorders>
              <w:left w:val="single" w:sz="2" w:space="0" w:color="000000"/>
              <w:bottom w:val="nil"/>
            </w:tcBorders>
          </w:tcPr>
          <w:p>
            <w:pPr>
              <w:pStyle w:val="TableParagraph"/>
              <w:spacing w:before="32"/>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-1.46</w:t>
            </w:r>
          </w:p>
        </w:tc>
        <w:tc>
          <w:tcPr>
            <w:tcW w:w="1064" w:type="dxa"/>
            <w:tcBorders>
              <w:left w:val="single" w:sz="2" w:space="0" w:color="000000"/>
              <w:bottom w:val="nil"/>
            </w:tcBorders>
          </w:tcPr>
          <w:p>
            <w:pPr>
              <w:pStyle w:val="TableParagraph"/>
              <w:spacing w:before="32"/>
              <w:ind w:right="23"/>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５か月連続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0.17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-0.14</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0.14</w:t>
            </w:r>
          </w:p>
        </w:tc>
        <w:tc>
          <w:tcPr>
            <w:tcW w:w="1063" w:type="dxa"/>
            <w:tcBorders>
              <w:top w:val="nil"/>
              <w:left w:val="single" w:sz="2" w:space="0" w:color="000000"/>
            </w:tcBorders>
          </w:tcPr>
          <w:p>
            <w:pPr>
              <w:pStyle w:val="TableParagraph"/>
              <w:spacing w:before="41"/>
              <w:ind w:right="16"/>
              <w:jc w:val="right"/>
              <w:rPr>
                <w:sz w:val="18"/>
              </w:rPr>
            </w:pPr>
            <w:r>
              <w:rPr>
                <w:w w:val="95"/>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6"/>
              <w:rPr>
                <w:sz w:val="20"/>
              </w:rPr>
            </w:pPr>
            <w:r>
              <w:rPr>
                <w:sz w:val="20"/>
              </w:rPr>
              <w:t>3月</w:t>
              <w:tab/>
              <w:t>4月</w:t>
              <w:tab/>
              <w:t>5月</w:t>
              <w:tab/>
              <w:t>6月</w:t>
              <w:tab/>
              <w:t>7月</w:t>
              <w:tab/>
              <w:t>8月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1.1</w:t>
            </w:r>
          </w:p>
          <w:p>
            <w:pPr>
              <w:pStyle w:val="TableParagraph"/>
              <w:spacing w:line="171" w:lineRule="exact"/>
              <w:ind w:left="401"/>
              <w:rPr>
                <w:sz w:val="16"/>
              </w:rPr>
            </w:pPr>
            <w:r>
              <w:rPr>
                <w:w w:val="105"/>
                <w:sz w:val="16"/>
              </w:rPr>
              <w:t>0.32</w:t>
            </w:r>
          </w:p>
        </w:tc>
        <w:tc>
          <w:tcPr>
            <w:tcW w:w="843" w:type="dxa"/>
            <w:tcBorders>
              <w:bottom w:val="single" w:sz="2" w:space="0" w:color="000000"/>
            </w:tcBorders>
          </w:tcPr>
          <w:p>
            <w:pPr>
              <w:pStyle w:val="TableParagraph"/>
              <w:spacing w:line="177" w:lineRule="exact"/>
              <w:ind w:left="482"/>
              <w:rPr>
                <w:sz w:val="16"/>
              </w:rPr>
            </w:pPr>
            <w:r>
              <w:rPr>
                <w:color w:val="3F3F3F"/>
                <w:w w:val="110"/>
                <w:sz w:val="16"/>
              </w:rPr>
              <w:t>1.8</w:t>
            </w:r>
          </w:p>
          <w:p>
            <w:pPr>
              <w:pStyle w:val="TableParagraph"/>
              <w:spacing w:line="171" w:lineRule="exact"/>
              <w:ind w:left="401"/>
              <w:rPr>
                <w:sz w:val="16"/>
              </w:rPr>
            </w:pPr>
            <w:r>
              <w:rPr>
                <w:w w:val="105"/>
                <w:sz w:val="16"/>
              </w:rPr>
              <w:t>0.53</w:t>
            </w:r>
          </w:p>
        </w:tc>
        <w:tc>
          <w:tcPr>
            <w:tcW w:w="843" w:type="dxa"/>
            <w:tcBorders>
              <w:bottom w:val="single" w:sz="2" w:space="0" w:color="000000"/>
            </w:tcBorders>
          </w:tcPr>
          <w:p>
            <w:pPr>
              <w:pStyle w:val="TableParagraph"/>
              <w:spacing w:line="177" w:lineRule="exact"/>
              <w:ind w:left="400"/>
              <w:rPr>
                <w:sz w:val="16"/>
              </w:rPr>
            </w:pPr>
            <w:r>
              <w:rPr>
                <w:color w:val="3F3F3F"/>
                <w:w w:val="115"/>
                <w:sz w:val="16"/>
              </w:rPr>
              <w:t>-4.3</w:t>
            </w:r>
          </w:p>
          <w:p>
            <w:pPr>
              <w:pStyle w:val="TableParagraph"/>
              <w:spacing w:line="171" w:lineRule="exact"/>
              <w:ind w:left="318"/>
              <w:rPr>
                <w:sz w:val="16"/>
              </w:rPr>
            </w:pPr>
            <w:r>
              <w:rPr>
                <w:w w:val="110"/>
                <w:sz w:val="16"/>
              </w:rPr>
              <w:t>-1.05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-1.4</w:t>
            </w:r>
          </w:p>
          <w:p>
            <w:pPr>
              <w:pStyle w:val="TableParagraph"/>
              <w:spacing w:line="171" w:lineRule="exact"/>
              <w:ind w:left="318"/>
              <w:rPr>
                <w:sz w:val="16"/>
              </w:rPr>
            </w:pPr>
            <w:r>
              <w:rPr>
                <w:w w:val="110"/>
                <w:sz w:val="16"/>
              </w:rPr>
              <w:t>-0.32</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2.6</w:t>
            </w:r>
          </w:p>
          <w:p>
            <w:pPr>
              <w:pStyle w:val="TableParagraph"/>
              <w:spacing w:line="171" w:lineRule="exact"/>
              <w:ind w:left="399"/>
              <w:rPr>
                <w:sz w:val="16"/>
              </w:rPr>
            </w:pPr>
            <w:r>
              <w:rPr>
                <w:w w:val="105"/>
                <w:sz w:val="16"/>
              </w:rPr>
              <w:t>0.78</w:t>
            </w:r>
          </w:p>
        </w:tc>
        <w:tc>
          <w:tcPr>
            <w:tcW w:w="843" w:type="dxa"/>
            <w:tcBorders>
              <w:bottom w:val="single" w:sz="2" w:space="0" w:color="000000"/>
            </w:tcBorders>
          </w:tcPr>
          <w:p>
            <w:pPr>
              <w:pStyle w:val="TableParagraph"/>
              <w:spacing w:line="177" w:lineRule="exact"/>
              <w:ind w:left="480"/>
              <w:rPr>
                <w:sz w:val="16"/>
              </w:rPr>
            </w:pPr>
            <w:r>
              <w:rPr>
                <w:color w:val="3F3F3F"/>
                <w:w w:val="110"/>
                <w:sz w:val="16"/>
              </w:rPr>
              <w:t>0.5</w:t>
            </w:r>
          </w:p>
          <w:p>
            <w:pPr>
              <w:pStyle w:val="TableParagraph"/>
              <w:spacing w:line="171" w:lineRule="exact"/>
              <w:ind w:left="398"/>
              <w:rPr>
                <w:sz w:val="16"/>
              </w:rPr>
            </w:pPr>
            <w:r>
              <w:rPr>
                <w:w w:val="105"/>
                <w:sz w:val="16"/>
              </w:rPr>
              <w:t>0.15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2.7</w:t>
            </w:r>
          </w:p>
          <w:p>
            <w:pPr>
              <w:pStyle w:val="TableParagraph"/>
              <w:spacing w:line="171" w:lineRule="exact"/>
              <w:ind w:left="401"/>
              <w:rPr>
                <w:sz w:val="16"/>
              </w:rPr>
            </w:pPr>
            <w:r>
              <w:rPr>
                <w:w w:val="105"/>
                <w:sz w:val="16"/>
              </w:rPr>
              <w:t>0.56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-8.4</w:t>
            </w:r>
          </w:p>
          <w:p>
            <w:pPr>
              <w:pStyle w:val="TableParagraph"/>
              <w:spacing w:line="171" w:lineRule="exact"/>
              <w:ind w:left="319"/>
              <w:rPr>
                <w:sz w:val="16"/>
              </w:rPr>
            </w:pPr>
            <w:r>
              <w:rPr>
                <w:w w:val="110"/>
                <w:sz w:val="16"/>
              </w:rPr>
              <w:t>-1.59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7.6</w:t>
            </w:r>
          </w:p>
          <w:p>
            <w:pPr>
              <w:pStyle w:val="TableParagraph"/>
              <w:spacing w:line="171" w:lineRule="exact"/>
              <w:ind w:left="400"/>
              <w:rPr>
                <w:sz w:val="16"/>
              </w:rPr>
            </w:pPr>
            <w:r>
              <w:rPr>
                <w:w w:val="105"/>
                <w:sz w:val="16"/>
              </w:rPr>
              <w:t>1.55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6.3</w:t>
            </w:r>
          </w:p>
          <w:p>
            <w:pPr>
              <w:pStyle w:val="TableParagraph"/>
              <w:spacing w:line="171" w:lineRule="exact"/>
              <w:ind w:left="399"/>
              <w:rPr>
                <w:sz w:val="16"/>
              </w:rPr>
            </w:pPr>
            <w:r>
              <w:rPr>
                <w:w w:val="105"/>
                <w:sz w:val="16"/>
              </w:rPr>
              <w:t>1.31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1.2</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-2.8</w:t>
            </w:r>
          </w:p>
          <w:p>
            <w:pPr>
              <w:pStyle w:val="TableParagraph"/>
              <w:spacing w:line="171" w:lineRule="exact"/>
              <w:ind w:left="316"/>
              <w:rPr>
                <w:sz w:val="16"/>
              </w:rPr>
            </w:pPr>
            <w:r>
              <w:rPr>
                <w:w w:val="110"/>
                <w:sz w:val="16"/>
              </w:rPr>
              <w:t>-0.51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0.09</w:t>
            </w:r>
          </w:p>
          <w:p>
            <w:pPr>
              <w:pStyle w:val="TableParagraph"/>
              <w:spacing w:line="171" w:lineRule="exact"/>
              <w:ind w:left="401"/>
              <w:rPr>
                <w:sz w:val="16"/>
              </w:rPr>
            </w:pPr>
            <w:r>
              <w:rPr>
                <w:w w:val="105"/>
                <w:sz w:val="16"/>
              </w:rPr>
              <w:t>5.84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-1.73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99"/>
              <w:rPr>
                <w:sz w:val="16"/>
              </w:rPr>
            </w:pPr>
            <w:r>
              <w:rPr>
                <w:w w:val="105"/>
                <w:sz w:val="16"/>
              </w:rPr>
              <w:t>0.17</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-0.05</w:t>
            </w:r>
          </w:p>
          <w:p>
            <w:pPr>
              <w:pStyle w:val="TableParagraph"/>
              <w:spacing w:line="171" w:lineRule="exact"/>
              <w:ind w:left="317"/>
              <w:rPr>
                <w:sz w:val="16"/>
              </w:rPr>
            </w:pPr>
            <w:r>
              <w:rPr>
                <w:w w:val="110"/>
                <w:sz w:val="16"/>
              </w:rPr>
              <w:t>-3.76</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-0.04</w:t>
            </w:r>
          </w:p>
          <w:p>
            <w:pPr>
              <w:pStyle w:val="TableParagraph"/>
              <w:spacing w:line="171" w:lineRule="exact"/>
              <w:ind w:left="316"/>
              <w:rPr>
                <w:sz w:val="16"/>
              </w:rPr>
            </w:pPr>
            <w:r>
              <w:rPr>
                <w:w w:val="110"/>
                <w:sz w:val="16"/>
              </w:rPr>
              <w:t>-3.03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2.9</w:t>
            </w:r>
          </w:p>
          <w:p>
            <w:pPr>
              <w:pStyle w:val="TableParagraph"/>
              <w:spacing w:line="171" w:lineRule="exact"/>
              <w:ind w:left="401"/>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5.0</w:t>
            </w:r>
          </w:p>
          <w:p>
            <w:pPr>
              <w:pStyle w:val="TableParagraph"/>
              <w:spacing w:line="171" w:lineRule="exact"/>
              <w:ind w:left="400"/>
              <w:rPr>
                <w:sz w:val="16"/>
              </w:rPr>
            </w:pPr>
            <w:r>
              <w:rPr>
                <w:w w:val="105"/>
                <w:sz w:val="16"/>
              </w:rPr>
              <w:t>1.33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9.5</w:t>
            </w:r>
          </w:p>
          <w:p>
            <w:pPr>
              <w:pStyle w:val="TableParagraph"/>
              <w:spacing w:line="171" w:lineRule="exact"/>
              <w:ind w:left="399"/>
              <w:rPr>
                <w:sz w:val="16"/>
              </w:rPr>
            </w:pPr>
            <w:r>
              <w:rPr>
                <w:w w:val="105"/>
                <w:sz w:val="16"/>
              </w:rPr>
              <w:t>2.55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-5.1</w:t>
            </w:r>
          </w:p>
          <w:p>
            <w:pPr>
              <w:pStyle w:val="TableParagraph"/>
              <w:spacing w:line="171" w:lineRule="exact"/>
              <w:ind w:left="317"/>
              <w:rPr>
                <w:sz w:val="16"/>
              </w:rPr>
            </w:pPr>
            <w:r>
              <w:rPr>
                <w:w w:val="110"/>
                <w:sz w:val="16"/>
              </w:rPr>
              <w:t>-1.46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5.2</w:t>
            </w:r>
          </w:p>
          <w:p>
            <w:pPr>
              <w:pStyle w:val="TableParagraph"/>
              <w:spacing w:line="171" w:lineRule="exact"/>
              <w:ind w:left="398"/>
              <w:rPr>
                <w:sz w:val="16"/>
              </w:rPr>
            </w:pPr>
            <w:r>
              <w:rPr>
                <w:w w:val="105"/>
                <w:sz w:val="16"/>
              </w:rPr>
              <w:t>1.31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62.5</w:t>
            </w:r>
          </w:p>
          <w:p>
            <w:pPr>
              <w:pStyle w:val="TableParagraph"/>
              <w:spacing w:line="171" w:lineRule="exact"/>
              <w:ind w:left="401"/>
              <w:rPr>
                <w:sz w:val="16"/>
              </w:rPr>
            </w:pPr>
            <w:r>
              <w:rPr>
                <w:w w:val="105"/>
                <w:sz w:val="16"/>
              </w:rPr>
              <w:t>4.89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-25.6</w:t>
            </w:r>
          </w:p>
          <w:p>
            <w:pPr>
              <w:pStyle w:val="TableParagraph"/>
              <w:spacing w:line="171" w:lineRule="exact"/>
              <w:ind w:left="319"/>
              <w:rPr>
                <w:sz w:val="16"/>
              </w:rPr>
            </w:pPr>
            <w:r>
              <w:rPr>
                <w:w w:val="110"/>
                <w:sz w:val="16"/>
              </w:rPr>
              <w:t>-2.05</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26.7</w:t>
            </w:r>
          </w:p>
          <w:p>
            <w:pPr>
              <w:pStyle w:val="TableParagraph"/>
              <w:spacing w:line="171" w:lineRule="exact"/>
              <w:ind w:left="400"/>
              <w:rPr>
                <w:sz w:val="16"/>
              </w:rPr>
            </w:pPr>
            <w:r>
              <w:rPr>
                <w:w w:val="105"/>
                <w:sz w:val="16"/>
              </w:rPr>
              <w:t>2.13</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-23.2</w:t>
            </w:r>
          </w:p>
          <w:p>
            <w:pPr>
              <w:pStyle w:val="TableParagraph"/>
              <w:spacing w:line="171" w:lineRule="exact"/>
              <w:ind w:left="318"/>
              <w:rPr>
                <w:sz w:val="16"/>
              </w:rPr>
            </w:pPr>
            <w:r>
              <w:rPr>
                <w:w w:val="110"/>
                <w:sz w:val="16"/>
              </w:rPr>
              <w:t>-1.89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7"/>
              <w:rPr>
                <w:sz w:val="16"/>
              </w:rPr>
            </w:pPr>
            <w:r>
              <w:rPr>
                <w:w w:val="110"/>
                <w:sz w:val="16"/>
              </w:rPr>
              <w:t>-0.36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15.7</w:t>
            </w:r>
          </w:p>
          <w:p>
            <w:pPr>
              <w:pStyle w:val="TableParagraph"/>
              <w:spacing w:line="171" w:lineRule="exact"/>
              <w:ind w:left="398"/>
              <w:rPr>
                <w:sz w:val="16"/>
              </w:rPr>
            </w:pPr>
            <w:r>
              <w:rPr>
                <w:w w:val="105"/>
                <w:sz w:val="16"/>
              </w:rPr>
              <w:t>1.32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sz w:val="16"/>
              </w:rPr>
              <w:t>110.0</w:t>
            </w:r>
          </w:p>
          <w:p>
            <w:pPr>
              <w:pStyle w:val="TableParagraph"/>
              <w:spacing w:line="171" w:lineRule="exact"/>
              <w:ind w:left="401"/>
              <w:rPr>
                <w:sz w:val="16"/>
              </w:rPr>
            </w:pPr>
            <w:r>
              <w:rPr>
                <w:w w:val="105"/>
                <w:sz w:val="16"/>
              </w:rPr>
              <w:t>7.20</w:t>
            </w:r>
          </w:p>
        </w:tc>
        <w:tc>
          <w:tcPr>
            <w:tcW w:w="843" w:type="dxa"/>
            <w:tcBorders>
              <w:top w:val="single" w:sz="2" w:space="0" w:color="000000"/>
              <w:bottom w:val="single" w:sz="2" w:space="0" w:color="000000"/>
            </w:tcBorders>
          </w:tcPr>
          <w:p>
            <w:pPr>
              <w:pStyle w:val="TableParagraph"/>
              <w:spacing w:line="183" w:lineRule="exact"/>
              <w:ind w:left="237"/>
              <w:rPr>
                <w:sz w:val="16"/>
              </w:rPr>
            </w:pPr>
            <w:r>
              <w:rPr>
                <w:color w:val="3F3F3F"/>
                <w:w w:val="105"/>
                <w:sz w:val="16"/>
              </w:rPr>
              <w:t>-104.4</w:t>
            </w:r>
          </w:p>
          <w:p>
            <w:pPr>
              <w:pStyle w:val="TableParagraph"/>
              <w:spacing w:line="171" w:lineRule="exact"/>
              <w:ind w:left="319"/>
              <w:rPr>
                <w:sz w:val="16"/>
              </w:rPr>
            </w:pPr>
            <w:r>
              <w:rPr>
                <w:w w:val="110"/>
                <w:sz w:val="16"/>
              </w:rPr>
              <w:t>-7.26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-38.0</w:t>
            </w:r>
          </w:p>
          <w:p>
            <w:pPr>
              <w:pStyle w:val="TableParagraph"/>
              <w:spacing w:line="171" w:lineRule="exact"/>
              <w:ind w:left="318"/>
              <w:rPr>
                <w:sz w:val="16"/>
              </w:rPr>
            </w:pPr>
            <w:r>
              <w:rPr>
                <w:w w:val="110"/>
                <w:sz w:val="16"/>
              </w:rPr>
              <w:t>-2.61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29.7</w:t>
            </w:r>
          </w:p>
          <w:p>
            <w:pPr>
              <w:pStyle w:val="TableParagraph"/>
              <w:spacing w:line="171" w:lineRule="exact"/>
              <w:ind w:left="399"/>
              <w:rPr>
                <w:sz w:val="16"/>
              </w:rPr>
            </w:pPr>
            <w:r>
              <w:rPr>
                <w:w w:val="105"/>
                <w:sz w:val="16"/>
              </w:rPr>
              <w:t>1.96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2.6</w:t>
            </w:r>
          </w:p>
          <w:p>
            <w:pPr>
              <w:pStyle w:val="TableParagraph"/>
              <w:spacing w:line="171" w:lineRule="exact"/>
              <w:ind w:left="399"/>
              <w:rPr>
                <w:sz w:val="16"/>
              </w:rPr>
            </w:pPr>
            <w:r>
              <w:rPr>
                <w:w w:val="105"/>
                <w:sz w:val="16"/>
              </w:rPr>
              <w:t>0.09</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1.1</w:t>
            </w:r>
          </w:p>
          <w:p>
            <w:pPr>
              <w:pStyle w:val="TableParagraph"/>
              <w:spacing w:line="171" w:lineRule="exact"/>
              <w:ind w:left="251" w:right="40"/>
              <w:jc w:val="center"/>
              <w:rPr>
                <w:sz w:val="16"/>
              </w:rPr>
            </w:pPr>
            <w:r>
              <w:rPr>
                <w:w w:val="110"/>
                <w:sz w:val="16"/>
              </w:rPr>
              <w:t>-0.01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-10.0</w:t>
            </w:r>
          </w:p>
          <w:p>
            <w:pPr>
              <w:pStyle w:val="TableParagraph"/>
              <w:spacing w:line="171" w:lineRule="exact"/>
              <w:ind w:left="320"/>
              <w:rPr>
                <w:sz w:val="16"/>
              </w:rPr>
            </w:pPr>
            <w:r>
              <w:rPr>
                <w:w w:val="110"/>
                <w:sz w:val="16"/>
              </w:rPr>
              <w:t>-0.95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2.9</w:t>
            </w:r>
          </w:p>
          <w:p>
            <w:pPr>
              <w:pStyle w:val="TableParagraph"/>
              <w:spacing w:line="171" w:lineRule="exact"/>
              <w:ind w:left="401"/>
              <w:rPr>
                <w:sz w:val="16"/>
              </w:rPr>
            </w:pPr>
            <w:r>
              <w:rPr>
                <w:w w:val="105"/>
                <w:sz w:val="16"/>
              </w:rPr>
              <w:t>0.22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-14.3</w:t>
            </w:r>
          </w:p>
          <w:p>
            <w:pPr>
              <w:pStyle w:val="TableParagraph"/>
              <w:spacing w:line="171" w:lineRule="exact"/>
              <w:ind w:left="318"/>
              <w:rPr>
                <w:sz w:val="16"/>
              </w:rPr>
            </w:pPr>
            <w:r>
              <w:rPr>
                <w:w w:val="110"/>
                <w:sz w:val="16"/>
              </w:rPr>
              <w:t>-1.43</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-11.9</w:t>
            </w:r>
          </w:p>
          <w:p>
            <w:pPr>
              <w:pStyle w:val="TableParagraph"/>
              <w:spacing w:line="171" w:lineRule="exact"/>
              <w:ind w:left="318"/>
              <w:rPr>
                <w:sz w:val="16"/>
              </w:rPr>
            </w:pPr>
            <w:r>
              <w:rPr>
                <w:w w:val="110"/>
                <w:sz w:val="16"/>
              </w:rPr>
              <w:t>-1.19</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-36.7</w:t>
            </w:r>
          </w:p>
          <w:p>
            <w:pPr>
              <w:pStyle w:val="TableParagraph"/>
              <w:spacing w:line="171" w:lineRule="exact"/>
              <w:ind w:left="317"/>
              <w:rPr>
                <w:sz w:val="16"/>
              </w:rPr>
            </w:pPr>
            <w:r>
              <w:rPr>
                <w:w w:val="110"/>
                <w:sz w:val="16"/>
              </w:rPr>
              <w:t>-3.56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40.0</w:t>
            </w:r>
          </w:p>
          <w:p>
            <w:pPr>
              <w:pStyle w:val="TableParagraph"/>
              <w:spacing w:line="171" w:lineRule="exact"/>
              <w:ind w:left="398"/>
              <w:rPr>
                <w:sz w:val="16"/>
              </w:rPr>
            </w:pPr>
            <w:r>
              <w:rPr>
                <w:w w:val="105"/>
                <w:sz w:val="16"/>
              </w:rPr>
              <w:t>3.69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0.0</w:t>
            </w:r>
          </w:p>
          <w:p>
            <w:pPr>
              <w:pStyle w:val="TableParagraph"/>
              <w:spacing w:line="171" w:lineRule="exact"/>
              <w:ind w:left="251" w:right="33"/>
              <w:jc w:val="center"/>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0.0</w:t>
            </w:r>
          </w:p>
          <w:p>
            <w:pPr>
              <w:pStyle w:val="TableParagraph"/>
              <w:spacing w:line="171" w:lineRule="exact"/>
              <w:ind w:left="251" w:right="35"/>
              <w:jc w:val="center"/>
              <w:rPr>
                <w:sz w:val="16"/>
              </w:rPr>
            </w:pPr>
            <w:r>
              <w:rPr>
                <w:w w:val="110"/>
                <w:sz w:val="16"/>
              </w:rPr>
              <w:t>-0.11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6.6</w:t>
            </w:r>
          </w:p>
          <w:p>
            <w:pPr>
              <w:pStyle w:val="TableParagraph"/>
              <w:spacing w:line="171" w:lineRule="exact"/>
              <w:ind w:left="400"/>
              <w:rPr>
                <w:sz w:val="16"/>
              </w:rPr>
            </w:pPr>
            <w:r>
              <w:rPr>
                <w:w w:val="105"/>
                <w:sz w:val="16"/>
              </w:rPr>
              <w:t>1.68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3.3</w:t>
            </w:r>
          </w:p>
          <w:p>
            <w:pPr>
              <w:pStyle w:val="TableParagraph"/>
              <w:spacing w:line="171" w:lineRule="exact"/>
              <w:ind w:left="399"/>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19.1</w:t>
            </w:r>
          </w:p>
          <w:p>
            <w:pPr>
              <w:pStyle w:val="TableParagraph"/>
              <w:spacing w:line="171" w:lineRule="exact"/>
              <w:ind w:left="399"/>
              <w:rPr>
                <w:sz w:val="16"/>
              </w:rPr>
            </w:pPr>
            <w:r>
              <w:rPr>
                <w:w w:val="105"/>
                <w:sz w:val="16"/>
              </w:rPr>
              <w:t>5.04</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-19.5</w:t>
            </w:r>
          </w:p>
          <w:p>
            <w:pPr>
              <w:pStyle w:val="TableParagraph"/>
              <w:spacing w:line="171" w:lineRule="exact"/>
              <w:ind w:left="316"/>
              <w:rPr>
                <w:sz w:val="16"/>
              </w:rPr>
            </w:pPr>
            <w:r>
              <w:rPr>
                <w:w w:val="110"/>
                <w:sz w:val="16"/>
              </w:rPr>
              <w:t>-5.45</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0.27</w:t>
            </w:r>
          </w:p>
        </w:tc>
        <w:tc>
          <w:tcPr>
            <w:tcW w:w="843" w:type="dxa"/>
            <w:tcBorders>
              <w:top w:val="single" w:sz="2" w:space="0" w:color="000000"/>
            </w:tcBorders>
          </w:tcPr>
          <w:p>
            <w:pPr>
              <w:pStyle w:val="TableParagraph"/>
              <w:spacing w:line="150" w:lineRule="exact"/>
              <w:ind w:right="99"/>
              <w:jc w:val="right"/>
              <w:rPr>
                <w:sz w:val="16"/>
              </w:rPr>
            </w:pPr>
            <w:r>
              <w:rPr>
                <w:sz w:val="16"/>
              </w:rPr>
              <w:t>0.22</w:t>
            </w:r>
          </w:p>
        </w:tc>
        <w:tc>
          <w:tcPr>
            <w:tcW w:w="843" w:type="dxa"/>
            <w:tcBorders>
              <w:top w:val="single" w:sz="2" w:space="0" w:color="000000"/>
            </w:tcBorders>
          </w:tcPr>
          <w:p>
            <w:pPr>
              <w:pStyle w:val="TableParagraph"/>
              <w:spacing w:line="150" w:lineRule="exact"/>
              <w:ind w:right="100"/>
              <w:jc w:val="right"/>
              <w:rPr>
                <w:sz w:val="16"/>
              </w:rPr>
            </w:pPr>
            <w:r>
              <w:rPr>
                <w:sz w:val="16"/>
              </w:rPr>
              <w:t>0.22</w:t>
            </w:r>
          </w:p>
        </w:tc>
        <w:tc>
          <w:tcPr>
            <w:tcW w:w="843" w:type="dxa"/>
            <w:tcBorders>
              <w:top w:val="single" w:sz="2" w:space="0" w:color="000000"/>
            </w:tcBorders>
          </w:tcPr>
          <w:p>
            <w:pPr>
              <w:pStyle w:val="TableParagraph"/>
              <w:spacing w:line="150" w:lineRule="exact"/>
              <w:ind w:right="100"/>
              <w:jc w:val="right"/>
              <w:rPr>
                <w:sz w:val="16"/>
              </w:rPr>
            </w:pPr>
            <w:r>
              <w:rPr>
                <w:sz w:val="16"/>
              </w:rPr>
              <w:t>0.24</w:t>
            </w:r>
          </w:p>
        </w:tc>
        <w:tc>
          <w:tcPr>
            <w:tcW w:w="843" w:type="dxa"/>
            <w:tcBorders>
              <w:top w:val="single" w:sz="2" w:space="0" w:color="000000"/>
            </w:tcBorders>
          </w:tcPr>
          <w:p>
            <w:pPr>
              <w:pStyle w:val="TableParagraph"/>
              <w:spacing w:line="150" w:lineRule="exact"/>
              <w:ind w:right="101"/>
              <w:jc w:val="right"/>
              <w:rPr>
                <w:sz w:val="16"/>
              </w:rPr>
            </w:pPr>
            <w:r>
              <w:rPr>
                <w:sz w:val="16"/>
              </w:rPr>
              <w:t>0.17</w:t>
            </w:r>
          </w:p>
        </w:tc>
        <w:tc>
          <w:tcPr>
            <w:tcW w:w="843" w:type="dxa"/>
            <w:tcBorders>
              <w:top w:val="single" w:sz="2" w:space="0" w:color="000000"/>
            </w:tcBorders>
          </w:tcPr>
          <w:p>
            <w:pPr>
              <w:pStyle w:val="TableParagraph"/>
              <w:spacing w:line="150" w:lineRule="exact"/>
              <w:ind w:right="102"/>
              <w:jc w:val="right"/>
              <w:rPr>
                <w:sz w:val="16"/>
              </w:rPr>
            </w:pPr>
            <w:r>
              <w:rPr>
                <w:sz w:val="16"/>
              </w:rPr>
              <w:t>0.24</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05"/>
                <w:sz w:val="16"/>
              </w:rPr>
              <w:t>13.3</w:t>
            </w:r>
          </w:p>
          <w:p>
            <w:pPr>
              <w:pStyle w:val="TableParagraph"/>
              <w:spacing w:line="269" w:lineRule="exact"/>
              <w:ind w:left="305"/>
              <w:rPr>
                <w:rFonts w:ascii="ヒラギノ角ゴ StdN W8"/>
                <w:b/>
                <w:sz w:val="16"/>
              </w:rPr>
            </w:pPr>
            <w:r>
              <w:rPr>
                <w:rFonts w:ascii="ヒラギノ角ゴ StdN W8"/>
                <w:b/>
                <w:w w:val="85"/>
                <w:sz w:val="16"/>
              </w:rPr>
              <w:t>122.7</w:t>
            </w:r>
          </w:p>
        </w:tc>
        <w:tc>
          <w:tcPr>
            <w:tcW w:w="843" w:type="dxa"/>
            <w:tcBorders>
              <w:bottom w:val="single" w:sz="2" w:space="0" w:color="000000"/>
            </w:tcBorders>
          </w:tcPr>
          <w:p>
            <w:pPr>
              <w:pStyle w:val="TableParagraph"/>
              <w:spacing w:line="106" w:lineRule="exact"/>
              <w:ind w:left="401"/>
              <w:rPr>
                <w:sz w:val="16"/>
              </w:rPr>
            </w:pPr>
            <w:r>
              <w:rPr>
                <w:color w:val="3F3F3F"/>
                <w:w w:val="115"/>
                <w:sz w:val="16"/>
              </w:rPr>
              <w:t>-4.2</w:t>
            </w:r>
          </w:p>
          <w:p>
            <w:pPr>
              <w:pStyle w:val="TableParagraph"/>
              <w:spacing w:line="269" w:lineRule="exact"/>
              <w:ind w:left="305"/>
              <w:rPr>
                <w:rFonts w:ascii="ヒラギノ角ゴ StdN W8"/>
                <w:b/>
                <w:sz w:val="16"/>
              </w:rPr>
            </w:pPr>
            <w:r>
              <w:rPr>
                <w:rFonts w:ascii="ヒラギノ角ゴ StdN W8"/>
                <w:b/>
                <w:w w:val="85"/>
                <w:sz w:val="16"/>
              </w:rPr>
              <w:t>118.5</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0.1</w:t>
            </w:r>
          </w:p>
          <w:p>
            <w:pPr>
              <w:pStyle w:val="TableParagraph"/>
              <w:spacing w:line="269" w:lineRule="exact"/>
              <w:ind w:left="251" w:right="65"/>
              <w:jc w:val="center"/>
              <w:rPr>
                <w:rFonts w:ascii="ヒラギノ角ゴ StdN W8"/>
                <w:b/>
                <w:sz w:val="16"/>
              </w:rPr>
            </w:pPr>
            <w:r>
              <w:rPr>
                <w:rFonts w:ascii="ヒラギノ角ゴ StdN W8"/>
                <w:b/>
                <w:w w:val="85"/>
                <w:sz w:val="16"/>
              </w:rPr>
              <w:t>118.6</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3.5</w:t>
            </w:r>
          </w:p>
          <w:p>
            <w:pPr>
              <w:pStyle w:val="TableParagraph"/>
              <w:spacing w:line="269" w:lineRule="exact"/>
              <w:ind w:left="251" w:right="66"/>
              <w:jc w:val="center"/>
              <w:rPr>
                <w:rFonts w:ascii="ヒラギノ角ゴ StdN W8"/>
                <w:b/>
                <w:sz w:val="16"/>
              </w:rPr>
            </w:pPr>
            <w:r>
              <w:rPr>
                <w:rFonts w:ascii="ヒラギノ角ゴ StdN W8"/>
                <w:b/>
                <w:w w:val="85"/>
                <w:sz w:val="16"/>
              </w:rPr>
              <w:t>122.1</w:t>
            </w:r>
          </w:p>
        </w:tc>
        <w:tc>
          <w:tcPr>
            <w:tcW w:w="843" w:type="dxa"/>
            <w:tcBorders>
              <w:bottom w:val="single" w:sz="2" w:space="0" w:color="000000"/>
            </w:tcBorders>
          </w:tcPr>
          <w:p>
            <w:pPr>
              <w:pStyle w:val="TableParagraph"/>
              <w:spacing w:line="106" w:lineRule="exact"/>
              <w:ind w:left="399"/>
              <w:rPr>
                <w:sz w:val="16"/>
              </w:rPr>
            </w:pPr>
            <w:r>
              <w:rPr>
                <w:color w:val="3F3F3F"/>
                <w:w w:val="115"/>
                <w:sz w:val="16"/>
              </w:rPr>
              <w:t>-2.8</w:t>
            </w:r>
          </w:p>
          <w:p>
            <w:pPr>
              <w:pStyle w:val="TableParagraph"/>
              <w:spacing w:line="269" w:lineRule="exact"/>
              <w:ind w:left="303"/>
              <w:rPr>
                <w:rFonts w:ascii="ヒラギノ角ゴ StdN W8"/>
                <w:b/>
                <w:sz w:val="16"/>
              </w:rPr>
            </w:pPr>
            <w:r>
              <w:rPr>
                <w:rFonts w:ascii="ヒラギノ角ゴ StdN W8"/>
                <w:b/>
                <w:w w:val="85"/>
                <w:sz w:val="16"/>
              </w:rPr>
              <w:t>119.3</w:t>
            </w:r>
          </w:p>
        </w:tc>
        <w:tc>
          <w:tcPr>
            <w:tcW w:w="843" w:type="dxa"/>
            <w:tcBorders>
              <w:bottom w:val="single" w:sz="2" w:space="0" w:color="000000"/>
            </w:tcBorders>
          </w:tcPr>
          <w:p>
            <w:pPr>
              <w:pStyle w:val="TableParagraph"/>
              <w:spacing w:line="106" w:lineRule="exact"/>
              <w:ind w:left="398"/>
              <w:rPr>
                <w:sz w:val="16"/>
              </w:rPr>
            </w:pPr>
            <w:r>
              <w:rPr>
                <w:color w:val="3F3F3F"/>
                <w:w w:val="115"/>
                <w:sz w:val="16"/>
              </w:rPr>
              <w:t>-2.2</w:t>
            </w:r>
          </w:p>
          <w:p>
            <w:pPr>
              <w:pStyle w:val="TableParagraph"/>
              <w:spacing w:line="269" w:lineRule="exact"/>
              <w:ind w:left="302"/>
              <w:rPr>
                <w:rFonts w:ascii="ヒラギノ角ゴ StdN W8"/>
                <w:b/>
                <w:sz w:val="16"/>
              </w:rPr>
            </w:pPr>
            <w:r>
              <w:rPr>
                <w:rFonts w:ascii="ヒラギノ角ゴ StdN W8"/>
                <w:b/>
                <w:w w:val="85"/>
                <w:sz w:val="16"/>
              </w:rPr>
              <w:t>117.1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4.1</w:t>
            </w:r>
          </w:p>
          <w:p>
            <w:pPr>
              <w:pStyle w:val="TableParagraph"/>
              <w:spacing w:line="171" w:lineRule="exact"/>
              <w:ind w:left="251" w:right="33"/>
              <w:jc w:val="center"/>
              <w:rPr>
                <w:sz w:val="16"/>
              </w:rPr>
            </w:pPr>
            <w:r>
              <w:rPr>
                <w:sz w:val="16"/>
              </w:rPr>
              <w:t>115.6</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1.3</w:t>
            </w:r>
          </w:p>
          <w:p>
            <w:pPr>
              <w:pStyle w:val="TableParagraph"/>
              <w:spacing w:line="171" w:lineRule="exact"/>
              <w:ind w:left="251" w:right="35"/>
              <w:jc w:val="center"/>
              <w:rPr>
                <w:sz w:val="16"/>
              </w:rPr>
            </w:pPr>
            <w:r>
              <w:rPr>
                <w:sz w:val="16"/>
              </w:rPr>
              <w:t>116.9</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3.0</w:t>
            </w:r>
          </w:p>
          <w:p>
            <w:pPr>
              <w:pStyle w:val="TableParagraph"/>
              <w:spacing w:line="171" w:lineRule="exact"/>
              <w:ind w:left="251" w:right="36"/>
              <w:jc w:val="center"/>
              <w:rPr>
                <w:sz w:val="16"/>
              </w:rPr>
            </w:pPr>
            <w:r>
              <w:rPr>
                <w:sz w:val="16"/>
              </w:rPr>
              <w:t>119.9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sz w:val="16"/>
              </w:rPr>
              <w:t>119.7</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0.3</w:t>
            </w:r>
          </w:p>
          <w:p>
            <w:pPr>
              <w:pStyle w:val="TableParagraph"/>
              <w:spacing w:line="171" w:lineRule="exact"/>
              <w:ind w:left="251" w:right="39"/>
              <w:jc w:val="center"/>
              <w:rPr>
                <w:sz w:val="16"/>
              </w:rPr>
            </w:pPr>
            <w:r>
              <w:rPr>
                <w:sz w:val="16"/>
              </w:rPr>
              <w:t>120.0</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-0.5</w:t>
            </w:r>
          </w:p>
          <w:p>
            <w:pPr>
              <w:pStyle w:val="TableParagraph"/>
              <w:spacing w:line="171" w:lineRule="exact"/>
              <w:ind w:left="316"/>
              <w:rPr>
                <w:sz w:val="16"/>
              </w:rPr>
            </w:pPr>
            <w:r>
              <w:rPr>
                <w:sz w:val="16"/>
              </w:rPr>
              <w:t>119.5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0.4</w:t>
            </w:r>
          </w:p>
          <w:p>
            <w:pPr>
              <w:pStyle w:val="TableParagraph"/>
              <w:spacing w:line="162" w:lineRule="exact"/>
              <w:ind w:left="251" w:right="33"/>
              <w:jc w:val="center"/>
              <w:rPr>
                <w:sz w:val="16"/>
              </w:rPr>
            </w:pPr>
            <w:r>
              <w:rPr>
                <w:sz w:val="16"/>
              </w:rPr>
              <w:t>113.4</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0.2</w:t>
            </w:r>
          </w:p>
          <w:p>
            <w:pPr>
              <w:pStyle w:val="TableParagraph"/>
              <w:spacing w:line="162" w:lineRule="exact"/>
              <w:ind w:left="251" w:right="35"/>
              <w:jc w:val="center"/>
              <w:rPr>
                <w:sz w:val="16"/>
              </w:rPr>
            </w:pPr>
            <w:r>
              <w:rPr>
                <w:sz w:val="16"/>
              </w:rPr>
              <w:t>113.6</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1.1</w:t>
            </w:r>
          </w:p>
          <w:p>
            <w:pPr>
              <w:pStyle w:val="TableParagraph"/>
              <w:spacing w:line="162" w:lineRule="exact"/>
              <w:ind w:left="251" w:right="36"/>
              <w:jc w:val="center"/>
              <w:rPr>
                <w:sz w:val="16"/>
              </w:rPr>
            </w:pPr>
            <w:r>
              <w:rPr>
                <w:sz w:val="16"/>
              </w:rPr>
              <w:t>114.7</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1.9</w:t>
            </w:r>
          </w:p>
          <w:p>
            <w:pPr>
              <w:pStyle w:val="TableParagraph"/>
              <w:spacing w:line="162" w:lineRule="exact"/>
              <w:ind w:left="251" w:right="38"/>
              <w:jc w:val="center"/>
              <w:rPr>
                <w:sz w:val="16"/>
              </w:rPr>
            </w:pPr>
            <w:r>
              <w:rPr>
                <w:sz w:val="16"/>
              </w:rPr>
              <w:t>116.6</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1.3</w:t>
            </w:r>
          </w:p>
          <w:p>
            <w:pPr>
              <w:pStyle w:val="TableParagraph"/>
              <w:spacing w:line="162" w:lineRule="exact"/>
              <w:ind w:left="251" w:right="39"/>
              <w:jc w:val="center"/>
              <w:rPr>
                <w:sz w:val="16"/>
              </w:rPr>
            </w:pPr>
            <w:r>
              <w:rPr>
                <w:sz w:val="16"/>
              </w:rPr>
              <w:t>117.9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0.3</w:t>
            </w:r>
          </w:p>
          <w:p>
            <w:pPr>
              <w:pStyle w:val="TableParagraph"/>
              <w:spacing w:line="162" w:lineRule="exact"/>
              <w:ind w:left="251" w:right="40"/>
              <w:jc w:val="center"/>
              <w:rPr>
                <w:sz w:val="16"/>
              </w:rPr>
            </w:pPr>
            <w:r>
              <w:rPr>
                <w:sz w:val="16"/>
              </w:rPr>
              <w:t>118.2</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6.4</w:t>
            </w:r>
          </w:p>
          <w:p>
            <w:pPr>
              <w:pStyle w:val="TableParagraph"/>
              <w:spacing w:line="171" w:lineRule="exact"/>
              <w:ind w:left="401"/>
              <w:rPr>
                <w:sz w:val="16"/>
              </w:rPr>
            </w:pPr>
            <w:r>
              <w:rPr>
                <w:w w:val="105"/>
                <w:sz w:val="16"/>
              </w:rPr>
              <w:t>2.66</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-5.6</w:t>
            </w:r>
          </w:p>
          <w:p>
            <w:pPr>
              <w:pStyle w:val="TableParagraph"/>
              <w:spacing w:line="171" w:lineRule="exact"/>
              <w:ind w:left="319"/>
              <w:rPr>
                <w:sz w:val="16"/>
              </w:rPr>
            </w:pPr>
            <w:r>
              <w:rPr>
                <w:w w:val="110"/>
                <w:sz w:val="16"/>
              </w:rPr>
              <w:t>-2.47</w:t>
            </w:r>
          </w:p>
        </w:tc>
        <w:tc>
          <w:tcPr>
            <w:tcW w:w="843" w:type="dxa"/>
            <w:tcBorders>
              <w:bottom w:val="single" w:sz="2" w:space="0" w:color="000000"/>
            </w:tcBorders>
          </w:tcPr>
          <w:p>
            <w:pPr>
              <w:pStyle w:val="TableParagraph"/>
              <w:spacing w:line="177" w:lineRule="exact"/>
              <w:ind w:left="482"/>
              <w:rPr>
                <w:sz w:val="16"/>
              </w:rPr>
            </w:pPr>
            <w:r>
              <w:rPr>
                <w:color w:val="3F3F3F"/>
                <w:w w:val="110"/>
                <w:sz w:val="16"/>
              </w:rPr>
              <w:t>1.3</w:t>
            </w:r>
          </w:p>
          <w:p>
            <w:pPr>
              <w:pStyle w:val="TableParagraph"/>
              <w:spacing w:line="171" w:lineRule="exact"/>
              <w:ind w:left="400"/>
              <w:rPr>
                <w:sz w:val="16"/>
              </w:rPr>
            </w:pPr>
            <w:r>
              <w:rPr>
                <w:w w:val="105"/>
                <w:sz w:val="16"/>
              </w:rPr>
              <w:t>0.51</w:t>
            </w:r>
          </w:p>
        </w:tc>
        <w:tc>
          <w:tcPr>
            <w:tcW w:w="843" w:type="dxa"/>
            <w:tcBorders>
              <w:bottom w:val="single" w:sz="2" w:space="0" w:color="000000"/>
            </w:tcBorders>
          </w:tcPr>
          <w:p>
            <w:pPr>
              <w:pStyle w:val="TableParagraph"/>
              <w:spacing w:line="177" w:lineRule="exact"/>
              <w:ind w:left="481"/>
              <w:rPr>
                <w:sz w:val="16"/>
              </w:rPr>
            </w:pPr>
            <w:r>
              <w:rPr>
                <w:color w:val="3F3F3F"/>
                <w:w w:val="110"/>
                <w:sz w:val="16"/>
              </w:rPr>
              <w:t>2.8</w:t>
            </w:r>
          </w:p>
          <w:p>
            <w:pPr>
              <w:pStyle w:val="TableParagraph"/>
              <w:spacing w:line="171" w:lineRule="exact"/>
              <w:ind w:left="399"/>
              <w:rPr>
                <w:sz w:val="16"/>
              </w:rPr>
            </w:pPr>
            <w:r>
              <w:rPr>
                <w:w w:val="105"/>
                <w:sz w:val="16"/>
              </w:rPr>
              <w:t>1.18</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-2.7</w:t>
            </w:r>
          </w:p>
          <w:p>
            <w:pPr>
              <w:pStyle w:val="TableParagraph"/>
              <w:spacing w:line="171" w:lineRule="exact"/>
              <w:ind w:left="317"/>
              <w:rPr>
                <w:sz w:val="16"/>
              </w:rPr>
            </w:pPr>
            <w:r>
              <w:rPr>
                <w:w w:val="110"/>
                <w:sz w:val="16"/>
              </w:rPr>
              <w:t>-1.24</w:t>
            </w:r>
          </w:p>
        </w:tc>
        <w:tc>
          <w:tcPr>
            <w:tcW w:w="843" w:type="dxa"/>
            <w:tcBorders>
              <w:bottom w:val="single" w:sz="2" w:space="0" w:color="000000"/>
            </w:tcBorders>
          </w:tcPr>
          <w:p>
            <w:pPr>
              <w:pStyle w:val="TableParagraph"/>
              <w:spacing w:line="177" w:lineRule="exact"/>
              <w:ind w:left="480"/>
              <w:rPr>
                <w:sz w:val="16"/>
              </w:rPr>
            </w:pPr>
            <w:r>
              <w:rPr>
                <w:color w:val="3F3F3F"/>
                <w:w w:val="110"/>
                <w:sz w:val="16"/>
              </w:rPr>
              <w:t>0.6</w:t>
            </w:r>
          </w:p>
          <w:p>
            <w:pPr>
              <w:pStyle w:val="TableParagraph"/>
              <w:spacing w:line="171" w:lineRule="exact"/>
              <w:ind w:left="398"/>
              <w:rPr>
                <w:sz w:val="16"/>
              </w:rPr>
            </w:pPr>
            <w:r>
              <w:rPr>
                <w:w w:val="105"/>
                <w:sz w:val="16"/>
              </w:rPr>
              <w:t>0.21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3.2</w:t>
            </w:r>
          </w:p>
          <w:p>
            <w:pPr>
              <w:pStyle w:val="TableParagraph"/>
              <w:spacing w:line="171" w:lineRule="exact"/>
              <w:ind w:left="401"/>
              <w:rPr>
                <w:sz w:val="16"/>
              </w:rPr>
            </w:pPr>
            <w:r>
              <w:rPr>
                <w:w w:val="105"/>
                <w:sz w:val="16"/>
              </w:rPr>
              <w:t>0.35</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-25.6</w:t>
            </w:r>
          </w:p>
          <w:p>
            <w:pPr>
              <w:pStyle w:val="TableParagraph"/>
              <w:spacing w:line="171" w:lineRule="exact"/>
              <w:ind w:left="319"/>
              <w:rPr>
                <w:sz w:val="16"/>
              </w:rPr>
            </w:pPr>
            <w:r>
              <w:rPr>
                <w:w w:val="110"/>
                <w:sz w:val="16"/>
              </w:rPr>
              <w:t>-2.48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0.3</w:t>
            </w:r>
          </w:p>
          <w:p>
            <w:pPr>
              <w:pStyle w:val="TableParagraph"/>
              <w:spacing w:line="171" w:lineRule="exact"/>
              <w:ind w:left="400"/>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13.8</w:t>
            </w:r>
          </w:p>
          <w:p>
            <w:pPr>
              <w:pStyle w:val="TableParagraph"/>
              <w:spacing w:line="171" w:lineRule="exact"/>
              <w:ind w:left="399"/>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-3.1</w:t>
            </w:r>
          </w:p>
          <w:p>
            <w:pPr>
              <w:pStyle w:val="TableParagraph"/>
              <w:spacing w:line="171" w:lineRule="exact"/>
              <w:ind w:left="316"/>
              <w:rPr>
                <w:sz w:val="16"/>
              </w:rPr>
            </w:pPr>
            <w:r>
              <w:rPr>
                <w:w w:val="110"/>
                <w:sz w:val="16"/>
              </w:rPr>
              <w:t>-0.28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3.5</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-3.6</w:t>
            </w:r>
          </w:p>
          <w:p>
            <w:pPr>
              <w:pStyle w:val="TableParagraph"/>
              <w:spacing w:line="171" w:lineRule="exact"/>
              <w:ind w:left="319"/>
              <w:rPr>
                <w:sz w:val="16"/>
              </w:rPr>
            </w:pPr>
            <w:r>
              <w:rPr>
                <w:w w:val="110"/>
                <w:sz w:val="16"/>
              </w:rPr>
              <w:t>-1.07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0.33</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0.7</w:t>
            </w:r>
          </w:p>
          <w:p>
            <w:pPr>
              <w:pStyle w:val="TableParagraph"/>
              <w:spacing w:line="171" w:lineRule="exact"/>
              <w:ind w:left="399"/>
              <w:rPr>
                <w:sz w:val="16"/>
              </w:rPr>
            </w:pPr>
            <w:r>
              <w:rPr>
                <w:w w:val="105"/>
                <w:sz w:val="16"/>
              </w:rPr>
              <w:t>0.22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-6.5</w:t>
            </w:r>
          </w:p>
          <w:p>
            <w:pPr>
              <w:pStyle w:val="TableParagraph"/>
              <w:spacing w:line="171" w:lineRule="exact"/>
              <w:ind w:left="317"/>
              <w:rPr>
                <w:sz w:val="16"/>
              </w:rPr>
            </w:pPr>
            <w:r>
              <w:rPr>
                <w:w w:val="110"/>
                <w:sz w:val="16"/>
              </w:rPr>
              <w:t>-1.93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6.5</w:t>
            </w:r>
          </w:p>
          <w:p>
            <w:pPr>
              <w:pStyle w:val="TableParagraph"/>
              <w:spacing w:line="171" w:lineRule="exact"/>
              <w:ind w:left="398"/>
              <w:rPr>
                <w:sz w:val="16"/>
              </w:rPr>
            </w:pPr>
            <w:r>
              <w:rPr>
                <w:w w:val="105"/>
                <w:sz w:val="16"/>
              </w:rPr>
              <w:t>1.90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2.8</w:t>
            </w:r>
          </w:p>
          <w:p>
            <w:pPr>
              <w:pStyle w:val="TableParagraph"/>
              <w:spacing w:line="171" w:lineRule="exact"/>
              <w:ind w:left="401"/>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7.2</w:t>
            </w:r>
          </w:p>
          <w:p>
            <w:pPr>
              <w:pStyle w:val="TableParagraph"/>
              <w:spacing w:line="171" w:lineRule="exact"/>
              <w:ind w:left="401"/>
              <w:rPr>
                <w:sz w:val="16"/>
              </w:rPr>
            </w:pPr>
            <w:r>
              <w:rPr>
                <w:w w:val="105"/>
                <w:sz w:val="16"/>
              </w:rPr>
              <w:t>2.69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1.1</w:t>
            </w:r>
          </w:p>
          <w:p>
            <w:pPr>
              <w:pStyle w:val="TableParagraph"/>
              <w:spacing w:line="171" w:lineRule="exact"/>
              <w:ind w:left="400"/>
              <w:rPr>
                <w:sz w:val="16"/>
              </w:rPr>
            </w:pPr>
            <w:r>
              <w:rPr>
                <w:w w:val="105"/>
                <w:sz w:val="16"/>
              </w:rPr>
              <w:t>0.37</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0.7</w:t>
            </w:r>
          </w:p>
          <w:p>
            <w:pPr>
              <w:pStyle w:val="TableParagraph"/>
              <w:spacing w:line="171" w:lineRule="exact"/>
              <w:ind w:left="399"/>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-5.5</w:t>
            </w:r>
          </w:p>
          <w:p>
            <w:pPr>
              <w:pStyle w:val="TableParagraph"/>
              <w:spacing w:line="171" w:lineRule="exact"/>
              <w:ind w:left="317"/>
              <w:rPr>
                <w:sz w:val="16"/>
              </w:rPr>
            </w:pPr>
            <w:r>
              <w:rPr>
                <w:w w:val="110"/>
                <w:sz w:val="16"/>
              </w:rPr>
              <w:t>-2.17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2.8</w:t>
            </w:r>
          </w:p>
          <w:p>
            <w:pPr>
              <w:pStyle w:val="TableParagraph"/>
              <w:spacing w:line="171" w:lineRule="exact"/>
              <w:ind w:left="398"/>
              <w:rPr>
                <w:sz w:val="16"/>
              </w:rPr>
            </w:pPr>
            <w:r>
              <w:rPr>
                <w:w w:val="105"/>
                <w:sz w:val="16"/>
              </w:rPr>
              <w:t>1.04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-0.01</w:t>
            </w:r>
          </w:p>
          <w:p>
            <w:pPr>
              <w:pStyle w:val="TableParagraph"/>
              <w:spacing w:line="171" w:lineRule="exact"/>
              <w:ind w:left="320"/>
              <w:rPr>
                <w:sz w:val="16"/>
              </w:rPr>
            </w:pPr>
            <w:r>
              <w:rPr>
                <w:w w:val="110"/>
                <w:sz w:val="16"/>
              </w:rPr>
              <w:t>-0.92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0.03</w:t>
            </w:r>
          </w:p>
          <w:p>
            <w:pPr>
              <w:pStyle w:val="TableParagraph"/>
              <w:spacing w:line="171" w:lineRule="exact"/>
              <w:ind w:left="401"/>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0.02</w:t>
            </w:r>
          </w:p>
          <w:p>
            <w:pPr>
              <w:pStyle w:val="TableParagraph"/>
              <w:spacing w:line="171" w:lineRule="exact"/>
              <w:ind w:left="400"/>
              <w:rPr>
                <w:sz w:val="16"/>
              </w:rPr>
            </w:pPr>
            <w:r>
              <w:rPr>
                <w:w w:val="105"/>
                <w:sz w:val="16"/>
              </w:rPr>
              <w:t>1.24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0.01</w:t>
            </w:r>
          </w:p>
          <w:p>
            <w:pPr>
              <w:pStyle w:val="TableParagraph"/>
              <w:spacing w:line="171" w:lineRule="exact"/>
              <w:ind w:left="399"/>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-0.01</w:t>
            </w:r>
          </w:p>
          <w:p>
            <w:pPr>
              <w:pStyle w:val="TableParagraph"/>
              <w:spacing w:line="171" w:lineRule="exact"/>
              <w:ind w:left="317"/>
              <w:rPr>
                <w:sz w:val="16"/>
              </w:rPr>
            </w:pPr>
            <w:r>
              <w:rPr>
                <w:w w:val="110"/>
                <w:sz w:val="16"/>
              </w:rPr>
              <w:t>-1.09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0.00</w:t>
            </w:r>
          </w:p>
          <w:p>
            <w:pPr>
              <w:pStyle w:val="TableParagraph"/>
              <w:spacing w:line="171" w:lineRule="exact"/>
              <w:ind w:left="316"/>
              <w:rPr>
                <w:sz w:val="16"/>
              </w:rPr>
            </w:pPr>
            <w:r>
              <w:rPr>
                <w:w w:val="110"/>
                <w:sz w:val="16"/>
              </w:rPr>
              <w:t>-0.34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-5.9</w:t>
            </w:r>
          </w:p>
          <w:p>
            <w:pPr>
              <w:pStyle w:val="TableParagraph"/>
              <w:spacing w:line="171" w:lineRule="exact"/>
              <w:ind w:left="320"/>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-8.2</w:t>
            </w:r>
          </w:p>
          <w:p>
            <w:pPr>
              <w:pStyle w:val="TableParagraph"/>
              <w:spacing w:line="171" w:lineRule="exact"/>
              <w:ind w:left="319"/>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-9.5</w:t>
            </w:r>
          </w:p>
          <w:p>
            <w:pPr>
              <w:pStyle w:val="TableParagraph"/>
              <w:spacing w:line="171" w:lineRule="exact"/>
              <w:ind w:left="318"/>
              <w:rPr>
                <w:sz w:val="16"/>
              </w:rPr>
            </w:pPr>
            <w:r>
              <w:rPr>
                <w:w w:val="110"/>
                <w:sz w:val="16"/>
              </w:rPr>
              <w:t>-0.58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8.3</w:t>
            </w:r>
          </w:p>
          <w:p>
            <w:pPr>
              <w:pStyle w:val="TableParagraph"/>
              <w:spacing w:line="171" w:lineRule="exact"/>
              <w:ind w:left="399"/>
              <w:rPr>
                <w:sz w:val="16"/>
              </w:rPr>
            </w:pPr>
            <w:r>
              <w:rPr>
                <w:w w:val="105"/>
                <w:sz w:val="16"/>
              </w:rPr>
              <w:t>0.55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8"/>
              <w:rPr>
                <w:sz w:val="16"/>
              </w:rPr>
            </w:pPr>
            <w:r>
              <w:rPr>
                <w:w w:val="105"/>
                <w:sz w:val="16"/>
              </w:rPr>
              <w:t>0.02</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83"/>
              <w:rPr>
                <w:sz w:val="16"/>
              </w:rPr>
            </w:pPr>
            <w:r>
              <w:rPr>
                <w:color w:val="3F3F3F"/>
                <w:w w:val="110"/>
                <w:sz w:val="16"/>
              </w:rPr>
              <w:t>0.3</w:t>
            </w:r>
          </w:p>
          <w:p>
            <w:pPr>
              <w:pStyle w:val="TableParagraph"/>
              <w:spacing w:line="162" w:lineRule="exact"/>
              <w:ind w:left="401"/>
              <w:rPr>
                <w:sz w:val="16"/>
              </w:rPr>
            </w:pPr>
            <w:r>
              <w:rPr>
                <w:w w:val="105"/>
                <w:sz w:val="16"/>
              </w:rPr>
              <w:t>0.06</w:t>
            </w:r>
          </w:p>
        </w:tc>
        <w:tc>
          <w:tcPr>
            <w:tcW w:w="843" w:type="dxa"/>
            <w:tcBorders>
              <w:top w:val="single" w:sz="2" w:space="0" w:color="000000"/>
            </w:tcBorders>
          </w:tcPr>
          <w:p>
            <w:pPr>
              <w:pStyle w:val="TableParagraph"/>
              <w:spacing w:line="177" w:lineRule="exact"/>
              <w:ind w:left="401"/>
              <w:rPr>
                <w:sz w:val="16"/>
              </w:rPr>
            </w:pPr>
            <w:r>
              <w:rPr>
                <w:color w:val="3F3F3F"/>
                <w:w w:val="105"/>
                <w:sz w:val="16"/>
              </w:rPr>
              <w:t>10.8</w:t>
            </w:r>
          </w:p>
          <w:p>
            <w:pPr>
              <w:pStyle w:val="TableParagraph"/>
              <w:spacing w:line="162" w:lineRule="exact"/>
              <w:ind w:left="401"/>
              <w:rPr>
                <w:sz w:val="16"/>
              </w:rPr>
            </w:pPr>
            <w:r>
              <w:rPr>
                <w:w w:val="105"/>
                <w:sz w:val="16"/>
              </w:rPr>
              <w:t>2.53</w:t>
            </w:r>
          </w:p>
        </w:tc>
        <w:tc>
          <w:tcPr>
            <w:tcW w:w="843" w:type="dxa"/>
            <w:tcBorders>
              <w:top w:val="single" w:sz="2" w:space="0" w:color="000000"/>
            </w:tcBorders>
          </w:tcPr>
          <w:p>
            <w:pPr>
              <w:pStyle w:val="TableParagraph"/>
              <w:spacing w:line="177" w:lineRule="exact"/>
              <w:ind w:left="482"/>
              <w:rPr>
                <w:sz w:val="16"/>
              </w:rPr>
            </w:pPr>
            <w:r>
              <w:rPr>
                <w:color w:val="3F3F3F"/>
                <w:w w:val="110"/>
                <w:sz w:val="16"/>
              </w:rPr>
              <w:t>4.1</w:t>
            </w:r>
          </w:p>
          <w:p>
            <w:pPr>
              <w:pStyle w:val="TableParagraph"/>
              <w:spacing w:line="162" w:lineRule="exact"/>
              <w:ind w:left="400"/>
              <w:rPr>
                <w:sz w:val="16"/>
              </w:rPr>
            </w:pPr>
            <w:r>
              <w:rPr>
                <w:w w:val="105"/>
                <w:sz w:val="16"/>
              </w:rPr>
              <w:t>0.95</w:t>
            </w:r>
          </w:p>
        </w:tc>
        <w:tc>
          <w:tcPr>
            <w:tcW w:w="843" w:type="dxa"/>
            <w:tcBorders>
              <w:top w:val="single" w:sz="2" w:space="0" w:color="000000"/>
            </w:tcBorders>
          </w:tcPr>
          <w:p>
            <w:pPr>
              <w:pStyle w:val="TableParagraph"/>
              <w:spacing w:line="177" w:lineRule="exact"/>
              <w:ind w:left="399"/>
              <w:rPr>
                <w:sz w:val="16"/>
              </w:rPr>
            </w:pPr>
            <w:r>
              <w:rPr>
                <w:color w:val="3F3F3F"/>
                <w:w w:val="115"/>
                <w:sz w:val="16"/>
              </w:rPr>
              <w:t>-1.5</w:t>
            </w:r>
          </w:p>
          <w:p>
            <w:pPr>
              <w:pStyle w:val="TableParagraph"/>
              <w:spacing w:line="162" w:lineRule="exact"/>
              <w:ind w:left="318"/>
              <w:rPr>
                <w:sz w:val="16"/>
              </w:rPr>
            </w:pPr>
            <w:r>
              <w:rPr>
                <w:w w:val="110"/>
                <w:sz w:val="16"/>
              </w:rPr>
              <w:t>-0.39</w:t>
            </w:r>
          </w:p>
        </w:tc>
        <w:tc>
          <w:tcPr>
            <w:tcW w:w="843" w:type="dxa"/>
            <w:tcBorders>
              <w:top w:val="single" w:sz="2" w:space="0" w:color="000000"/>
            </w:tcBorders>
          </w:tcPr>
          <w:p>
            <w:pPr>
              <w:pStyle w:val="TableParagraph"/>
              <w:spacing w:line="177" w:lineRule="exact"/>
              <w:ind w:left="399"/>
              <w:rPr>
                <w:sz w:val="16"/>
              </w:rPr>
            </w:pPr>
            <w:r>
              <w:rPr>
                <w:color w:val="3F3F3F"/>
                <w:w w:val="115"/>
                <w:sz w:val="16"/>
              </w:rPr>
              <w:t>-2.7</w:t>
            </w:r>
          </w:p>
          <w:p>
            <w:pPr>
              <w:pStyle w:val="TableParagraph"/>
              <w:spacing w:line="162" w:lineRule="exact"/>
              <w:ind w:left="317"/>
              <w:rPr>
                <w:sz w:val="16"/>
              </w:rPr>
            </w:pPr>
            <w:r>
              <w:rPr>
                <w:w w:val="110"/>
                <w:sz w:val="16"/>
              </w:rPr>
              <w:t>-0.67</w:t>
            </w:r>
          </w:p>
        </w:tc>
        <w:tc>
          <w:tcPr>
            <w:tcW w:w="843" w:type="dxa"/>
            <w:tcBorders>
              <w:top w:val="single" w:sz="2" w:space="0" w:color="000000"/>
            </w:tcBorders>
          </w:tcPr>
          <w:p>
            <w:pPr>
              <w:pStyle w:val="TableParagraph"/>
              <w:spacing w:line="177" w:lineRule="exact"/>
              <w:ind w:left="443" w:right="66"/>
              <w:jc w:val="center"/>
              <w:rPr>
                <w:sz w:val="16"/>
              </w:rPr>
            </w:pPr>
            <w:r>
              <w:rPr>
                <w:color w:val="3F3F3F"/>
                <w:w w:val="110"/>
                <w:sz w:val="16"/>
              </w:rPr>
              <w:t>0.0</w:t>
            </w:r>
          </w:p>
          <w:p>
            <w:pPr>
              <w:pStyle w:val="TableParagraph"/>
              <w:spacing w:line="162" w:lineRule="exact"/>
              <w:ind w:left="251" w:right="40"/>
              <w:jc w:val="center"/>
              <w:rPr>
                <w:sz w:val="16"/>
              </w:rPr>
            </w:pPr>
            <w:r>
              <w:rPr>
                <w:w w:val="110"/>
                <w:sz w:val="16"/>
              </w:rPr>
              <w:t>-0.03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3.8</w:t>
            </w:r>
          </w:p>
          <w:p>
            <w:pPr>
              <w:pStyle w:val="TableParagraph"/>
              <w:spacing w:line="269" w:lineRule="exact"/>
              <w:ind w:left="251" w:right="62"/>
              <w:jc w:val="center"/>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0.7</w:t>
            </w:r>
          </w:p>
          <w:p>
            <w:pPr>
              <w:pStyle w:val="TableParagraph"/>
              <w:spacing w:line="269" w:lineRule="exact"/>
              <w:ind w:left="251" w:right="64"/>
              <w:jc w:val="center"/>
              <w:rPr>
                <w:rFonts w:ascii="ヒラギノ角ゴ StdN W8"/>
                <w:b/>
                <w:sz w:val="16"/>
              </w:rPr>
            </w:pPr>
            <w:r>
              <w:rPr>
                <w:rFonts w:ascii="ヒラギノ角ゴ StdN W8"/>
                <w:b/>
                <w:w w:val="85"/>
                <w:sz w:val="16"/>
              </w:rPr>
              <w:t>125.5</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2.9</w:t>
            </w:r>
          </w:p>
          <w:p>
            <w:pPr>
              <w:pStyle w:val="TableParagraph"/>
              <w:spacing w:line="269" w:lineRule="exact"/>
              <w:ind w:left="251" w:right="65"/>
              <w:jc w:val="center"/>
              <w:rPr>
                <w:rFonts w:ascii="ヒラギノ角ゴ StdN W8"/>
                <w:b/>
                <w:sz w:val="16"/>
              </w:rPr>
            </w:pPr>
            <w:r>
              <w:rPr>
                <w:rFonts w:ascii="ヒラギノ角ゴ StdN W8"/>
                <w:b/>
                <w:w w:val="85"/>
                <w:sz w:val="16"/>
              </w:rPr>
              <w:t>128.4</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2.2</w:t>
            </w:r>
          </w:p>
          <w:p>
            <w:pPr>
              <w:pStyle w:val="TableParagraph"/>
              <w:spacing w:line="269" w:lineRule="exact"/>
              <w:ind w:left="251" w:right="66"/>
              <w:jc w:val="center"/>
              <w:rPr>
                <w:rFonts w:ascii="ヒラギノ角ゴ StdN W8"/>
                <w:b/>
                <w:sz w:val="16"/>
              </w:rPr>
            </w:pPr>
            <w:r>
              <w:rPr>
                <w:rFonts w:ascii="ヒラギノ角ゴ StdN W8"/>
                <w:b/>
                <w:w w:val="85"/>
                <w:sz w:val="16"/>
              </w:rPr>
              <w:t>130.6</w:t>
            </w:r>
          </w:p>
        </w:tc>
        <w:tc>
          <w:tcPr>
            <w:tcW w:w="843" w:type="dxa"/>
            <w:tcBorders>
              <w:bottom w:val="single" w:sz="2" w:space="0" w:color="000000"/>
            </w:tcBorders>
          </w:tcPr>
          <w:p>
            <w:pPr>
              <w:pStyle w:val="TableParagraph"/>
              <w:spacing w:line="106" w:lineRule="exact"/>
              <w:ind w:left="399"/>
              <w:rPr>
                <w:sz w:val="16"/>
              </w:rPr>
            </w:pPr>
            <w:r>
              <w:rPr>
                <w:color w:val="3F3F3F"/>
                <w:w w:val="115"/>
                <w:sz w:val="16"/>
              </w:rPr>
              <w:t>-5.8</w:t>
            </w:r>
          </w:p>
          <w:p>
            <w:pPr>
              <w:pStyle w:val="TableParagraph"/>
              <w:spacing w:line="269" w:lineRule="exact"/>
              <w:ind w:left="303"/>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2.5</w:t>
            </w:r>
          </w:p>
          <w:p>
            <w:pPr>
              <w:pStyle w:val="TableParagraph"/>
              <w:spacing w:line="269" w:lineRule="exact"/>
              <w:ind w:left="248" w:right="66"/>
              <w:jc w:val="center"/>
              <w:rPr>
                <w:rFonts w:ascii="ヒラギノ角ゴ StdN W8"/>
                <w:b/>
                <w:sz w:val="16"/>
              </w:rPr>
            </w:pPr>
            <w:r>
              <w:rPr>
                <w:rFonts w:ascii="ヒラギノ角ゴ StdN W8"/>
                <w:b/>
                <w:w w:val="85"/>
                <w:sz w:val="16"/>
              </w:rPr>
              <w:t>127.3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1.9</w:t>
            </w:r>
          </w:p>
          <w:p>
            <w:pPr>
              <w:pStyle w:val="TableParagraph"/>
              <w:spacing w:line="171" w:lineRule="exact"/>
              <w:ind w:left="251" w:right="33"/>
              <w:jc w:val="center"/>
              <w:rPr>
                <w:sz w:val="16"/>
              </w:rPr>
            </w:pPr>
            <w:r>
              <w:rPr>
                <w:sz w:val="16"/>
              </w:rPr>
              <w:t>124.0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sz w:val="16"/>
              </w:rPr>
              <w:t>123.8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2.4</w:t>
            </w:r>
          </w:p>
          <w:p>
            <w:pPr>
              <w:pStyle w:val="TableParagraph"/>
              <w:spacing w:line="171" w:lineRule="exact"/>
              <w:ind w:left="251" w:right="36"/>
              <w:jc w:val="center"/>
              <w:rPr>
                <w:sz w:val="16"/>
              </w:rPr>
            </w:pPr>
            <w:r>
              <w:rPr>
                <w:sz w:val="16"/>
              </w:rPr>
              <w:t>126.2</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2.0</w:t>
            </w:r>
          </w:p>
          <w:p>
            <w:pPr>
              <w:pStyle w:val="TableParagraph"/>
              <w:spacing w:line="171" w:lineRule="exact"/>
              <w:ind w:left="251" w:right="38"/>
              <w:jc w:val="center"/>
              <w:rPr>
                <w:sz w:val="16"/>
              </w:rPr>
            </w:pPr>
            <w:r>
              <w:rPr>
                <w:sz w:val="16"/>
              </w:rPr>
              <w:t>128.2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-0.3</w:t>
            </w:r>
          </w:p>
          <w:p>
            <w:pPr>
              <w:pStyle w:val="TableParagraph"/>
              <w:spacing w:line="171" w:lineRule="exact"/>
              <w:ind w:left="317"/>
              <w:rPr>
                <w:sz w:val="16"/>
              </w:rPr>
            </w:pPr>
            <w:r>
              <w:rPr>
                <w:sz w:val="16"/>
              </w:rPr>
              <w:t>127.9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-0.3</w:t>
            </w:r>
          </w:p>
          <w:p>
            <w:pPr>
              <w:pStyle w:val="TableParagraph"/>
              <w:spacing w:line="171" w:lineRule="exact"/>
              <w:ind w:left="316"/>
              <w:rPr>
                <w:sz w:val="16"/>
              </w:rPr>
            </w:pPr>
            <w:r>
              <w:rPr>
                <w:sz w:val="16"/>
              </w:rPr>
              <w:t>127.6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0.5</w:t>
            </w:r>
          </w:p>
          <w:p>
            <w:pPr>
              <w:pStyle w:val="TableParagraph"/>
              <w:spacing w:line="162" w:lineRule="exact"/>
              <w:ind w:left="251" w:right="33"/>
              <w:jc w:val="center"/>
              <w:rPr>
                <w:sz w:val="16"/>
              </w:rPr>
            </w:pPr>
            <w:r>
              <w:rPr>
                <w:sz w:val="16"/>
              </w:rPr>
              <w:t>120.6</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0.9</w:t>
            </w:r>
          </w:p>
          <w:p>
            <w:pPr>
              <w:pStyle w:val="TableParagraph"/>
              <w:spacing w:line="162" w:lineRule="exact"/>
              <w:ind w:left="251" w:right="35"/>
              <w:jc w:val="center"/>
              <w:rPr>
                <w:sz w:val="16"/>
              </w:rPr>
            </w:pPr>
            <w:r>
              <w:rPr>
                <w:sz w:val="16"/>
              </w:rPr>
              <w:t>121.5</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1.8</w:t>
            </w:r>
          </w:p>
          <w:p>
            <w:pPr>
              <w:pStyle w:val="TableParagraph"/>
              <w:spacing w:line="162" w:lineRule="exact"/>
              <w:ind w:left="251" w:right="36"/>
              <w:jc w:val="center"/>
              <w:rPr>
                <w:sz w:val="16"/>
              </w:rPr>
            </w:pPr>
            <w:r>
              <w:rPr>
                <w:sz w:val="16"/>
              </w:rPr>
              <w:t>123.3</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1.8</w:t>
            </w:r>
          </w:p>
          <w:p>
            <w:pPr>
              <w:pStyle w:val="TableParagraph"/>
              <w:spacing w:line="162" w:lineRule="exact"/>
              <w:ind w:left="251" w:right="38"/>
              <w:jc w:val="center"/>
              <w:rPr>
                <w:sz w:val="16"/>
              </w:rPr>
            </w:pPr>
            <w:r>
              <w:rPr>
                <w:sz w:val="16"/>
              </w:rPr>
              <w:t>125.1</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0.8</w:t>
            </w:r>
          </w:p>
          <w:p>
            <w:pPr>
              <w:pStyle w:val="TableParagraph"/>
              <w:spacing w:line="162" w:lineRule="exact"/>
              <w:ind w:left="251" w:right="39"/>
              <w:jc w:val="center"/>
              <w:rPr>
                <w:sz w:val="16"/>
              </w:rPr>
            </w:pPr>
            <w:r>
              <w:rPr>
                <w:sz w:val="16"/>
              </w:rPr>
              <w:t>125.9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0.2</w:t>
            </w:r>
          </w:p>
          <w:p>
            <w:pPr>
              <w:pStyle w:val="TableParagraph"/>
              <w:spacing w:line="162" w:lineRule="exact"/>
              <w:ind w:left="251" w:right="40"/>
              <w:jc w:val="center"/>
              <w:rPr>
                <w:sz w:val="16"/>
              </w:rPr>
            </w:pPr>
            <w:r>
              <w:rPr>
                <w:sz w:val="16"/>
              </w:rPr>
              <w:t>126.1</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0.1</w:t>
            </w:r>
          </w:p>
          <w:p>
            <w:pPr>
              <w:pStyle w:val="TableParagraph"/>
              <w:spacing w:line="171" w:lineRule="exact"/>
              <w:ind w:left="401"/>
              <w:rPr>
                <w:sz w:val="16"/>
              </w:rPr>
            </w:pPr>
            <w:r>
              <w:rPr>
                <w:w w:val="105"/>
                <w:sz w:val="16"/>
              </w:rPr>
              <w:t>0.01</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-0.6</w:t>
            </w:r>
          </w:p>
          <w:p>
            <w:pPr>
              <w:pStyle w:val="TableParagraph"/>
              <w:spacing w:line="171" w:lineRule="exact"/>
              <w:ind w:left="319"/>
              <w:rPr>
                <w:sz w:val="16"/>
              </w:rPr>
            </w:pPr>
            <w:r>
              <w:rPr>
                <w:w w:val="110"/>
                <w:sz w:val="16"/>
              </w:rPr>
              <w:t>-0.09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2.4</w:t>
            </w:r>
          </w:p>
          <w:p>
            <w:pPr>
              <w:pStyle w:val="TableParagraph"/>
              <w:spacing w:line="171" w:lineRule="exact"/>
              <w:ind w:left="400"/>
              <w:rPr>
                <w:sz w:val="16"/>
              </w:rPr>
            </w:pPr>
            <w:r>
              <w:rPr>
                <w:w w:val="105"/>
                <w:sz w:val="16"/>
              </w:rPr>
              <w:t>0.29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8"/>
              <w:rPr>
                <w:sz w:val="16"/>
              </w:rPr>
            </w:pPr>
            <w:r>
              <w:rPr>
                <w:w w:val="110"/>
                <w:sz w:val="16"/>
              </w:rPr>
              <w:t>-0.05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-5.7</w:t>
            </w:r>
          </w:p>
          <w:p>
            <w:pPr>
              <w:pStyle w:val="TableParagraph"/>
              <w:spacing w:line="171" w:lineRule="exact"/>
              <w:ind w:left="317"/>
              <w:rPr>
                <w:sz w:val="16"/>
              </w:rPr>
            </w:pPr>
            <w:r>
              <w:rPr>
                <w:w w:val="110"/>
                <w:sz w:val="16"/>
              </w:rPr>
              <w:t>-0.68</w:t>
            </w:r>
          </w:p>
        </w:tc>
        <w:tc>
          <w:tcPr>
            <w:tcW w:w="843" w:type="dxa"/>
            <w:tcBorders>
              <w:bottom w:val="single" w:sz="2" w:space="0" w:color="000000"/>
            </w:tcBorders>
          </w:tcPr>
          <w:p>
            <w:pPr>
              <w:pStyle w:val="TableParagraph"/>
              <w:spacing w:line="177" w:lineRule="exact"/>
              <w:ind w:left="398"/>
              <w:rPr>
                <w:sz w:val="16"/>
              </w:rPr>
            </w:pPr>
            <w:r>
              <w:rPr>
                <w:color w:val="3F3F3F"/>
                <w:w w:val="115"/>
                <w:sz w:val="16"/>
              </w:rPr>
              <w:t>-6.5</w:t>
            </w:r>
          </w:p>
          <w:p>
            <w:pPr>
              <w:pStyle w:val="TableParagraph"/>
              <w:spacing w:line="171" w:lineRule="exact"/>
              <w:ind w:left="316"/>
              <w:rPr>
                <w:sz w:val="16"/>
              </w:rPr>
            </w:pPr>
            <w:r>
              <w:rPr>
                <w:w w:val="110"/>
                <w:sz w:val="16"/>
              </w:rPr>
              <w:t>-0.76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-0.9</w:t>
            </w:r>
          </w:p>
          <w:p>
            <w:pPr>
              <w:pStyle w:val="TableParagraph"/>
              <w:spacing w:line="171" w:lineRule="exact"/>
              <w:ind w:left="320"/>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19"/>
              <w:rPr>
                <w:sz w:val="16"/>
              </w:rPr>
            </w:pPr>
            <w:r>
              <w:rPr>
                <w:w w:val="110"/>
                <w:sz w:val="16"/>
              </w:rPr>
              <w:t>-0.96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0.3</w:t>
            </w:r>
          </w:p>
          <w:p>
            <w:pPr>
              <w:pStyle w:val="TableParagraph"/>
              <w:spacing w:line="171" w:lineRule="exact"/>
              <w:ind w:left="399"/>
              <w:rPr>
                <w:sz w:val="16"/>
              </w:rPr>
            </w:pPr>
            <w:r>
              <w:rPr>
                <w:w w:val="105"/>
                <w:sz w:val="16"/>
              </w:rPr>
              <w:t>0.68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-0.7</w:t>
            </w:r>
          </w:p>
          <w:p>
            <w:pPr>
              <w:pStyle w:val="TableParagraph"/>
              <w:spacing w:line="171" w:lineRule="exact"/>
              <w:ind w:left="317"/>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-0.2</w:t>
            </w:r>
          </w:p>
          <w:p>
            <w:pPr>
              <w:pStyle w:val="TableParagraph"/>
              <w:spacing w:line="171" w:lineRule="exact"/>
              <w:ind w:left="316"/>
              <w:rPr>
                <w:sz w:val="16"/>
              </w:rPr>
            </w:pPr>
            <w:r>
              <w:rPr>
                <w:w w:val="110"/>
                <w:sz w:val="16"/>
              </w:rPr>
              <w:t>-0.14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1.1</w:t>
            </w:r>
          </w:p>
          <w:p>
            <w:pPr>
              <w:pStyle w:val="TableParagraph"/>
              <w:spacing w:line="171" w:lineRule="exact"/>
              <w:ind w:left="401"/>
              <w:rPr>
                <w:sz w:val="16"/>
              </w:rPr>
            </w:pPr>
            <w:r>
              <w:rPr>
                <w:w w:val="105"/>
                <w:sz w:val="16"/>
              </w:rPr>
              <w:t>0.42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2.5</w:t>
            </w:r>
          </w:p>
          <w:p>
            <w:pPr>
              <w:pStyle w:val="TableParagraph"/>
              <w:spacing w:line="171" w:lineRule="exact"/>
              <w:ind w:left="400"/>
              <w:rPr>
                <w:sz w:val="16"/>
              </w:rPr>
            </w:pPr>
            <w:r>
              <w:rPr>
                <w:w w:val="105"/>
                <w:sz w:val="16"/>
              </w:rPr>
              <w:t>0.93</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3.4</w:t>
            </w:r>
          </w:p>
          <w:p>
            <w:pPr>
              <w:pStyle w:val="TableParagraph"/>
              <w:spacing w:line="171" w:lineRule="exact"/>
              <w:ind w:left="399"/>
              <w:rPr>
                <w:sz w:val="16"/>
              </w:rPr>
            </w:pPr>
            <w:r>
              <w:rPr>
                <w:w w:val="105"/>
                <w:sz w:val="16"/>
              </w:rPr>
              <w:t>1.30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-6.7</w:t>
            </w:r>
          </w:p>
          <w:p>
            <w:pPr>
              <w:pStyle w:val="TableParagraph"/>
              <w:spacing w:line="171" w:lineRule="exact"/>
              <w:ind w:left="317"/>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0.4</w:t>
            </w:r>
          </w:p>
          <w:p>
            <w:pPr>
              <w:pStyle w:val="TableParagraph"/>
              <w:spacing w:line="171" w:lineRule="exact"/>
              <w:ind w:left="398"/>
              <w:rPr>
                <w:sz w:val="16"/>
              </w:rPr>
            </w:pPr>
            <w:r>
              <w:rPr>
                <w:w w:val="105"/>
                <w:sz w:val="16"/>
              </w:rPr>
              <w:t>0.17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1.3</w:t>
            </w:r>
          </w:p>
          <w:p>
            <w:pPr>
              <w:pStyle w:val="TableParagraph"/>
              <w:spacing w:line="171" w:lineRule="exact"/>
              <w:ind w:left="401"/>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w w:val="110"/>
                <w:sz w:val="16"/>
              </w:rPr>
              <w:t>-0.23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0"/>
              <w:rPr>
                <w:sz w:val="16"/>
              </w:rPr>
            </w:pPr>
            <w:r>
              <w:rPr>
                <w:w w:val="105"/>
                <w:sz w:val="16"/>
              </w:rPr>
              <w:t>0.99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0.0</w:t>
            </w:r>
          </w:p>
          <w:p>
            <w:pPr>
              <w:pStyle w:val="TableParagraph"/>
              <w:spacing w:line="171" w:lineRule="exact"/>
              <w:ind w:left="399"/>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8"/>
              <w:rPr>
                <w:sz w:val="16"/>
              </w:rPr>
            </w:pPr>
            <w:r>
              <w:rPr>
                <w:w w:val="105"/>
                <w:sz w:val="16"/>
              </w:rPr>
              <w:t>0.14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-0.9</w:t>
            </w:r>
          </w:p>
          <w:p>
            <w:pPr>
              <w:pStyle w:val="TableParagraph"/>
              <w:spacing w:line="171" w:lineRule="exact"/>
              <w:ind w:left="320"/>
              <w:rPr>
                <w:sz w:val="16"/>
              </w:rPr>
            </w:pPr>
            <w:r>
              <w:rPr>
                <w:w w:val="110"/>
                <w:sz w:val="16"/>
              </w:rPr>
              <w:t>-1.49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1"/>
              <w:rPr>
                <w:sz w:val="16"/>
              </w:rPr>
            </w:pPr>
            <w:r>
              <w:rPr>
                <w:w w:val="105"/>
                <w:sz w:val="16"/>
              </w:rPr>
              <w:t>0.79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0.5</w:t>
            </w:r>
          </w:p>
          <w:p>
            <w:pPr>
              <w:pStyle w:val="TableParagraph"/>
              <w:spacing w:line="171" w:lineRule="exact"/>
              <w:ind w:left="400"/>
              <w:rPr>
                <w:sz w:val="16"/>
              </w:rPr>
            </w:pPr>
            <w:r>
              <w:rPr>
                <w:w w:val="105"/>
                <w:sz w:val="16"/>
              </w:rPr>
              <w:t>1.00</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0.8</w:t>
            </w:r>
          </w:p>
          <w:p>
            <w:pPr>
              <w:pStyle w:val="TableParagraph"/>
              <w:spacing w:line="171" w:lineRule="exact"/>
              <w:ind w:left="399"/>
              <w:rPr>
                <w:sz w:val="16"/>
              </w:rPr>
            </w:pPr>
            <w:r>
              <w:rPr>
                <w:w w:val="105"/>
                <w:sz w:val="16"/>
              </w:rPr>
              <w:t>1.62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0.7</w:t>
            </w:r>
          </w:p>
          <w:p>
            <w:pPr>
              <w:pStyle w:val="TableParagraph"/>
              <w:spacing w:line="171" w:lineRule="exact"/>
              <w:ind w:left="399"/>
              <w:rPr>
                <w:sz w:val="16"/>
              </w:rPr>
            </w:pPr>
            <w:r>
              <w:rPr>
                <w:w w:val="105"/>
                <w:sz w:val="16"/>
              </w:rPr>
              <w:t>1.43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0.2</w:t>
            </w:r>
          </w:p>
          <w:p>
            <w:pPr>
              <w:pStyle w:val="TableParagraph"/>
              <w:spacing w:line="171" w:lineRule="exact"/>
              <w:ind w:left="398"/>
              <w:rPr>
                <w:sz w:val="16"/>
              </w:rPr>
            </w:pPr>
            <w:r>
              <w:rPr>
                <w:w w:val="105"/>
                <w:sz w:val="16"/>
              </w:rPr>
              <w:t>0.47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-7.8</w:t>
            </w:r>
          </w:p>
          <w:p>
            <w:pPr>
              <w:pStyle w:val="TableParagraph"/>
              <w:spacing w:line="171" w:lineRule="exact"/>
              <w:ind w:left="320"/>
              <w:rPr>
                <w:sz w:val="16"/>
              </w:rPr>
            </w:pPr>
            <w:r>
              <w:rPr>
                <w:w w:val="110"/>
                <w:sz w:val="16"/>
              </w:rPr>
              <w:t>-1.33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-0.8</w:t>
            </w:r>
          </w:p>
          <w:p>
            <w:pPr>
              <w:pStyle w:val="TableParagraph"/>
              <w:spacing w:line="171" w:lineRule="exact"/>
              <w:ind w:left="319"/>
              <w:rPr>
                <w:sz w:val="16"/>
              </w:rPr>
            </w:pPr>
            <w:r>
              <w:rPr>
                <w:w w:val="110"/>
                <w:sz w:val="16"/>
              </w:rPr>
              <w:t>-0.13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-1.6</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4.2</w:t>
            </w:r>
          </w:p>
          <w:p>
            <w:pPr>
              <w:pStyle w:val="TableParagraph"/>
              <w:spacing w:line="171" w:lineRule="exact"/>
              <w:ind w:left="399"/>
              <w:rPr>
                <w:sz w:val="16"/>
              </w:rPr>
            </w:pPr>
            <w:r>
              <w:rPr>
                <w:w w:val="105"/>
                <w:sz w:val="16"/>
              </w:rPr>
              <w:t>0.75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-3.1</w:t>
            </w:r>
          </w:p>
          <w:p>
            <w:pPr>
              <w:pStyle w:val="TableParagraph"/>
              <w:spacing w:line="171" w:lineRule="exact"/>
              <w:ind w:left="317"/>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4.2</w:t>
            </w:r>
          </w:p>
          <w:p>
            <w:pPr>
              <w:pStyle w:val="TableParagraph"/>
              <w:spacing w:line="171" w:lineRule="exact"/>
              <w:ind w:left="398"/>
              <w:rPr>
                <w:sz w:val="16"/>
              </w:rPr>
            </w:pPr>
            <w:r>
              <w:rPr>
                <w:w w:val="105"/>
                <w:sz w:val="16"/>
              </w:rPr>
              <w:t>0.70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17.9</w:t>
            </w:r>
          </w:p>
          <w:p>
            <w:pPr>
              <w:pStyle w:val="TableParagraph"/>
              <w:spacing w:line="171" w:lineRule="exact"/>
              <w:ind w:left="401"/>
              <w:rPr>
                <w:sz w:val="16"/>
              </w:rPr>
            </w:pPr>
            <w:r>
              <w:rPr>
                <w:w w:val="105"/>
                <w:sz w:val="16"/>
              </w:rPr>
              <w:t>0.58</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-26.7</w:t>
            </w:r>
          </w:p>
          <w:p>
            <w:pPr>
              <w:pStyle w:val="TableParagraph"/>
              <w:spacing w:line="171" w:lineRule="exact"/>
              <w:ind w:left="319"/>
              <w:rPr>
                <w:sz w:val="16"/>
              </w:rPr>
            </w:pPr>
            <w:r>
              <w:rPr>
                <w:w w:val="110"/>
                <w:sz w:val="16"/>
              </w:rPr>
              <w:t>-0.83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61.2</w:t>
            </w:r>
          </w:p>
          <w:p>
            <w:pPr>
              <w:pStyle w:val="TableParagraph"/>
              <w:spacing w:line="171" w:lineRule="exact"/>
              <w:ind w:left="400"/>
              <w:rPr>
                <w:sz w:val="16"/>
              </w:rPr>
            </w:pPr>
            <w:r>
              <w:rPr>
                <w:w w:val="105"/>
                <w:sz w:val="16"/>
              </w:rPr>
              <w:t>1.96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-29.9</w:t>
            </w:r>
          </w:p>
          <w:p>
            <w:pPr>
              <w:pStyle w:val="TableParagraph"/>
              <w:spacing w:line="171" w:lineRule="exact"/>
              <w:ind w:left="318"/>
              <w:rPr>
                <w:sz w:val="16"/>
              </w:rPr>
            </w:pPr>
            <w:r>
              <w:rPr>
                <w:w w:val="110"/>
                <w:sz w:val="16"/>
              </w:rPr>
              <w:t>-1.01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17.8</w:t>
            </w:r>
          </w:p>
          <w:p>
            <w:pPr>
              <w:pStyle w:val="TableParagraph"/>
              <w:spacing w:line="171" w:lineRule="exact"/>
              <w:ind w:left="399"/>
              <w:rPr>
                <w:sz w:val="16"/>
              </w:rPr>
            </w:pPr>
            <w:r>
              <w:rPr>
                <w:w w:val="105"/>
                <w:sz w:val="16"/>
              </w:rPr>
              <w:t>0.57</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-44.8</w:t>
            </w:r>
          </w:p>
          <w:p>
            <w:pPr>
              <w:pStyle w:val="TableParagraph"/>
              <w:spacing w:line="171" w:lineRule="exact"/>
              <w:ind w:left="316"/>
              <w:rPr>
                <w:sz w:val="16"/>
              </w:rPr>
            </w:pPr>
            <w:r>
              <w:rPr>
                <w:w w:val="110"/>
                <w:sz w:val="16"/>
              </w:rPr>
              <w:t>-1.46</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0.22</w:t>
            </w:r>
          </w:p>
        </w:tc>
        <w:tc>
          <w:tcPr>
            <w:tcW w:w="843" w:type="dxa"/>
            <w:tcBorders>
              <w:top w:val="single" w:sz="2" w:space="0" w:color="000000"/>
            </w:tcBorders>
          </w:tcPr>
          <w:p>
            <w:pPr>
              <w:pStyle w:val="TableParagraph"/>
              <w:spacing w:line="156" w:lineRule="exact"/>
              <w:ind w:right="99"/>
              <w:jc w:val="right"/>
              <w:rPr>
                <w:sz w:val="16"/>
              </w:rPr>
            </w:pPr>
            <w:r>
              <w:rPr>
                <w:sz w:val="16"/>
              </w:rPr>
              <w:t>0.17</w:t>
            </w:r>
          </w:p>
        </w:tc>
        <w:tc>
          <w:tcPr>
            <w:tcW w:w="843" w:type="dxa"/>
            <w:tcBorders>
              <w:top w:val="single" w:sz="2" w:space="0" w:color="000000"/>
            </w:tcBorders>
          </w:tcPr>
          <w:p>
            <w:pPr>
              <w:pStyle w:val="TableParagraph"/>
              <w:spacing w:line="156" w:lineRule="exact"/>
              <w:ind w:right="100"/>
              <w:jc w:val="right"/>
              <w:rPr>
                <w:sz w:val="16"/>
              </w:rPr>
            </w:pPr>
            <w:r>
              <w:rPr>
                <w:sz w:val="16"/>
              </w:rPr>
              <w:t>0.18</w:t>
            </w:r>
          </w:p>
        </w:tc>
        <w:tc>
          <w:tcPr>
            <w:tcW w:w="843" w:type="dxa"/>
            <w:tcBorders>
              <w:top w:val="single" w:sz="2" w:space="0" w:color="000000"/>
            </w:tcBorders>
          </w:tcPr>
          <w:p>
            <w:pPr>
              <w:pStyle w:val="TableParagraph"/>
              <w:spacing w:line="156" w:lineRule="exact"/>
              <w:ind w:right="100"/>
              <w:jc w:val="right"/>
              <w:rPr>
                <w:sz w:val="16"/>
              </w:rPr>
            </w:pPr>
            <w:r>
              <w:rPr>
                <w:sz w:val="16"/>
              </w:rPr>
              <w:t>0.20</w:t>
            </w:r>
          </w:p>
        </w:tc>
        <w:tc>
          <w:tcPr>
            <w:tcW w:w="843" w:type="dxa"/>
            <w:tcBorders>
              <w:top w:val="single" w:sz="2" w:space="0" w:color="000000"/>
            </w:tcBorders>
          </w:tcPr>
          <w:p>
            <w:pPr>
              <w:pStyle w:val="TableParagraph"/>
              <w:spacing w:line="156" w:lineRule="exact"/>
              <w:ind w:right="101"/>
              <w:jc w:val="right"/>
              <w:rPr>
                <w:sz w:val="16"/>
              </w:rPr>
            </w:pPr>
            <w:r>
              <w:rPr>
                <w:sz w:val="16"/>
              </w:rPr>
              <w:t>0.14</w:t>
            </w:r>
          </w:p>
        </w:tc>
        <w:tc>
          <w:tcPr>
            <w:tcW w:w="843" w:type="dxa"/>
            <w:tcBorders>
              <w:top w:val="single" w:sz="2" w:space="0" w:color="000000"/>
            </w:tcBorders>
          </w:tcPr>
          <w:p>
            <w:pPr>
              <w:pStyle w:val="TableParagraph"/>
              <w:spacing w:line="156" w:lineRule="exact"/>
              <w:ind w:right="102"/>
              <w:jc w:val="right"/>
              <w:rPr>
                <w:sz w:val="16"/>
              </w:rPr>
            </w:pPr>
            <w:r>
              <w:rPr>
                <w:sz w:val="16"/>
              </w:rPr>
              <w:t>0.20</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-1.3</w:t>
            </w:r>
          </w:p>
          <w:p>
            <w:pPr>
              <w:pStyle w:val="TableParagraph"/>
              <w:spacing w:line="269" w:lineRule="exact"/>
              <w:ind w:left="389"/>
              <w:rPr>
                <w:rFonts w:ascii="ヒラギノ角ゴ StdN W8"/>
                <w:b/>
                <w:sz w:val="16"/>
              </w:rPr>
            </w:pPr>
            <w:r>
              <w:rPr>
                <w:rFonts w:ascii="ヒラギノ角ゴ StdN W8"/>
                <w:b/>
                <w:w w:val="85"/>
                <w:sz w:val="16"/>
              </w:rPr>
              <w:t>94.9</w:t>
            </w:r>
          </w:p>
        </w:tc>
        <w:tc>
          <w:tcPr>
            <w:tcW w:w="843" w:type="dxa"/>
            <w:tcBorders>
              <w:bottom w:val="single" w:sz="2" w:space="0" w:color="000000"/>
            </w:tcBorders>
          </w:tcPr>
          <w:p>
            <w:pPr>
              <w:pStyle w:val="TableParagraph"/>
              <w:spacing w:line="106" w:lineRule="exact"/>
              <w:ind w:left="401"/>
              <w:rPr>
                <w:sz w:val="16"/>
              </w:rPr>
            </w:pPr>
            <w:r>
              <w:rPr>
                <w:color w:val="3F3F3F"/>
                <w:w w:val="115"/>
                <w:sz w:val="16"/>
              </w:rPr>
              <w:t>-0.8</w:t>
            </w:r>
          </w:p>
          <w:p>
            <w:pPr>
              <w:pStyle w:val="TableParagraph"/>
              <w:spacing w:line="269" w:lineRule="exact"/>
              <w:ind w:left="389"/>
              <w:rPr>
                <w:rFonts w:ascii="ヒラギノ角ゴ StdN W8"/>
                <w:b/>
                <w:sz w:val="16"/>
              </w:rPr>
            </w:pPr>
            <w:r>
              <w:rPr>
                <w:rFonts w:ascii="ヒラギノ角ゴ StdN W8"/>
                <w:b/>
                <w:w w:val="85"/>
                <w:sz w:val="16"/>
              </w:rPr>
              <w:t>94.1</w:t>
            </w:r>
          </w:p>
        </w:tc>
        <w:tc>
          <w:tcPr>
            <w:tcW w:w="843" w:type="dxa"/>
            <w:tcBorders>
              <w:bottom w:val="single" w:sz="2" w:space="0" w:color="000000"/>
            </w:tcBorders>
          </w:tcPr>
          <w:p>
            <w:pPr>
              <w:pStyle w:val="TableParagraph"/>
              <w:spacing w:line="106" w:lineRule="exact"/>
              <w:ind w:left="482"/>
              <w:rPr>
                <w:sz w:val="16"/>
              </w:rPr>
            </w:pPr>
            <w:r>
              <w:rPr>
                <w:color w:val="3F3F3F"/>
                <w:w w:val="110"/>
                <w:sz w:val="16"/>
              </w:rPr>
              <w:t>5.4</w:t>
            </w:r>
          </w:p>
          <w:p>
            <w:pPr>
              <w:pStyle w:val="TableParagraph"/>
              <w:spacing w:line="269" w:lineRule="exact"/>
              <w:ind w:left="388"/>
              <w:rPr>
                <w:rFonts w:ascii="ヒラギノ角ゴ StdN W8"/>
                <w:b/>
                <w:sz w:val="16"/>
              </w:rPr>
            </w:pPr>
            <w:r>
              <w:rPr>
                <w:rFonts w:ascii="ヒラギノ角ゴ StdN W8"/>
                <w:b/>
                <w:w w:val="85"/>
                <w:sz w:val="16"/>
              </w:rPr>
              <w:t>99.5</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2.8</w:t>
            </w:r>
          </w:p>
          <w:p>
            <w:pPr>
              <w:pStyle w:val="TableParagraph"/>
              <w:spacing w:line="269" w:lineRule="exact"/>
              <w:ind w:left="251" w:right="66"/>
              <w:jc w:val="center"/>
              <w:rPr>
                <w:rFonts w:ascii="ヒラギノ角ゴ StdN W8"/>
                <w:b/>
                <w:sz w:val="16"/>
              </w:rPr>
            </w:pPr>
            <w:r>
              <w:rPr>
                <w:rFonts w:ascii="ヒラギノ角ゴ StdN W8"/>
                <w:b/>
                <w:w w:val="85"/>
                <w:sz w:val="16"/>
              </w:rPr>
              <w:t>102.3</w:t>
            </w:r>
          </w:p>
        </w:tc>
        <w:tc>
          <w:tcPr>
            <w:tcW w:w="843" w:type="dxa"/>
            <w:tcBorders>
              <w:bottom w:val="single" w:sz="2" w:space="0" w:color="000000"/>
            </w:tcBorders>
          </w:tcPr>
          <w:p>
            <w:pPr>
              <w:pStyle w:val="TableParagraph"/>
              <w:spacing w:line="106" w:lineRule="exact"/>
              <w:ind w:left="399"/>
              <w:rPr>
                <w:sz w:val="16"/>
              </w:rPr>
            </w:pPr>
            <w:r>
              <w:rPr>
                <w:color w:val="3F3F3F"/>
                <w:w w:val="115"/>
                <w:sz w:val="16"/>
              </w:rPr>
              <w:t>-2.6</w:t>
            </w:r>
          </w:p>
          <w:p>
            <w:pPr>
              <w:pStyle w:val="TableParagraph"/>
              <w:spacing w:line="269" w:lineRule="exact"/>
              <w:ind w:left="387"/>
              <w:rPr>
                <w:rFonts w:ascii="ヒラギノ角ゴ StdN W8"/>
                <w:b/>
                <w:sz w:val="16"/>
              </w:rPr>
            </w:pPr>
            <w:r>
              <w:rPr>
                <w:rFonts w:ascii="ヒラギノ角ゴ StdN W8"/>
                <w:b/>
                <w:w w:val="85"/>
                <w:sz w:val="16"/>
              </w:rPr>
              <w:t>99.7</w:t>
            </w:r>
          </w:p>
        </w:tc>
        <w:tc>
          <w:tcPr>
            <w:tcW w:w="843" w:type="dxa"/>
            <w:tcBorders>
              <w:bottom w:val="single" w:sz="2" w:space="0" w:color="000000"/>
            </w:tcBorders>
          </w:tcPr>
          <w:p>
            <w:pPr>
              <w:pStyle w:val="TableParagraph"/>
              <w:spacing w:line="106" w:lineRule="exact"/>
              <w:ind w:left="398"/>
              <w:rPr>
                <w:sz w:val="16"/>
              </w:rPr>
            </w:pPr>
            <w:r>
              <w:rPr>
                <w:color w:val="3F3F3F"/>
                <w:w w:val="115"/>
                <w:sz w:val="16"/>
              </w:rPr>
              <w:t>-0.7</w:t>
            </w:r>
          </w:p>
          <w:p>
            <w:pPr>
              <w:pStyle w:val="TableParagraph"/>
              <w:spacing w:line="269" w:lineRule="exact"/>
              <w:ind w:left="386"/>
              <w:rPr>
                <w:rFonts w:ascii="ヒラギノ角ゴ StdN W8"/>
                <w:b/>
                <w:sz w:val="16"/>
              </w:rPr>
            </w:pPr>
            <w:r>
              <w:rPr>
                <w:rFonts w:ascii="ヒラギノ角ゴ StdN W8"/>
                <w:b/>
                <w:w w:val="85"/>
                <w:sz w:val="16"/>
              </w:rPr>
              <w:t>99.0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401"/>
              <w:rPr>
                <w:sz w:val="16"/>
              </w:rPr>
            </w:pPr>
            <w:r>
              <w:rPr>
                <w:w w:val="105"/>
                <w:sz w:val="16"/>
              </w:rPr>
              <w:t>96.7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-1.6</w:t>
            </w:r>
          </w:p>
          <w:p>
            <w:pPr>
              <w:pStyle w:val="TableParagraph"/>
              <w:spacing w:line="171" w:lineRule="exact"/>
              <w:ind w:left="401"/>
              <w:rPr>
                <w:sz w:val="16"/>
              </w:rPr>
            </w:pPr>
            <w:r>
              <w:rPr>
                <w:w w:val="105"/>
                <w:sz w:val="16"/>
              </w:rPr>
              <w:t>95.1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1.1</w:t>
            </w:r>
          </w:p>
          <w:p>
            <w:pPr>
              <w:pStyle w:val="TableParagraph"/>
              <w:spacing w:line="171" w:lineRule="exact"/>
              <w:ind w:left="400"/>
              <w:rPr>
                <w:sz w:val="16"/>
              </w:rPr>
            </w:pPr>
            <w:r>
              <w:rPr>
                <w:w w:val="105"/>
                <w:sz w:val="16"/>
              </w:rPr>
              <w:t>96.2</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2.4</w:t>
            </w:r>
          </w:p>
          <w:p>
            <w:pPr>
              <w:pStyle w:val="TableParagraph"/>
              <w:spacing w:line="171" w:lineRule="exact"/>
              <w:ind w:left="399"/>
              <w:rPr>
                <w:sz w:val="16"/>
              </w:rPr>
            </w:pPr>
            <w:r>
              <w:rPr>
                <w:w w:val="105"/>
                <w:sz w:val="16"/>
              </w:rPr>
              <w:t>98.6</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1.9</w:t>
            </w:r>
          </w:p>
          <w:p>
            <w:pPr>
              <w:pStyle w:val="TableParagraph"/>
              <w:spacing w:line="171" w:lineRule="exact"/>
              <w:ind w:left="251" w:right="39"/>
              <w:jc w:val="center"/>
              <w:rPr>
                <w:sz w:val="16"/>
              </w:rPr>
            </w:pPr>
            <w:r>
              <w:rPr>
                <w:sz w:val="16"/>
              </w:rPr>
              <w:t>100.5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-0.2</w:t>
            </w:r>
          </w:p>
          <w:p>
            <w:pPr>
              <w:pStyle w:val="TableParagraph"/>
              <w:spacing w:line="171" w:lineRule="exact"/>
              <w:ind w:left="316"/>
              <w:rPr>
                <w:sz w:val="16"/>
              </w:rPr>
            </w:pPr>
            <w:r>
              <w:rPr>
                <w:sz w:val="16"/>
              </w:rPr>
              <w:t>100.3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-0.9</w:t>
            </w:r>
          </w:p>
          <w:p>
            <w:pPr>
              <w:pStyle w:val="TableParagraph"/>
              <w:spacing w:line="162" w:lineRule="exact"/>
              <w:ind w:left="401"/>
              <w:rPr>
                <w:sz w:val="16"/>
              </w:rPr>
            </w:pPr>
            <w:r>
              <w:rPr>
                <w:w w:val="105"/>
                <w:sz w:val="16"/>
              </w:rPr>
              <w:t>96.3</w:t>
            </w:r>
          </w:p>
        </w:tc>
        <w:tc>
          <w:tcPr>
            <w:tcW w:w="843" w:type="dxa"/>
            <w:tcBorders>
              <w:top w:val="single" w:sz="2" w:space="0" w:color="000000"/>
            </w:tcBorders>
          </w:tcPr>
          <w:p>
            <w:pPr>
              <w:pStyle w:val="TableParagraph"/>
              <w:spacing w:line="183" w:lineRule="exact"/>
              <w:ind w:left="401"/>
              <w:rPr>
                <w:sz w:val="16"/>
              </w:rPr>
            </w:pPr>
            <w:r>
              <w:rPr>
                <w:color w:val="3F3F3F"/>
                <w:w w:val="115"/>
                <w:sz w:val="16"/>
              </w:rPr>
              <w:t>-0.6</w:t>
            </w:r>
          </w:p>
          <w:p>
            <w:pPr>
              <w:pStyle w:val="TableParagraph"/>
              <w:spacing w:line="162" w:lineRule="exact"/>
              <w:ind w:left="401"/>
              <w:rPr>
                <w:sz w:val="16"/>
              </w:rPr>
            </w:pPr>
            <w:r>
              <w:rPr>
                <w:w w:val="105"/>
                <w:sz w:val="16"/>
              </w:rPr>
              <w:t>95.7</w:t>
            </w:r>
          </w:p>
        </w:tc>
        <w:tc>
          <w:tcPr>
            <w:tcW w:w="843" w:type="dxa"/>
            <w:tcBorders>
              <w:top w:val="single" w:sz="2" w:space="0" w:color="000000"/>
            </w:tcBorders>
          </w:tcPr>
          <w:p>
            <w:pPr>
              <w:pStyle w:val="TableParagraph"/>
              <w:spacing w:line="183" w:lineRule="exact"/>
              <w:ind w:left="482"/>
              <w:rPr>
                <w:sz w:val="16"/>
              </w:rPr>
            </w:pPr>
            <w:r>
              <w:rPr>
                <w:color w:val="3F3F3F"/>
                <w:w w:val="110"/>
                <w:sz w:val="16"/>
              </w:rPr>
              <w:t>0.5</w:t>
            </w:r>
          </w:p>
          <w:p>
            <w:pPr>
              <w:pStyle w:val="TableParagraph"/>
              <w:spacing w:line="162" w:lineRule="exact"/>
              <w:ind w:left="400"/>
              <w:rPr>
                <w:sz w:val="16"/>
              </w:rPr>
            </w:pPr>
            <w:r>
              <w:rPr>
                <w:w w:val="105"/>
                <w:sz w:val="16"/>
              </w:rPr>
              <w:t>96.2</w:t>
            </w:r>
          </w:p>
        </w:tc>
        <w:tc>
          <w:tcPr>
            <w:tcW w:w="843" w:type="dxa"/>
            <w:tcBorders>
              <w:top w:val="single" w:sz="2" w:space="0" w:color="000000"/>
            </w:tcBorders>
          </w:tcPr>
          <w:p>
            <w:pPr>
              <w:pStyle w:val="TableParagraph"/>
              <w:spacing w:line="183" w:lineRule="exact"/>
              <w:ind w:left="481"/>
              <w:rPr>
                <w:sz w:val="16"/>
              </w:rPr>
            </w:pPr>
            <w:r>
              <w:rPr>
                <w:color w:val="3F3F3F"/>
                <w:w w:val="110"/>
                <w:sz w:val="16"/>
              </w:rPr>
              <w:t>1.2</w:t>
            </w:r>
          </w:p>
          <w:p>
            <w:pPr>
              <w:pStyle w:val="TableParagraph"/>
              <w:spacing w:line="162" w:lineRule="exact"/>
              <w:ind w:left="399"/>
              <w:rPr>
                <w:sz w:val="16"/>
              </w:rPr>
            </w:pPr>
            <w:r>
              <w:rPr>
                <w:w w:val="105"/>
                <w:sz w:val="16"/>
              </w:rPr>
              <w:t>97.4</w:t>
            </w:r>
          </w:p>
        </w:tc>
        <w:tc>
          <w:tcPr>
            <w:tcW w:w="843" w:type="dxa"/>
            <w:tcBorders>
              <w:top w:val="single" w:sz="2" w:space="0" w:color="000000"/>
            </w:tcBorders>
          </w:tcPr>
          <w:p>
            <w:pPr>
              <w:pStyle w:val="TableParagraph"/>
              <w:spacing w:line="183" w:lineRule="exact"/>
              <w:ind w:left="480"/>
              <w:rPr>
                <w:sz w:val="16"/>
              </w:rPr>
            </w:pPr>
            <w:r>
              <w:rPr>
                <w:color w:val="3F3F3F"/>
                <w:w w:val="110"/>
                <w:sz w:val="16"/>
              </w:rPr>
              <w:t>0.6</w:t>
            </w:r>
          </w:p>
          <w:p>
            <w:pPr>
              <w:pStyle w:val="TableParagraph"/>
              <w:spacing w:line="162" w:lineRule="exact"/>
              <w:ind w:left="399"/>
              <w:rPr>
                <w:sz w:val="16"/>
              </w:rPr>
            </w:pPr>
            <w:r>
              <w:rPr>
                <w:w w:val="105"/>
                <w:sz w:val="16"/>
              </w:rPr>
              <w:t>98.0</w:t>
            </w:r>
          </w:p>
        </w:tc>
        <w:tc>
          <w:tcPr>
            <w:tcW w:w="843" w:type="dxa"/>
            <w:tcBorders>
              <w:top w:val="single" w:sz="2" w:space="0" w:color="000000"/>
            </w:tcBorders>
          </w:tcPr>
          <w:p>
            <w:pPr>
              <w:pStyle w:val="TableParagraph"/>
              <w:spacing w:line="183" w:lineRule="exact"/>
              <w:ind w:left="480"/>
              <w:rPr>
                <w:sz w:val="16"/>
              </w:rPr>
            </w:pPr>
            <w:r>
              <w:rPr>
                <w:color w:val="3F3F3F"/>
                <w:w w:val="110"/>
                <w:sz w:val="16"/>
              </w:rPr>
              <w:t>0.0</w:t>
            </w:r>
          </w:p>
          <w:p>
            <w:pPr>
              <w:pStyle w:val="TableParagraph"/>
              <w:spacing w:line="162" w:lineRule="exact"/>
              <w:ind w:left="398"/>
              <w:rPr>
                <w:sz w:val="16"/>
              </w:rPr>
            </w:pPr>
            <w:r>
              <w:rPr>
                <w:w w:val="105"/>
                <w:sz w:val="16"/>
              </w:rPr>
              <w:t>98.0</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（平成17年＝100）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21943">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253" w:right="4389" w:firstLine="0"/>
        <w:jc w:val="center"/>
        <w:rPr>
          <w:sz w:val="16"/>
        </w:rPr>
      </w:pPr>
      <w:r>
        <w:rPr/>
        <w:br w:type="column"/>
      </w:r>
      <w:r>
        <w:rPr>
          <w:sz w:val="16"/>
        </w:rPr>
        <w:t>谷</w:t>
      </w:r>
    </w:p>
    <w:p>
      <w:pPr>
        <w:spacing w:line="212" w:lineRule="exact" w:before="0"/>
        <w:ind w:left="253" w:right="439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42" w:space="2720"/>
            <w:col w:w="921" w:space="471"/>
            <w:col w:w="5356"/>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88" w:val="left" w:leader="none"/>
          <w:tab w:pos="2345" w:val="left" w:leader="none"/>
          <w:tab w:pos="3202" w:val="left" w:leader="none"/>
          <w:tab w:pos="4061" w:val="left" w:leader="none"/>
          <w:tab w:pos="4918" w:val="left" w:leader="none"/>
          <w:tab w:pos="5774" w:val="left" w:leader="none"/>
          <w:tab w:pos="6631" w:val="left" w:leader="none"/>
          <w:tab w:pos="7488" w:val="left" w:leader="none"/>
          <w:tab w:pos="8347" w:val="left" w:leader="none"/>
        </w:tabs>
        <w:spacing w:line="218" w:lineRule="exact" w:before="0"/>
        <w:ind w:left="63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52" w:val="left" w:leader="none"/>
          <w:tab w:pos="6273" w:val="left" w:leader="none"/>
        </w:tabs>
        <w:spacing w:before="65"/>
        <w:ind w:left="3089" w:right="0" w:firstLine="0"/>
        <w:jc w:val="left"/>
        <w:rPr>
          <w:sz w:val="17"/>
        </w:rPr>
      </w:pPr>
      <w:r>
        <w:rPr>
          <w:sz w:val="17"/>
        </w:rPr>
        <w:t>先行指数</w:t>
        <w:tab/>
        <w:t>３か月後方平均</w:t>
        <w:tab/>
        <w:t>７か月後方平均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（平成17年＝100）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5"/>
          <w:sz w:val="18"/>
        </w:rPr>
        <w:t>150</w:t>
      </w:r>
    </w:p>
    <w:p>
      <w:pPr>
        <w:spacing w:line="212" w:lineRule="exact" w:before="42"/>
        <w:ind w:left="265" w:right="13" w:firstLine="0"/>
        <w:jc w:val="center"/>
        <w:rPr>
          <w:sz w:val="16"/>
        </w:rPr>
      </w:pPr>
      <w:r>
        <w:rPr/>
        <w:br w:type="column"/>
      </w:r>
      <w:r>
        <w:rPr>
          <w:sz w:val="16"/>
        </w:rPr>
        <w:t>山</w:t>
      </w:r>
    </w:p>
    <w:p>
      <w:pPr>
        <w:spacing w:line="212" w:lineRule="exact" w:before="0"/>
        <w:ind w:left="265" w:right="14" w:firstLine="0"/>
        <w:jc w:val="center"/>
        <w:rPr>
          <w:sz w:val="16"/>
        </w:rPr>
      </w:pPr>
      <w:r>
        <w:rPr/>
        <w:drawing>
          <wp:anchor distT="0" distB="0" distL="0" distR="0" allowOverlap="1" layoutInCell="1" locked="0" behindDoc="1" simplePos="0" relativeHeight="268321967">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42"/>
        <w:ind w:left="212" w:right="4439" w:firstLine="0"/>
        <w:jc w:val="center"/>
        <w:rPr>
          <w:sz w:val="16"/>
        </w:rPr>
      </w:pPr>
      <w:r>
        <w:rPr/>
        <w:br w:type="column"/>
      </w:r>
      <w:r>
        <w:rPr>
          <w:sz w:val="16"/>
        </w:rPr>
        <w:t>谷</w:t>
      </w:r>
    </w:p>
    <w:p>
      <w:pPr>
        <w:spacing w:line="212" w:lineRule="exact" w:before="0"/>
        <w:ind w:left="212" w:right="444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02" w:space="2696"/>
            <w:col w:w="880" w:space="566"/>
            <w:col w:w="5366"/>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13536"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452" w:val="left" w:leader="none"/>
          <w:tab w:pos="2314" w:val="left" w:leader="none"/>
          <w:tab w:pos="3175" w:val="left" w:leader="none"/>
          <w:tab w:pos="4034" w:val="left" w:leader="none"/>
          <w:tab w:pos="4896" w:val="left" w:leader="none"/>
          <w:tab w:pos="5758" w:val="left" w:leader="none"/>
          <w:tab w:pos="6617" w:val="left" w:leader="none"/>
          <w:tab w:pos="7478" w:val="left" w:leader="none"/>
          <w:tab w:pos="8340" w:val="left" w:leader="none"/>
        </w:tabs>
        <w:spacing w:line="217" w:lineRule="exact" w:before="0"/>
        <w:ind w:left="59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11" w:val="left" w:leader="none"/>
          <w:tab w:pos="6225" w:val="left" w:leader="none"/>
        </w:tabs>
        <w:spacing w:before="65"/>
        <w:ind w:left="3050" w:right="0" w:firstLine="0"/>
        <w:jc w:val="left"/>
        <w:rPr>
          <w:sz w:val="17"/>
        </w:rPr>
      </w:pPr>
      <w:r>
        <w:rPr>
          <w:sz w:val="17"/>
        </w:rPr>
        <w:t>一致指数</w:t>
        <w:tab/>
        <w:t>３か月後方平均</w:t>
        <w:tab/>
        <w:t>７か月後方平均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（平成17年＝100）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86"/>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21991">
            <wp:simplePos x="0" y="0"/>
            <wp:positionH relativeFrom="page">
              <wp:posOffset>718262</wp:posOffset>
            </wp:positionH>
            <wp:positionV relativeFrom="paragraph">
              <wp:posOffset>-194905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31" w:right="4463" w:firstLine="0"/>
        <w:jc w:val="center"/>
        <w:rPr>
          <w:sz w:val="16"/>
        </w:rPr>
      </w:pPr>
      <w:r>
        <w:rPr/>
        <w:br w:type="column"/>
      </w:r>
      <w:r>
        <w:rPr>
          <w:sz w:val="16"/>
        </w:rPr>
        <w:t>谷</w:t>
      </w:r>
    </w:p>
    <w:p>
      <w:pPr>
        <w:spacing w:line="212" w:lineRule="exact" w:before="0"/>
        <w:ind w:left="231" w:right="4464"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21" w:space="2720"/>
            <w:col w:w="899" w:space="461"/>
            <w:col w:w="5409"/>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471" w:val="left" w:leader="none"/>
          <w:tab w:pos="2330" w:val="left" w:leader="none"/>
          <w:tab w:pos="3192" w:val="left" w:leader="none"/>
          <w:tab w:pos="4051" w:val="left" w:leader="none"/>
          <w:tab w:pos="4913" w:val="left" w:leader="none"/>
          <w:tab w:pos="5772" w:val="left" w:leader="none"/>
          <w:tab w:pos="6634" w:val="left" w:leader="none"/>
          <w:tab w:pos="7493" w:val="left" w:leader="none"/>
          <w:tab w:pos="8354" w:val="left" w:leader="none"/>
        </w:tabs>
        <w:spacing w:line="217" w:lineRule="exact" w:before="0"/>
        <w:ind w:left="610" w:right="0" w:firstLine="0"/>
        <w:jc w:val="left"/>
        <w:rPr>
          <w:sz w:val="18"/>
        </w:rPr>
      </w:pPr>
      <w:r>
        <w:rPr>
          <w:sz w:val="18"/>
        </w:rPr>
        <w:t>H16</w:t>
        <w:tab/>
        <w:t>H17</w:t>
        <w:tab/>
        <w:t>H18</w:t>
        <w:tab/>
        <w:t>H19</w:t>
        <w:tab/>
        <w:t>H20</w:t>
        <w:tab/>
        <w:t>H21</w:t>
        <w:tab/>
        <w:t>H22</w:t>
        <w:tab/>
        <w:t>H23</w:t>
        <w:tab/>
        <w:t>H24</w:t>
        <w:tab/>
        <w:t>H25</w:t>
      </w:r>
    </w:p>
    <w:p>
      <w:pPr>
        <w:pStyle w:val="BodyText"/>
        <w:spacing w:before="7"/>
        <w:rPr>
          <w:sz w:val="9"/>
        </w:rPr>
      </w:pPr>
    </w:p>
    <w:p>
      <w:pPr>
        <w:tabs>
          <w:tab w:pos="4418" w:val="left" w:leader="none"/>
          <w:tab w:pos="6237" w:val="left" w:leader="none"/>
        </w:tabs>
        <w:spacing w:before="65"/>
        <w:ind w:left="3055" w:right="0" w:firstLine="0"/>
        <w:jc w:val="left"/>
        <w:rPr>
          <w:sz w:val="17"/>
        </w:rPr>
      </w:pPr>
      <w:r>
        <w:rPr>
          <w:sz w:val="17"/>
        </w:rPr>
        <w:t>遅行指数</w:t>
        <w:tab/>
        <w:t>３か月後方平均</w:t>
        <w:tab/>
        <w:t>７か月後方平均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2"/>
        <w:spacing w:before="138"/>
        <w:ind w:left="166"/>
      </w:pPr>
      <w:r>
        <w:rPr/>
        <w:pict>
          <v:shape style="position:absolute;margin-left:208.222916pt;margin-top:386.890472pt;width:154.550pt;height:11.05pt;mso-position-horizontal-relative:page;mso-position-vertical-relative:page;z-index:-113152"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2296" coordorigin="1311,488" coordsize="9307,5882">
            <v:rect style="position:absolute;left:1313;top:490;width:9300;height:5875" filled="true" fillcolor="#ffffff" stroked="false">
              <v:fill type="solid"/>
            </v:rect>
            <v:shape style="position:absolute;left:2129;top:4294;width:7927;height:2" coordorigin="2129,4294" coordsize="7927,0" path="m6358,4294l10056,4294m2129,4294l5036,4294e" filled="false" stroked="true" strokeweight=".72pt" strokecolor="#858585">
              <v:path arrowok="t"/>
              <v:stroke dashstyle="solid"/>
            </v:shape>
            <v:shape style="position:absolute;left:2129;top:3679;width:7927;height:2" coordorigin="2129,3680" coordsize="7927,0" path="m6358,3680l10056,3680m2129,3680l5036,3680e" filled="false" stroked="true" strokeweight=".72pt" strokecolor="#858585">
              <v:path arrowok="t"/>
              <v:stroke dashstyle="solid"/>
            </v:shape>
            <v:shape style="position:absolute;left:2129;top:1843;width:7927;height:1224" coordorigin="2129,1844" coordsize="7927,1224" path="m6358,3068l10056,3068m2129,3068l5036,3068m6358,2456l10056,2456m2129,2456l5036,2456m6358,1844l10056,1844m2129,1844l5036,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5035;top:1231;width:132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926,4848l2921,4848,2921,4906,2926,4906,2926,4848m3718,4848l3713,4848,3713,4906,3718,4906,3718,4848m4510,4848l4505,4848,4505,4906,4510,4906,4510,4848m5302,4848l5297,4848,5297,4906,5302,4906,5302,4848m6096,4848l6092,4848,6092,4906,6096,4906,6096,4848m6888,4848l6883,4848,6883,4906,6888,4906,6888,4848m7680,4848l7675,4848,7675,4906,7680,4906,7680,4848m8474,4848l8470,4848,8470,4906,8474,4906,8474,4848m9266,4848l9262,4848,9262,4906,9266,4906,9266,4848m10058,4848l10054,4848,10054,4906,10058,4906,10058,4848e" filled="true" fillcolor="#000000" stroked="false">
              <v:path arrowok="t"/>
              <v:fill type="solid"/>
            </v:shape>
            <v:shape style="position:absolute;left:2146;top:1682;width:7629;height:2280" type="#_x0000_t75" stroked="false">
              <v:imagedata r:id="rId13" o:title=""/>
            </v:shape>
            <v:shape style="position:absolute;left:2146;top:2286;width:7632;height:134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7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13;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002;top:5022;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94;top:5022;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6;top:5022;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8;top:5022;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72;top:5022;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4;top:5022;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6;top:5022;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51;top:5022;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3;top:5022;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5;top:5022;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32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211;top:4551;width:5;height:34" filled="true" fillcolor="#000000" stroked="false">
              <v:fill type="solid"/>
            </v:rect>
            <v:rect style="position:absolute;left:2374;top:4551;width:5;height:34" filled="true" fillcolor="#000000" stroked="false">
              <v:fill type="solid"/>
            </v:rect>
            <v:rect style="position:absolute;left:2539;top:4551;width:5;height:34" filled="true" fillcolor="#000000" stroked="false">
              <v:fill type="solid"/>
            </v:rect>
            <v:rect style="position:absolute;left:2705;top:4551;width:5;height:34" filled="true" fillcolor="#000000" stroked="false">
              <v:fill type="solid"/>
            </v:rect>
            <v:rect style="position:absolute;left:2870;top:4551;width:5;height:34" filled="true" fillcolor="#000000" stroked="false">
              <v:fill type="solid"/>
            </v:rect>
            <v:rect style="position:absolute;left:3036;top:4551;width:5;height:34" filled="true" fillcolor="#000000" stroked="false">
              <v:fill type="solid"/>
            </v:rect>
            <v:rect style="position:absolute;left:3202;top:4551;width:5;height:34" filled="true" fillcolor="#000000" stroked="false">
              <v:fill type="solid"/>
            </v:rect>
            <v:rect style="position:absolute;left:3365;top:4551;width:5;height:34" filled="true" fillcolor="#000000" stroked="false">
              <v:fill type="solid"/>
            </v:rect>
            <v:rect style="position:absolute;left:3530;top:4551;width:5;height:34" filled="true" fillcolor="#000000" stroked="false">
              <v:fill type="solid"/>
            </v:rect>
            <v:rect style="position:absolute;left:3696;top:4551;width:5;height:34" filled="true" fillcolor="#000000" stroked="false">
              <v:fill type="solid"/>
            </v:rect>
            <v:rect style="position:absolute;left:3862;top:4551;width:5;height:34" filled="true" fillcolor="#000000" stroked="false">
              <v:fill type="solid"/>
            </v:rect>
            <v:rect style="position:absolute;left:4027;top:4551;width:5;height:34" filled="true" fillcolor="#000000" stroked="false">
              <v:fill type="solid"/>
            </v:rect>
            <v:rect style="position:absolute;left:4190;top:4551;width:5;height:34" filled="true" fillcolor="#000000" stroked="false">
              <v:fill type="solid"/>
            </v:rect>
            <v:rect style="position:absolute;left:4356;top:4551;width:5;height:34" filled="true" fillcolor="#000000" stroked="false">
              <v:fill type="solid"/>
            </v:rect>
            <v:rect style="position:absolute;left:4522;top:4551;width:5;height:34" filled="true" fillcolor="#000000" stroked="false">
              <v:fill type="solid"/>
            </v:rect>
            <v:rect style="position:absolute;left:4687;top:4551;width:5;height:34" filled="true" fillcolor="#000000" stroked="false">
              <v:fill type="solid"/>
            </v:rect>
            <v:rect style="position:absolute;left:4853;top:4551;width:5;height:34" filled="true" fillcolor="#000000" stroked="false">
              <v:fill type="solid"/>
            </v:rect>
            <v:rect style="position:absolute;left:5016;top:4551;width:5;height:34" filled="true" fillcolor="#000000" stroked="false">
              <v:fill type="solid"/>
            </v:rect>
            <v:rect style="position:absolute;left:5181;top:4551;width:5;height:34" filled="true" fillcolor="#000000" stroked="false">
              <v:fill type="solid"/>
            </v:rect>
            <v:rect style="position:absolute;left:5347;top:4551;width:5;height:34" filled="true" fillcolor="#000000" stroked="false">
              <v:fill type="solid"/>
            </v:rect>
            <v:rect style="position:absolute;left:5513;top:4551;width:5;height:34" filled="true" fillcolor="#000000" stroked="false">
              <v:fill type="solid"/>
            </v:rect>
            <v:rect style="position:absolute;left:5678;top:4551;width:5;height:34" filled="true" fillcolor="#000000" stroked="false">
              <v:fill type="solid"/>
            </v:rect>
            <v:rect style="position:absolute;left:5844;top:4551;width:5;height:34" filled="true" fillcolor="#000000" stroked="false">
              <v:fill type="solid"/>
            </v:rect>
            <v:rect style="position:absolute;left:6007;top:4551;width:5;height:34" filled="true" fillcolor="#000000" stroked="false">
              <v:fill type="solid"/>
            </v:rect>
            <v:rect style="position:absolute;left:6173;top:4551;width:5;height:34" filled="true" fillcolor="#000000" stroked="false">
              <v:fill type="solid"/>
            </v:rect>
            <v:rect style="position:absolute;left:6338;top:4551;width:5;height:34" filled="true" fillcolor="#000000" stroked="false">
              <v:fill type="solid"/>
            </v:rect>
            <v:rect style="position:absolute;left:6504;top:4551;width:5;height:34" filled="true" fillcolor="#000000" stroked="false">
              <v:fill type="solid"/>
            </v:rect>
            <v:rect style="position:absolute;left:6669;top:4551;width:5;height:34" filled="true" fillcolor="#000000" stroked="false">
              <v:fill type="solid"/>
            </v:rect>
            <v:rect style="position:absolute;left:6833;top:4551;width:5;height:34" filled="true" fillcolor="#000000" stroked="false">
              <v:fill type="solid"/>
            </v:rect>
            <v:rect style="position:absolute;left:6998;top:4551;width:5;height:34" filled="true" fillcolor="#000000" stroked="false">
              <v:fill type="solid"/>
            </v:rect>
            <v:rect style="position:absolute;left:7164;top:4551;width:5;height:34" filled="true" fillcolor="#000000" stroked="false">
              <v:fill type="solid"/>
            </v:rect>
            <v:rect style="position:absolute;left:7329;top:4551;width:5;height:34" filled="true" fillcolor="#000000" stroked="false">
              <v:fill type="solid"/>
            </v:rect>
            <v:rect style="position:absolute;left:7495;top:4551;width:5;height:34" filled="true" fillcolor="#000000" stroked="false">
              <v:fill type="solid"/>
            </v:rect>
            <v:rect style="position:absolute;left:7660;top:4551;width:5;height:34" filled="true" fillcolor="#000000" stroked="false">
              <v:fill type="solid"/>
            </v:rect>
            <v:rect style="position:absolute;left:7824;top:4551;width:5;height:34" filled="true" fillcolor="#000000" stroked="false">
              <v:fill type="solid"/>
            </v:rect>
            <v:rect style="position:absolute;left:7989;top:4551;width:5;height:34" filled="true" fillcolor="#000000" stroked="false">
              <v:fill type="solid"/>
            </v:rect>
            <v:rect style="position:absolute;left:8155;top:4551;width:5;height:34" filled="true" fillcolor="#000000" stroked="false">
              <v:fill type="solid"/>
            </v:rect>
            <v:rect style="position:absolute;left:8320;top:4551;width:5;height:34" filled="true" fillcolor="#000000" stroked="false">
              <v:fill type="solid"/>
            </v:rect>
            <v:rect style="position:absolute;left:8486;top:4551;width:5;height:34" filled="true" fillcolor="#000000" stroked="false">
              <v:fill type="solid"/>
            </v:rect>
            <v:rect style="position:absolute;left:8649;top:4551;width:5;height:34" filled="true" fillcolor="#000000" stroked="false">
              <v:fill type="solid"/>
            </v:rect>
            <v:rect style="position:absolute;left:8815;top:4551;width:5;height:34" filled="true" fillcolor="#000000" stroked="false">
              <v:fill type="solid"/>
            </v:rect>
            <v:rect style="position:absolute;left:8980;top:4551;width:5;height:34" filled="true" fillcolor="#000000" stroked="false">
              <v:fill type="solid"/>
            </v:rect>
            <v:rect style="position:absolute;left:9146;top:4551;width:5;height:34" filled="true" fillcolor="#000000" stroked="false">
              <v:fill type="solid"/>
            </v:rect>
            <v:rect style="position:absolute;left:9312;top:4551;width:5;height:34" filled="true" fillcolor="#000000" stroked="false">
              <v:fill type="solid"/>
            </v:rect>
            <v:rect style="position:absolute;left:9477;top:4551;width:5;height:34" filled="true" fillcolor="#000000" stroked="false">
              <v:fill type="solid"/>
            </v:rect>
            <v:rect style="position:absolute;left:9640;top:4551;width:5;height:34" filled="true" fillcolor="#000000" stroked="false">
              <v:fill type="solid"/>
            </v:rect>
            <v:rect style="position:absolute;left:9806;top:4551;width:5;height:34" filled="true" fillcolor="#000000" stroked="false">
              <v:fill type="solid"/>
            </v:rect>
            <v:rect style="position:absolute;left:9971;top:4551;width:5;height:34" filled="true" fillcolor="#000000" stroked="false">
              <v:fill type="solid"/>
            </v:rect>
            <v:line style="position:absolute" from="10056,4552" to="10056,4852" stroked="true" strokeweight=".24pt" strokecolor="#000000">
              <v:stroke dashstyle="solid"/>
            </v:line>
            <v:line style="position:absolute" from="2129,4586" to="2129,4852" stroked="true" strokeweight=".24pt" strokecolor="#000000">
              <v:stroke dashstyle="solid"/>
            </v:line>
            <v:line style="position:absolute" from="2295,4586" to="2295,4852" stroked="true" strokeweight=".24pt" strokecolor="#000000">
              <v:stroke dashstyle="solid"/>
            </v:line>
            <v:line style="position:absolute" from="2461,4586" to="2461,4852" stroked="true" strokeweight=".24pt" strokecolor="#000000">
              <v:stroke dashstyle="solid"/>
            </v:line>
            <v:line style="position:absolute" from="2626,4586" to="2626,4852" stroked="true" strokeweight=".24pt" strokecolor="#000000">
              <v:stroke dashstyle="solid"/>
            </v:line>
            <v:line style="position:absolute" from="2789,4586" to="2789,4852" stroked="true" strokeweight=".24pt" strokecolor="#000000">
              <v:stroke dashstyle="solid"/>
            </v:line>
            <v:line style="position:absolute" from="2955,4586" to="2955,4852" stroked="true" strokeweight=".24pt" strokecolor="#000000">
              <v:stroke dashstyle="solid"/>
            </v:line>
            <v:line style="position:absolute" from="3121,4586" to="3121,4852" stroked="true" strokeweight=".24pt" strokecolor="#000000">
              <v:stroke dashstyle="solid"/>
            </v:line>
            <v:line style="position:absolute" from="3286,4586" to="3286,4852" stroked="true" strokeweight=".24pt" strokecolor="#000000">
              <v:stroke dashstyle="solid"/>
            </v:line>
            <v:line style="position:absolute" from="3452,4586" to="3452,4852" stroked="true" strokeweight=".24pt" strokecolor="#000000">
              <v:stroke dashstyle="solid"/>
            </v:line>
            <v:line style="position:absolute" from="3617,4586" to="3617,4852" stroked="true" strokeweight=".24pt" strokecolor="#000000">
              <v:stroke dashstyle="solid"/>
            </v:line>
            <v:line style="position:absolute" from="3781,4586" to="3781,4852" stroked="true" strokeweight=".24pt" strokecolor="#000000">
              <v:stroke dashstyle="solid"/>
            </v:line>
            <v:line style="position:absolute" from="3946,4586" to="3946,4852" stroked="true" strokeweight=".24pt" strokecolor="#000000">
              <v:stroke dashstyle="solid"/>
            </v:line>
            <v:line style="position:absolute" from="4112,4586" to="4112,4852" stroked="true" strokeweight=".24pt" strokecolor="#000000">
              <v:stroke dashstyle="solid"/>
            </v:line>
            <v:line style="position:absolute" from="4277,4586" to="4277,4852" stroked="true" strokeweight=".24pt" strokecolor="#000000">
              <v:stroke dashstyle="solid"/>
            </v:line>
            <v:line style="position:absolute" from="4443,4586" to="4443,4852" stroked="true" strokeweight=".24pt" strokecolor="#000000">
              <v:stroke dashstyle="solid"/>
            </v:line>
            <v:line style="position:absolute" from="4606,4586" to="4606,4852" stroked="true" strokeweight=".24pt" strokecolor="#000000">
              <v:stroke dashstyle="solid"/>
            </v:line>
            <v:line style="position:absolute" from="4772,4586" to="4772,4852" stroked="true" strokeweight=".24pt" strokecolor="#000000">
              <v:stroke dashstyle="solid"/>
            </v:line>
            <v:line style="position:absolute" from="4937,4586" to="4937,4852" stroked="true" strokeweight=".24pt" strokecolor="#000000">
              <v:stroke dashstyle="solid"/>
            </v:line>
            <v:line style="position:absolute" from="5103,4586" to="5103,4852" stroked="true" strokeweight=".24pt" strokecolor="#000000">
              <v:stroke dashstyle="solid"/>
            </v:line>
            <v:line style="position:absolute" from="5268,4586" to="5268,4852" stroked="true" strokeweight=".24pt" strokecolor="#000000">
              <v:stroke dashstyle="solid"/>
            </v:line>
            <v:line style="position:absolute" from="5434,4586" to="5434,4852" stroked="true" strokeweight=".24pt" strokecolor="#000000">
              <v:stroke dashstyle="solid"/>
            </v:line>
            <v:line style="position:absolute" from="5597,4586" to="5597,4852" stroked="true" strokeweight=".24pt" strokecolor="#000000">
              <v:stroke dashstyle="solid"/>
            </v:line>
            <v:line style="position:absolute" from="5763,4586" to="5763,4852" stroked="true" strokeweight=".24pt" strokecolor="#000000">
              <v:stroke dashstyle="solid"/>
            </v:line>
            <v:line style="position:absolute" from="5928,4586" to="5928,4852" stroked="true" strokeweight=".24pt" strokecolor="#000000">
              <v:stroke dashstyle="solid"/>
            </v:line>
            <v:line style="position:absolute" from="6094,4586" to="6094,4852" stroked="true" strokeweight=".24pt" strokecolor="#000000">
              <v:stroke dashstyle="solid"/>
            </v:line>
            <v:line style="position:absolute" from="6259,4586" to="6259,4852" stroked="true" strokeweight=".24pt" strokecolor="#000000">
              <v:stroke dashstyle="solid"/>
            </v:line>
            <v:line style="position:absolute" from="6423,4586" to="6423,4852" stroked="true" strokeweight=".24pt" strokecolor="#000000">
              <v:stroke dashstyle="solid"/>
            </v:line>
            <v:line style="position:absolute" from="6588,4586" to="6588,4852" stroked="true" strokeweight=".24pt" strokecolor="#000000">
              <v:stroke dashstyle="solid"/>
            </v:line>
            <v:line style="position:absolute" from="6754,4586" to="6754,4852" stroked="true" strokeweight=".24pt" strokecolor="#000000">
              <v:stroke dashstyle="solid"/>
            </v:line>
            <v:line style="position:absolute" from="6919,4586" to="6919,4852" stroked="true" strokeweight=".24pt" strokecolor="#000000">
              <v:stroke dashstyle="solid"/>
            </v:line>
            <v:line style="position:absolute" from="7085,4586" to="7085,4852" stroked="true" strokeweight=".24pt" strokecolor="#000000">
              <v:stroke dashstyle="solid"/>
            </v:line>
            <v:line style="position:absolute" from="7251,4586" to="7251,4852" stroked="true" strokeweight=".24pt" strokecolor="#000000">
              <v:stroke dashstyle="solid"/>
            </v:line>
            <v:line style="position:absolute" from="7414,4586" to="7414,4852" stroked="true" strokeweight=".24pt" strokecolor="#000000">
              <v:stroke dashstyle="solid"/>
            </v:line>
            <v:line style="position:absolute" from="7579,4586" to="7579,4852" stroked="true" strokeweight=".24pt" strokecolor="#000000">
              <v:stroke dashstyle="solid"/>
            </v:line>
            <v:line style="position:absolute" from="7745,4586" to="7745,4852" stroked="true" strokeweight=".24pt" strokecolor="#000000">
              <v:stroke dashstyle="solid"/>
            </v:line>
            <v:line style="position:absolute" from="7911,4586" to="7911,4852" stroked="true" strokeweight=".24pt" strokecolor="#000000">
              <v:stroke dashstyle="solid"/>
            </v:line>
            <v:line style="position:absolute" from="8076,4586" to="8076,4852" stroked="true" strokeweight=".24pt" strokecolor="#000000">
              <v:stroke dashstyle="solid"/>
            </v:line>
            <v:line style="position:absolute" from="8239,4586" to="8239,4852" stroked="true" strokeweight=".24pt" strokecolor="#000000">
              <v:stroke dashstyle="solid"/>
            </v:line>
            <v:line style="position:absolute" from="8405,4586" to="8405,4852" stroked="true" strokeweight=".24pt" strokecolor="#000000">
              <v:stroke dashstyle="solid"/>
            </v:line>
            <v:line style="position:absolute" from="8570,4586" to="8570,4852" stroked="true" strokeweight=".24pt" strokecolor="#000000">
              <v:stroke dashstyle="solid"/>
            </v:line>
            <v:line style="position:absolute" from="8736,4586" to="8736,4852" stroked="true" strokeweight=".24pt" strokecolor="#000000">
              <v:stroke dashstyle="solid"/>
            </v:line>
            <v:line style="position:absolute" from="8902,4586" to="8902,4852" stroked="true" strokeweight=".24pt" strokecolor="#000000">
              <v:stroke dashstyle="solid"/>
            </v:line>
            <v:line style="position:absolute" from="9065,4586" to="9065,4852" stroked="true" strokeweight=".24pt" strokecolor="#000000">
              <v:stroke dashstyle="solid"/>
            </v:line>
            <v:line style="position:absolute" from="9230,4586" to="9230,4852" stroked="true" strokeweight=".24pt" strokecolor="#000000">
              <v:stroke dashstyle="solid"/>
            </v:line>
            <v:line style="position:absolute" from="9396,4586" to="9396,4852" stroked="true" strokeweight=".24pt" strokecolor="#000000">
              <v:stroke dashstyle="solid"/>
            </v:line>
            <v:line style="position:absolute" from="9562,4586" to="9562,4852" stroked="true" strokeweight=".24pt" strokecolor="#000000">
              <v:stroke dashstyle="solid"/>
            </v:line>
            <v:line style="position:absolute" from="9727,4586" to="9727,4852" stroked="true" strokeweight=".24pt" strokecolor="#000000">
              <v:stroke dashstyle="solid"/>
            </v:line>
            <v:line style="position:absolute" from="9893,4586" to="9893,4852" stroked="true" strokeweight=".24pt" strokecolor="#000000">
              <v:stroke dashstyle="solid"/>
            </v:line>
            <v:line style="position:absolute" from="2129,4852" to="2129,5118" stroked="true" strokeweight=".24pt" strokecolor="#000000">
              <v:stroke dashstyle="solid"/>
            </v:line>
            <v:line style="position:absolute" from="4112,4852" to="4112,5118" stroked="true" strokeweight=".24pt" strokecolor="#000000">
              <v:stroke dashstyle="solid"/>
            </v:line>
            <v:line style="position:absolute" from="6094,4852" to="6094,5118" stroked="true" strokeweight=".24pt" strokecolor="#000000">
              <v:stroke dashstyle="solid"/>
            </v:line>
            <v:line style="position:absolute" from="8076,4852" to="8076,5118" stroked="true" strokeweight=".24pt" strokecolor="#000000">
              <v:stroke dashstyle="solid"/>
            </v:line>
            <v:line style="position:absolute" from="10056,4852" to="10056,5118" stroked="true" strokeweight=".24pt" strokecolor="#000000">
              <v:stroke dashstyle="solid"/>
            </v:line>
            <v:shape style="position:absolute;left:2196;top:1367;width:7135;height:2040" type="#_x0000_t75" stroked="false">
              <v:imagedata r:id="rId17" o:title=""/>
            </v:shape>
            <v:shape style="position:absolute;left:2196;top:1981;width:7135;height:1337" coordorigin="2197,1982" coordsize="7135,1337" path="m4374,2433l4344,2433,4361,2445,4347,2448,4510,3306,4510,3311,4515,3316,4517,3316,4522,3318,4527,3318,4532,3316,4558,3302,4539,3302,4517,3292,4535,3282,4374,2433xm4535,3282l4517,3292,4539,3302,4535,3282xm4846,3071l4680,3201,4683,3201,4535,3282,4539,3302,4558,3302,4697,3225,4700,3225,4865,3095,4865,3093,4868,3093,4868,3090,4877,3076,4844,3076,4846,3071xm2866,2839l2705,2862,2540,2882,2537,2882,2372,2944,2369,2946,2367,2946,2367,2949,2204,3102,2197,3107,2197,3117,2204,3122,2209,3126,2218,3129,2223,3122,2386,2968,2394,2968,2547,2910,2545,2910,2710,2891,2876,2867,2878,2867,2881,2865,2883,2865,2915,2841,2864,2841,2866,2839xm5187,2764l5180,2764,5014,2807,5012,2810,5009,2810,5007,2814,4844,3076,4877,3076,5026,2836,5021,2836,5031,2829,5049,2829,5185,2793,5182,2793,5319,2793,5187,2764xm2394,2968l2386,2968,2381,2973,2394,2968xm5319,2793l5187,2793,5185,2793,5348,2829,5513,2870,5520,2870,5523,2867,5560,2843,5508,2843,5514,2840,5352,2800,5319,2793xm5514,2840l5508,2843,5518,2841,5514,2840xm5674,2735l5514,2840,5518,2841,5508,2843,5560,2843,5688,2759,5691,2759,5691,2757,5709,2738,5672,2738,5674,2735xm2871,2838l2866,2839,2864,2841,2871,2838xm2919,2838l2871,2838,2864,2841,2915,2841,2919,2838xm3209,2644l3200,2644,3034,2716,3032,2718,3029,2718,2866,2839,2871,2838,2919,2838,3049,2742,3044,2742,3202,2674,3200,2673,3209,2670,3295,2670,3209,2644xm5031,2829l5021,2836,5027,2834,5031,2829xm5027,2834l5021,2836,5026,2836,5027,2834xm5049,2829l5031,2829,5027,2834,5049,2829xm5187,2793l5182,2793,5185,2793,5187,2793xm5674,2735l5674,2735,5672,2738,5674,2735xm5711,2735l5674,2735,5672,2738,5709,2738,5711,2735xm5849,2558l5842,2560,5837,2565,5674,2735,5674,2735,5711,2735,5847,2594,5837,2586,5856,2584,5884,2584,5854,2562,5849,2558xm3295,2670l3209,2670,3202,2674,3363,2723,3370,2723,3503,2694,3365,2694,3370,2694,3295,2670xm5884,2584l5856,2584,5847,2594,6000,2704,6005,2706,6012,2706,6114,2680,6017,2680,6005,2678,6011,2676,5884,2584xm3370,2694l3365,2694,3373,2694,3370,2694xm3692,2633l3531,2658,3370,2694,3373,2694,3503,2694,3536,2687,3701,2661,3704,2661,3706,2658,3739,2634,3689,2634,3692,2633xm6011,2676l6005,2678,6017,2680,6011,2676xm6330,2619l6173,2634,6171,2634,6011,2676,6017,2680,6114,2680,6178,2663,6343,2646,6348,2646,6353,2642,6355,2637,6359,2627,6327,2627,6330,2619xm3209,2670l3200,2673,3202,2674,3209,2670xm3697,2632l3692,2633,3689,2634,3697,2632xm3743,2632l3697,2632,3689,2634,3739,2634,3743,2632xm4364,2416l4356,2416,4191,2450,4188,2450,4025,2510,4030,2510,3864,2512,3857,2512,3855,2514,3692,2633,3697,2632,3743,2632,3868,2541,3864,2541,3872,2538,4035,2538,4198,2478,4196,2478,4347,2448,4344,2433,4374,2433,4373,2428,4373,2423,4371,2421,4366,2418,4364,2416xm6339,2618l6330,2619,6327,2627,6339,2618xm6363,2618l6339,2618,6327,2627,6359,2627,6363,2618xm6672,1982l6665,1984,6660,1989,6495,2198,6495,2200,6492,2202,6330,2619,6339,2618,6363,2618,6519,2217,6519,2217,6521,2212,6522,2212,6677,2017,6667,2013,6684,2008,6735,2008,6677,1984,6672,1982xm5856,2584l5837,2586,5847,2594,5856,2584xm3872,2538l3864,2541,3868,2541,3872,2538xm3868,2541l3864,2541,3868,2541,3868,2541xm4030,2538l3872,2538,3868,2541,4030,2538xm4344,2433l4347,2448,4361,2445,4344,2433xm7402,2250l7339,2250,7333,2255,7493,2320,7659,2385,7666,2385,7781,2356,7661,2356,7665,2355,7503,2291,7402,2250xm6864,2075l6826,2075,6831,2080,6831,2080,6991,2243,6991,2246,7157,2368,7162,2370,7169,2370,7174,2368,7208,2344,7157,2344,7167,2337,7014,2224,7011,2224,6864,2075xm7665,2355l7661,2356,7668,2356,7665,2355xm7987,2280l7824,2315,7665,2355,7668,2356,7781,2356,7829,2344,7995,2308,7997,2308,8021,2284,7983,2284,7987,2280xm7167,2337l7157,2344,7176,2344,7167,2337xm7337,2224l7327,2224,7323,2226,7167,2337,7176,2344,7208,2344,7333,2255,7327,2253,7339,2250,7402,2250,7337,2224xm7990,2279l7987,2280,7983,2284,7990,2279xm8026,2279l7990,2279,7983,2284,8021,2284,8026,2279xm8160,2111l8153,2114,7987,2280,7990,2279,8026,2279,8158,2147,8148,2140,8167,2138,8196,2138,8167,2116,8160,2111xm8196,2138l8167,2138,8158,2147,8314,2265,8319,2267,8326,2267,8331,2265,8373,2241,8316,2241,8326,2235,8196,2138xm7339,2250l7327,2253,7333,2255,7339,2250xm8326,2235l8316,2241,8333,2241,8326,2235xm8988,2003l8978,2003,8813,2059,8647,2128,8650,2128,8486,2145,8484,2145,8482,2147,8326,2235,8333,2241,8373,2241,8492,2174,8491,2174,8496,2171,8515,2171,8654,2157,8657,2157,8657,2154,8822,2085,8980,2035,8974,2030,9021,2030,8993,2006,8988,2003xm7011,2222l7011,2224,7014,2224,7011,2222xm6521,2212l6519,2217,6520,2216,6521,2212xm6520,2216l6519,2217,6519,2217,6520,2216xm6522,2212l6521,2212,6520,2216,6522,2212xm8496,2171l8491,2174,8492,2174,8496,2171xm8492,2174l8491,2174,8492,2174,8492,2174xm9021,2030l8974,2030,8988,2032,8980,2035,9139,2171,9144,2174,9154,2174,9227,2147,9158,2147,9144,2145,9152,2142,9021,2030xm8515,2171l8496,2171,8492,2174,8515,2171xm8167,2138l8148,2140,8158,2147,8167,2138xm9152,2142l9144,2145,9158,2147,9152,2142xm9317,2083l9310,2085,9152,2142,9158,2147,9227,2147,9319,2114,9326,2109,9331,2102,9329,2095,9324,2087,9317,2083xm6831,2080l6831,2080,6831,2080,6831,2080xm6826,2075l6831,2080,6831,2080,6826,2075xm6735,2008l6684,2008,6677,2017,6831,2080,6826,2075,6864,2075,6845,2056,6845,2054,6843,2054,6840,2051,6735,2008xm8974,2030l8980,2035,8988,2032,8974,2030xm6684,2008l6667,2013,6677,2017,6684,2008xe" filled="true" fillcolor="#ff0000" stroked="false">
              <v:path arrowok="t"/>
              <v:fill type="solid"/>
            </v:shape>
            <v:shape style="position:absolute;left:2199;top:2564;width:7133;height:404"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5;top:4677;width:7903;height:428"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4"/>
                        <w:sz w:val="16"/>
                      </w:rPr>
                      <w:t> </w:t>
                    </w:r>
                    <w:r>
                      <w:rPr>
                        <w:sz w:val="16"/>
                      </w:rPr>
                      <w:t>4</w:t>
                    </w:r>
                    <w:r>
                      <w:rPr>
                        <w:spacing w:val="26"/>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6"/>
                        <w:sz w:val="16"/>
                      </w:rPr>
                      <w:t> </w:t>
                    </w:r>
                    <w:r>
                      <w:rPr>
                        <w:sz w:val="16"/>
                      </w:rPr>
                      <w:t>101112</w:t>
                    </w:r>
                    <w:r>
                      <w:rPr>
                        <w:spacing w:val="-5"/>
                        <w:sz w:val="16"/>
                      </w:rPr>
                      <w:t> </w:t>
                    </w:r>
                    <w:r>
                      <w:rPr>
                        <w:sz w:val="16"/>
                      </w:rPr>
                      <w:t>1</w:t>
                    </w:r>
                    <w:r>
                      <w:rPr>
                        <w:spacing w:val="24"/>
                        <w:sz w:val="16"/>
                      </w:rPr>
                      <w:t> </w:t>
                    </w:r>
                    <w:r>
                      <w:rPr>
                        <w:sz w:val="16"/>
                      </w:rPr>
                      <w:t>2</w:t>
                    </w:r>
                    <w:r>
                      <w:rPr>
                        <w:spacing w:val="27"/>
                        <w:sz w:val="16"/>
                      </w:rPr>
                      <w:t> </w:t>
                    </w:r>
                    <w:r>
                      <w:rPr>
                        <w:sz w:val="16"/>
                      </w:rPr>
                      <w:t>3</w:t>
                    </w:r>
                    <w:r>
                      <w:rPr>
                        <w:spacing w:val="26"/>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4"/>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p>
                  <w:p>
                    <w:pPr>
                      <w:tabs>
                        <w:tab w:pos="1982" w:val="left" w:leader="none"/>
                        <w:tab w:pos="3964" w:val="left" w:leader="none"/>
                        <w:tab w:pos="5946" w:val="left" w:leader="none"/>
                      </w:tabs>
                      <w:spacing w:line="194" w:lineRule="exact" w:before="52"/>
                      <w:ind w:left="0" w:right="58" w:firstLine="0"/>
                      <w:jc w:val="center"/>
                      <w:rPr>
                        <w:sz w:val="16"/>
                      </w:rPr>
                    </w:pPr>
                    <w:r>
                      <w:rPr>
                        <w:sz w:val="16"/>
                      </w:rPr>
                      <w:t>H22</w:t>
                      <w:tab/>
                      <w:t>H23</w:t>
                      <w:tab/>
                      <w:t>H24</w:t>
                      <w:tab/>
                      <w:t>H25</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39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2"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H16</w:t>
                      <w:tab/>
                    </w:r>
                    <w:r>
                      <w:rPr>
                        <w:position w:val="1"/>
                        <w:sz w:val="18"/>
                      </w:rPr>
                      <w:t>93.9</w:t>
                      <w:tab/>
                      <w:t>95.4</w:t>
                      <w:tab/>
                      <w:t>96.6</w:t>
                      <w:tab/>
                      <w:t>101.7</w:t>
                      <w:tab/>
                      <w:t>101.3</w:t>
                      <w:tab/>
                      <w:t>104.1</w:t>
                      <w:tab/>
                      <w:t>111.8</w:t>
                    </w:r>
                  </w:p>
                  <w:p>
                    <w:pPr>
                      <w:tabs>
                        <w:tab w:pos="1007" w:val="left" w:leader="none"/>
                        <w:tab w:pos="1725" w:val="left" w:leader="none"/>
                        <w:tab w:pos="2442" w:val="left" w:leader="none"/>
                        <w:tab w:pos="3160" w:val="left" w:leader="none"/>
                        <w:tab w:pos="3877" w:val="left" w:leader="none"/>
                        <w:tab w:pos="4595" w:val="left" w:leader="none"/>
                        <w:tab w:pos="5221" w:val="left" w:leader="none"/>
                      </w:tabs>
                      <w:spacing w:before="3"/>
                      <w:ind w:left="187" w:right="0" w:firstLine="0"/>
                      <w:jc w:val="left"/>
                      <w:rPr>
                        <w:sz w:val="18"/>
                      </w:rPr>
                    </w:pPr>
                    <w:r>
                      <w:rPr>
                        <w:sz w:val="20"/>
                      </w:rPr>
                      <w:t>H17</w:t>
                      <w:tab/>
                    </w:r>
                    <w:r>
                      <w:rPr>
                        <w:position w:val="1"/>
                        <w:sz w:val="18"/>
                      </w:rPr>
                      <w:t>96.3</w:t>
                      <w:tab/>
                      <w:t>96.8</w:t>
                      <w:tab/>
                      <w:t>88.0</w:t>
                      <w:tab/>
                      <w:t>92.4</w:t>
                      <w:tab/>
                      <w:t>99.8</w:t>
                      <w:tab/>
                      <w:t>99.4</w:t>
                      <w:tab/>
                      <w:t>104.6</w:t>
                    </w:r>
                  </w:p>
                  <w:p>
                    <w:pPr>
                      <w:tabs>
                        <w:tab w:pos="916" w:val="left" w:leader="none"/>
                        <w:tab w:pos="1634" w:val="left" w:leader="none"/>
                        <w:tab w:pos="2351" w:val="left" w:leader="none"/>
                        <w:tab w:pos="3160" w:val="left" w:leader="none"/>
                        <w:tab w:pos="3877" w:val="left" w:leader="none"/>
                        <w:tab w:pos="4504" w:val="left" w:leader="none"/>
                        <w:tab w:pos="5671" w:val="right" w:leader="none"/>
                      </w:tabs>
                      <w:spacing w:before="3"/>
                      <w:ind w:left="187" w:right="0" w:firstLine="0"/>
                      <w:jc w:val="left"/>
                      <w:rPr>
                        <w:sz w:val="18"/>
                      </w:rPr>
                    </w:pPr>
                    <w:r>
                      <w:rPr>
                        <w:sz w:val="20"/>
                      </w:rPr>
                      <w:t>H18</w:t>
                      <w:tab/>
                    </w:r>
                    <w:r>
                      <w:rPr>
                        <w:position w:val="1"/>
                        <w:sz w:val="18"/>
                      </w:rPr>
                      <w:t>106.7</w:t>
                      <w:tab/>
                      <w:t>106.2</w:t>
                      <w:tab/>
                      <w:t>106.8</w:t>
                      <w:tab/>
                      <w:t>98.9</w:t>
                      <w:tab/>
                      <w:t>97.4</w:t>
                      <w:tab/>
                      <w:t>102.1</w:t>
                      <w:tab/>
                      <w:t>98.8</w:t>
                    </w:r>
                  </w:p>
                  <w:p>
                    <w:pPr>
                      <w:tabs>
                        <w:tab w:pos="916" w:val="left" w:leader="none"/>
                        <w:tab w:pos="1634" w:val="left" w:leader="none"/>
                        <w:tab w:pos="2351" w:val="left" w:leader="none"/>
                        <w:tab w:pos="3069" w:val="left" w:leader="none"/>
                        <w:tab w:pos="3786" w:val="left" w:leader="none"/>
                        <w:tab w:pos="4504" w:val="left" w:leader="none"/>
                        <w:tab w:pos="5670" w:val="right" w:leader="none"/>
                      </w:tabs>
                      <w:spacing w:before="4"/>
                      <w:ind w:left="187" w:right="0" w:firstLine="0"/>
                      <w:jc w:val="left"/>
                      <w:rPr>
                        <w:sz w:val="18"/>
                      </w:rPr>
                    </w:pPr>
                    <w:r>
                      <w:rPr>
                        <w:sz w:val="20"/>
                      </w:rPr>
                      <w:t>H19</w:t>
                      <w:tab/>
                    </w:r>
                    <w:r>
                      <w:rPr>
                        <w:position w:val="1"/>
                        <w:sz w:val="18"/>
                      </w:rPr>
                      <w:t>104.5</w:t>
                      <w:tab/>
                      <w:t>101.6</w:t>
                      <w:tab/>
                      <w:t>110.2</w:t>
                      <w:tab/>
                      <w:t>112.1</w:t>
                      <w:tab/>
                      <w:t>105.9</w:t>
                      <w:tab/>
                      <w:t>105.8</w:t>
                      <w:tab/>
                      <w:t>102.2</w:t>
                    </w:r>
                  </w:p>
                  <w:p>
                    <w:pPr>
                      <w:tabs>
                        <w:tab w:pos="916" w:val="left" w:leader="none"/>
                        <w:tab w:pos="1634" w:val="left" w:leader="none"/>
                        <w:tab w:pos="2442" w:val="left" w:leader="none"/>
                        <w:tab w:pos="3160" w:val="left" w:leader="none"/>
                        <w:tab w:pos="3877" w:val="left" w:leader="none"/>
                        <w:tab w:pos="4595" w:val="left" w:leader="none"/>
                        <w:tab w:pos="5671" w:val="right" w:leader="none"/>
                      </w:tabs>
                      <w:spacing w:before="3"/>
                      <w:ind w:left="187" w:right="0" w:firstLine="0"/>
                      <w:jc w:val="left"/>
                      <w:rPr>
                        <w:sz w:val="18"/>
                      </w:rPr>
                    </w:pPr>
                    <w:r>
                      <w:rPr>
                        <w:sz w:val="20"/>
                      </w:rPr>
                      <w:t>H20</w:t>
                      <w:tab/>
                    </w:r>
                    <w:r>
                      <w:rPr>
                        <w:position w:val="1"/>
                        <w:sz w:val="18"/>
                      </w:rPr>
                      <w:t>105.1</w:t>
                      <w:tab/>
                      <w:t>100.8</w:t>
                      <w:tab/>
                      <w:t>94.7</w:t>
                      <w:tab/>
                      <w:t>93.4</w:t>
                      <w:tab/>
                      <w:t>87.2</w:t>
                      <w:tab/>
                      <w:t>78.1</w:t>
                      <w:tab/>
                      <w:t>83.1</w:t>
                    </w:r>
                  </w:p>
                  <w:p>
                    <w:pPr>
                      <w:tabs>
                        <w:tab w:pos="1007" w:val="left" w:leader="none"/>
                        <w:tab w:pos="1725" w:val="left" w:leader="none"/>
                        <w:tab w:pos="2442" w:val="left" w:leader="none"/>
                        <w:tab w:pos="3160" w:val="left" w:leader="none"/>
                        <w:tab w:pos="3877" w:val="left" w:leader="none"/>
                        <w:tab w:pos="4595" w:val="left" w:leader="none"/>
                        <w:tab w:pos="5671" w:val="right" w:leader="none"/>
                      </w:tabs>
                      <w:spacing w:before="3"/>
                      <w:ind w:left="187" w:right="0" w:firstLine="0"/>
                      <w:jc w:val="left"/>
                      <w:rPr>
                        <w:sz w:val="18"/>
                      </w:rPr>
                    </w:pPr>
                    <w:r>
                      <w:rPr>
                        <w:sz w:val="20"/>
                      </w:rPr>
                      <w:t>H21</w:t>
                      <w:tab/>
                    </w:r>
                    <w:r>
                      <w:rPr>
                        <w:position w:val="1"/>
                        <w:sz w:val="18"/>
                      </w:rPr>
                      <w:t>64.1</w:t>
                      <w:tab/>
                      <w:t>66.4</w:t>
                      <w:tab/>
                      <w:t>71.7</w:t>
                      <w:tab/>
                      <w:t>68.4</w:t>
                      <w:tab/>
                      <w:t>74.2</w:t>
                      <w:tab/>
                      <w:t>74.2</w:t>
                      <w:tab/>
                      <w:t>78.3</w:t>
                    </w:r>
                  </w:p>
                  <w:p>
                    <w:pPr>
                      <w:tabs>
                        <w:tab w:pos="1007" w:val="left" w:leader="none"/>
                        <w:tab w:pos="1725" w:val="left" w:leader="none"/>
                        <w:tab w:pos="2351" w:val="left" w:leader="none"/>
                        <w:tab w:pos="3069" w:val="left" w:leader="none"/>
                        <w:tab w:pos="3786" w:val="left" w:leader="none"/>
                        <w:tab w:pos="4504" w:val="left" w:leader="none"/>
                        <w:tab w:pos="5670" w:val="right" w:leader="none"/>
                      </w:tabs>
                      <w:spacing w:before="3"/>
                      <w:ind w:left="187" w:right="0" w:firstLine="0"/>
                      <w:jc w:val="left"/>
                      <w:rPr>
                        <w:sz w:val="18"/>
                      </w:rPr>
                    </w:pPr>
                    <w:r>
                      <w:rPr>
                        <w:sz w:val="20"/>
                      </w:rPr>
                      <w:t>H22</w:t>
                      <w:tab/>
                    </w:r>
                    <w:r>
                      <w:rPr>
                        <w:position w:val="1"/>
                        <w:sz w:val="18"/>
                      </w:rPr>
                      <w:t>93.4</w:t>
                      <w:tab/>
                      <w:t>98.8</w:t>
                      <w:tab/>
                      <w:t>102.0</w:t>
                      <w:tab/>
                      <w:t>108.7</w:t>
                      <w:tab/>
                      <w:t>108.9</w:t>
                      <w:tab/>
                      <w:t>114.9</w:t>
                      <w:tab/>
                      <w:t>116.5</w:t>
                    </w:r>
                  </w:p>
                  <w:p>
                    <w:pPr>
                      <w:tabs>
                        <w:tab w:pos="916" w:val="left" w:leader="none"/>
                        <w:tab w:pos="1634" w:val="left" w:leader="none"/>
                        <w:tab w:pos="2442" w:val="left" w:leader="none"/>
                        <w:tab w:pos="3160" w:val="left" w:leader="none"/>
                        <w:tab w:pos="3877" w:val="left" w:leader="none"/>
                        <w:tab w:pos="4595" w:val="left" w:leader="none"/>
                        <w:tab w:pos="5670" w:val="right" w:leader="none"/>
                      </w:tabs>
                      <w:spacing w:before="3"/>
                      <w:ind w:left="187" w:right="0" w:firstLine="0"/>
                      <w:jc w:val="left"/>
                      <w:rPr>
                        <w:sz w:val="18"/>
                      </w:rPr>
                    </w:pPr>
                    <w:r>
                      <w:rPr>
                        <w:sz w:val="20"/>
                      </w:rPr>
                      <w:t>H23</w:t>
                      <w:tab/>
                    </w:r>
                    <w:r>
                      <w:rPr>
                        <w:position w:val="1"/>
                        <w:sz w:val="18"/>
                      </w:rPr>
                      <w:t>116.1</w:t>
                      <w:tab/>
                      <w:t>101.9</w:t>
                      <w:tab/>
                      <w:t>74.1</w:t>
                      <w:tab/>
                      <w:t>75.7</w:t>
                      <w:tab/>
                      <w:t>80.0</w:t>
                      <w:tab/>
                      <w:t>97.0</w:t>
                      <w:tab/>
                      <w:t>102.8</w:t>
                    </w:r>
                  </w:p>
                  <w:p>
                    <w:pPr>
                      <w:tabs>
                        <w:tab w:pos="916" w:val="left" w:leader="none"/>
                        <w:tab w:pos="1634" w:val="left" w:leader="none"/>
                        <w:tab w:pos="2351" w:val="left" w:leader="none"/>
                        <w:tab w:pos="3069" w:val="left" w:leader="none"/>
                        <w:tab w:pos="3786" w:val="left" w:leader="none"/>
                        <w:tab w:pos="4504" w:val="left" w:leader="none"/>
                        <w:tab w:pos="5670" w:val="right" w:leader="none"/>
                      </w:tabs>
                      <w:spacing w:before="4"/>
                      <w:ind w:left="187" w:right="0" w:firstLine="0"/>
                      <w:jc w:val="left"/>
                      <w:rPr>
                        <w:sz w:val="18"/>
                      </w:rPr>
                    </w:pPr>
                    <w:r>
                      <w:rPr>
                        <w:sz w:val="20"/>
                      </w:rPr>
                      <w:t>H24</w:t>
                      <w:tab/>
                    </w:r>
                    <w:r>
                      <w:rPr>
                        <w:position w:val="1"/>
                        <w:sz w:val="18"/>
                      </w:rPr>
                      <w:t>118.9</w:t>
                      <w:tab/>
                      <w:t>125.2</w:t>
                      <w:tab/>
                      <w:t>143.3</w:t>
                      <w:tab/>
                      <w:t>156.8</w:t>
                      <w:tab/>
                      <w:t>137.6</w:t>
                      <w:tab/>
                      <w:t>121.3</w:t>
                      <w:tab/>
                      <w:t>122.9</w:t>
                    </w:r>
                  </w:p>
                  <w:p>
                    <w:pPr>
                      <w:tabs>
                        <w:tab w:pos="916" w:val="left" w:leader="none"/>
                        <w:tab w:pos="1634" w:val="left" w:leader="none"/>
                        <w:tab w:pos="2351" w:val="left" w:leader="none"/>
                        <w:tab w:pos="3069" w:val="left" w:leader="none"/>
                        <w:tab w:pos="3786" w:val="left" w:leader="none"/>
                        <w:tab w:pos="4504" w:val="left" w:leader="none"/>
                        <w:tab w:pos="5670" w:val="right" w:leader="none"/>
                      </w:tabs>
                      <w:spacing w:line="242" w:lineRule="exact" w:before="3"/>
                      <w:ind w:left="187" w:right="0" w:firstLine="0"/>
                      <w:jc w:val="left"/>
                      <w:rPr>
                        <w:sz w:val="18"/>
                      </w:rPr>
                    </w:pPr>
                    <w:r>
                      <w:rPr>
                        <w:sz w:val="20"/>
                      </w:rPr>
                      <w:t>H25</w:t>
                      <w:tab/>
                    </w:r>
                    <w:r>
                      <w:rPr>
                        <w:position w:val="1"/>
                        <w:sz w:val="18"/>
                      </w:rPr>
                      <w:t>114.7</w:t>
                      <w:tab/>
                      <w:t>109.4</w:t>
                      <w:tab/>
                      <w:t>122.7</w:t>
                      <w:tab/>
                      <w:t>118.5</w:t>
                      <w:tab/>
                      <w:t>118.6</w:t>
                      <w:tab/>
                      <w:t>122.1</w:t>
                      <w:tab/>
                      <w:t>119.3</w:t>
                    </w:r>
                  </w:p>
                </w:txbxContent>
              </v:textbox>
              <w10:wrap type="none"/>
            </v:shape>
            <v:shape style="position:absolute;left:7099;top:382;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1" w:right="0" w:firstLine="0"/>
                      <w:jc w:val="left"/>
                      <w:rPr>
                        <w:sz w:val="18"/>
                      </w:rPr>
                    </w:pPr>
                    <w:r>
                      <w:rPr>
                        <w:sz w:val="18"/>
                      </w:rPr>
                      <w:t>104.9</w:t>
                    </w:r>
                  </w:p>
                  <w:p>
                    <w:pPr>
                      <w:spacing w:before="30"/>
                      <w:ind w:left="11" w:right="0" w:firstLine="0"/>
                      <w:jc w:val="left"/>
                      <w:rPr>
                        <w:sz w:val="18"/>
                      </w:rPr>
                    </w:pPr>
                    <w:r>
                      <w:rPr>
                        <w:sz w:val="18"/>
                      </w:rPr>
                      <w:t>105.9</w:t>
                    </w:r>
                  </w:p>
                  <w:p>
                    <w:pPr>
                      <w:spacing w:before="30"/>
                      <w:ind w:left="12" w:right="0" w:firstLine="0"/>
                      <w:jc w:val="left"/>
                      <w:rPr>
                        <w:sz w:val="18"/>
                      </w:rPr>
                    </w:pPr>
                    <w:r>
                      <w:rPr>
                        <w:sz w:val="18"/>
                      </w:rPr>
                      <w:t>100.8</w:t>
                    </w:r>
                  </w:p>
                  <w:p>
                    <w:pPr>
                      <w:spacing w:before="30"/>
                      <w:ind w:left="11" w:right="0" w:firstLine="0"/>
                      <w:jc w:val="left"/>
                      <w:rPr>
                        <w:sz w:val="18"/>
                      </w:rPr>
                    </w:pPr>
                    <w:r>
                      <w:rPr>
                        <w:sz w:val="18"/>
                      </w:rPr>
                      <w:t>103.4</w:t>
                    </w:r>
                  </w:p>
                  <w:p>
                    <w:pPr>
                      <w:spacing w:before="30"/>
                      <w:ind w:left="103" w:right="0" w:firstLine="0"/>
                      <w:jc w:val="left"/>
                      <w:rPr>
                        <w:sz w:val="18"/>
                      </w:rPr>
                    </w:pPr>
                    <w:r>
                      <w:rPr>
                        <w:sz w:val="18"/>
                      </w:rPr>
                      <w:t>81.8</w:t>
                    </w:r>
                  </w:p>
                  <w:p>
                    <w:pPr>
                      <w:spacing w:before="30"/>
                      <w:ind w:left="103" w:right="0" w:firstLine="0"/>
                      <w:jc w:val="left"/>
                      <w:rPr>
                        <w:sz w:val="18"/>
                      </w:rPr>
                    </w:pPr>
                    <w:r>
                      <w:rPr>
                        <w:sz w:val="18"/>
                      </w:rPr>
                      <w:t>83.7</w:t>
                    </w:r>
                  </w:p>
                  <w:p>
                    <w:pPr>
                      <w:spacing w:before="30"/>
                      <w:ind w:left="11" w:right="0" w:firstLine="0"/>
                      <w:jc w:val="left"/>
                      <w:rPr>
                        <w:sz w:val="18"/>
                      </w:rPr>
                    </w:pPr>
                    <w:r>
                      <w:rPr>
                        <w:sz w:val="18"/>
                      </w:rPr>
                      <w:t>119.3</w:t>
                    </w:r>
                  </w:p>
                  <w:p>
                    <w:pPr>
                      <w:spacing w:before="30"/>
                      <w:ind w:left="103" w:right="0" w:firstLine="0"/>
                      <w:jc w:val="left"/>
                      <w:rPr>
                        <w:sz w:val="18"/>
                      </w:rPr>
                    </w:pPr>
                    <w:r>
                      <w:rPr>
                        <w:sz w:val="18"/>
                      </w:rPr>
                      <w:t>99.7</w:t>
                    </w:r>
                  </w:p>
                  <w:p>
                    <w:pPr>
                      <w:spacing w:before="30"/>
                      <w:ind w:left="11" w:right="0" w:firstLine="0"/>
                      <w:jc w:val="left"/>
                      <w:rPr>
                        <w:sz w:val="18"/>
                      </w:rPr>
                    </w:pPr>
                    <w:r>
                      <w:rPr>
                        <w:sz w:val="18"/>
                      </w:rPr>
                      <w:t>119.5</w:t>
                    </w:r>
                  </w:p>
                  <w:p>
                    <w:pPr>
                      <w:spacing w:line="218" w:lineRule="exact" w:before="30"/>
                      <w:ind w:left="11" w:right="0" w:firstLine="0"/>
                      <w:jc w:val="left"/>
                      <w:rPr>
                        <w:sz w:val="18"/>
                      </w:rPr>
                    </w:pPr>
                    <w:r>
                      <w:rPr>
                        <w:sz w:val="18"/>
                      </w:rPr>
                      <w:t>117.1</w:t>
                    </w:r>
                  </w:p>
                </w:txbxContent>
              </v:textbox>
              <w10:wrap type="none"/>
            </v:shape>
            <v:shape style="position:absolute;left:7816;top:382;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446" w:val="left" w:leader="none"/>
                        <w:tab w:pos="2164" w:val="left" w:leader="none"/>
                      </w:tabs>
                      <w:spacing w:before="17"/>
                      <w:ind w:left="11" w:right="0" w:firstLine="0"/>
                      <w:jc w:val="left"/>
                      <w:rPr>
                        <w:sz w:val="18"/>
                      </w:rPr>
                    </w:pPr>
                    <w:r>
                      <w:rPr>
                        <w:sz w:val="18"/>
                      </w:rPr>
                      <w:t>105.7</w:t>
                      <w:tab/>
                      <w:t>99.8</w:t>
                      <w:tab/>
                      <w:t>106.6</w:t>
                      <w:tab/>
                      <w:t>106.4</w:t>
                    </w:r>
                  </w:p>
                  <w:p>
                    <w:pPr>
                      <w:tabs>
                        <w:tab w:pos="729" w:val="left" w:leader="none"/>
                        <w:tab w:pos="1446" w:val="left" w:leader="none"/>
                        <w:tab w:pos="2164" w:val="left" w:leader="none"/>
                      </w:tabs>
                      <w:spacing w:before="30"/>
                      <w:ind w:left="11" w:right="0" w:firstLine="0"/>
                      <w:jc w:val="left"/>
                      <w:rPr>
                        <w:sz w:val="18"/>
                      </w:rPr>
                    </w:pPr>
                    <w:r>
                      <w:rPr>
                        <w:sz w:val="18"/>
                      </w:rPr>
                      <w:t>101.8</w:t>
                      <w:tab/>
                      <w:t>103.0</w:t>
                      <w:tab/>
                      <w:t>108.9</w:t>
                      <w:tab/>
                      <w:t>103.2</w:t>
                    </w:r>
                  </w:p>
                  <w:p>
                    <w:pPr>
                      <w:tabs>
                        <w:tab w:pos="729" w:val="left" w:leader="none"/>
                        <w:tab w:pos="1446" w:val="left" w:leader="none"/>
                        <w:tab w:pos="2164" w:val="left" w:leader="none"/>
                      </w:tabs>
                      <w:spacing w:before="30"/>
                      <w:ind w:left="12" w:right="0" w:firstLine="0"/>
                      <w:jc w:val="left"/>
                      <w:rPr>
                        <w:sz w:val="18"/>
                      </w:rPr>
                    </w:pPr>
                    <w:r>
                      <w:rPr>
                        <w:sz w:val="18"/>
                      </w:rPr>
                      <w:t>104.3</w:t>
                      <w:tab/>
                      <w:t>105.2</w:t>
                      <w:tab/>
                      <w:t>108.6</w:t>
                      <w:tab/>
                      <w:t>115.2</w:t>
                    </w:r>
                  </w:p>
                  <w:p>
                    <w:pPr>
                      <w:tabs>
                        <w:tab w:pos="820" w:val="left" w:leader="none"/>
                        <w:tab w:pos="1538" w:val="left" w:leader="none"/>
                        <w:tab w:pos="2255" w:val="left" w:leader="none"/>
                      </w:tabs>
                      <w:spacing w:before="30"/>
                      <w:ind w:left="103" w:right="0" w:firstLine="0"/>
                      <w:jc w:val="left"/>
                      <w:rPr>
                        <w:sz w:val="18"/>
                      </w:rPr>
                    </w:pPr>
                    <w:r>
                      <w:rPr>
                        <w:sz w:val="18"/>
                      </w:rPr>
                      <w:t>99.3</w:t>
                      <w:tab/>
                      <w:t>97.4</w:t>
                      <w:tab/>
                      <w:t>95.4</w:t>
                      <w:tab/>
                      <w:t>91.0</w:t>
                    </w:r>
                  </w:p>
                  <w:p>
                    <w:pPr>
                      <w:tabs>
                        <w:tab w:pos="820" w:val="left" w:leader="none"/>
                        <w:tab w:pos="1538" w:val="left" w:leader="none"/>
                        <w:tab w:pos="2255" w:val="left" w:leader="none"/>
                      </w:tabs>
                      <w:spacing w:before="30"/>
                      <w:ind w:left="103" w:right="0" w:firstLine="0"/>
                      <w:jc w:val="left"/>
                      <w:rPr>
                        <w:sz w:val="18"/>
                      </w:rPr>
                    </w:pPr>
                    <w:r>
                      <w:rPr>
                        <w:sz w:val="18"/>
                      </w:rPr>
                      <w:t>75.8</w:t>
                      <w:tab/>
                      <w:t>79.2</w:t>
                      <w:tab/>
                      <w:t>68.0</w:t>
                      <w:tab/>
                      <w:t>70.6</w:t>
                    </w:r>
                  </w:p>
                  <w:p>
                    <w:pPr>
                      <w:tabs>
                        <w:tab w:pos="820" w:val="left" w:leader="none"/>
                        <w:tab w:pos="1538" w:val="left" w:leader="none"/>
                        <w:tab w:pos="2255" w:val="left" w:leader="none"/>
                      </w:tabs>
                      <w:spacing w:before="30"/>
                      <w:ind w:left="103" w:right="0" w:firstLine="0"/>
                      <w:jc w:val="left"/>
                      <w:rPr>
                        <w:sz w:val="18"/>
                      </w:rPr>
                    </w:pPr>
                    <w:r>
                      <w:rPr>
                        <w:sz w:val="18"/>
                      </w:rPr>
                      <w:t>90.2</w:t>
                      <w:tab/>
                      <w:t>83.3</w:t>
                      <w:tab/>
                      <w:t>90.7</w:t>
                      <w:tab/>
                      <w:t>96.6</w:t>
                    </w:r>
                  </w:p>
                  <w:p>
                    <w:pPr>
                      <w:tabs>
                        <w:tab w:pos="729" w:val="left" w:leader="none"/>
                        <w:tab w:pos="1446" w:val="left" w:leader="none"/>
                        <w:tab w:pos="2164" w:val="left" w:leader="none"/>
                      </w:tabs>
                      <w:spacing w:before="30"/>
                      <w:ind w:left="11" w:right="0" w:firstLine="0"/>
                      <w:jc w:val="left"/>
                      <w:rPr>
                        <w:sz w:val="18"/>
                      </w:rPr>
                    </w:pPr>
                    <w:r>
                      <w:rPr>
                        <w:sz w:val="18"/>
                      </w:rPr>
                      <w:t>104.6</w:t>
                      <w:tab/>
                      <w:t>108.2</w:t>
                      <w:tab/>
                      <w:t>110.9</w:t>
                      <w:tab/>
                      <w:t>117.9</w:t>
                    </w:r>
                  </w:p>
                  <w:p>
                    <w:pPr>
                      <w:tabs>
                        <w:tab w:pos="729" w:val="left" w:leader="none"/>
                        <w:tab w:pos="1446" w:val="left" w:leader="none"/>
                        <w:tab w:pos="2164" w:val="left" w:leader="none"/>
                      </w:tabs>
                      <w:spacing w:before="30"/>
                      <w:ind w:left="12" w:right="0" w:firstLine="0"/>
                      <w:jc w:val="left"/>
                      <w:rPr>
                        <w:sz w:val="18"/>
                      </w:rPr>
                    </w:pPr>
                    <w:r>
                      <w:rPr>
                        <w:sz w:val="18"/>
                      </w:rPr>
                      <w:t>103.5</w:t>
                      <w:tab/>
                      <w:t>115.2</w:t>
                      <w:tab/>
                      <w:t>111.7</w:t>
                      <w:tab/>
                      <w:t>112.8</w:t>
                    </w:r>
                  </w:p>
                  <w:p>
                    <w:pPr>
                      <w:tabs>
                        <w:tab w:pos="729" w:val="left" w:leader="none"/>
                        <w:tab w:pos="1446" w:val="left" w:leader="none"/>
                        <w:tab w:pos="2164" w:val="left" w:leader="none"/>
                      </w:tabs>
                      <w:spacing w:line="218" w:lineRule="exact" w:before="30"/>
                      <w:ind w:left="11" w:right="0" w:firstLine="0"/>
                      <w:jc w:val="left"/>
                      <w:rPr>
                        <w:sz w:val="18"/>
                      </w:rPr>
                    </w:pPr>
                    <w:r>
                      <w:rPr>
                        <w:sz w:val="18"/>
                      </w:rPr>
                      <w:t>117.5</w:t>
                      <w:tab/>
                      <w:t>110.3</w:t>
                      <w:tab/>
                      <w:t>108.8</w:t>
                      <w:tab/>
                      <w:t>110.5</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48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H16</w:t>
                      <w:tab/>
                    </w:r>
                    <w:r>
                      <w:rPr>
                        <w:position w:val="1"/>
                        <w:sz w:val="18"/>
                      </w:rPr>
                      <w:t>89.8</w:t>
                      <w:tab/>
                      <w:t>95.3</w:t>
                      <w:tab/>
                      <w:t>96.2</w:t>
                      <w:tab/>
                      <w:t>97.6</w:t>
                      <w:tab/>
                      <w:t>96.7</w:t>
                      <w:tab/>
                      <w:t>97.6</w:t>
                      <w:tab/>
                      <w:t>95.6</w:t>
                    </w:r>
                  </w:p>
                  <w:p>
                    <w:pPr>
                      <w:tabs>
                        <w:tab w:pos="1007" w:val="left" w:leader="none"/>
                        <w:tab w:pos="1725" w:val="left" w:leader="none"/>
                        <w:tab w:pos="2442" w:val="left" w:leader="none"/>
                        <w:tab w:pos="3069" w:val="left" w:leader="none"/>
                        <w:tab w:pos="3877" w:val="left" w:leader="none"/>
                        <w:tab w:pos="4504" w:val="left" w:leader="none"/>
                        <w:tab w:pos="5221" w:val="left" w:leader="none"/>
                      </w:tabs>
                      <w:spacing w:before="3"/>
                      <w:ind w:left="187" w:right="0" w:firstLine="0"/>
                      <w:jc w:val="left"/>
                      <w:rPr>
                        <w:sz w:val="18"/>
                      </w:rPr>
                    </w:pPr>
                    <w:r>
                      <w:rPr>
                        <w:sz w:val="20"/>
                      </w:rPr>
                      <w:t>H17</w:t>
                      <w:tab/>
                    </w:r>
                    <w:r>
                      <w:rPr>
                        <w:position w:val="1"/>
                        <w:sz w:val="18"/>
                      </w:rPr>
                      <w:t>96.1</w:t>
                      <w:tab/>
                      <w:t>94.9</w:t>
                      <w:tab/>
                      <w:t>95.7</w:t>
                      <w:tab/>
                      <w:t>100.2</w:t>
                      <w:tab/>
                      <w:t>99.4</w:t>
                      <w:tab/>
                      <w:t>103.6</w:t>
                      <w:tab/>
                      <w:t>101.6</w:t>
                    </w:r>
                  </w:p>
                  <w:p>
                    <w:pPr>
                      <w:tabs>
                        <w:tab w:pos="916" w:val="left" w:leader="none"/>
                        <w:tab w:pos="1634" w:val="left" w:leader="none"/>
                        <w:tab w:pos="2351" w:val="left" w:leader="none"/>
                        <w:tab w:pos="3160" w:val="left" w:leader="none"/>
                        <w:tab w:pos="3786" w:val="left" w:leader="none"/>
                        <w:tab w:pos="4595" w:val="left" w:leader="none"/>
                        <w:tab w:pos="5313" w:val="left" w:leader="none"/>
                      </w:tabs>
                      <w:spacing w:before="3"/>
                      <w:ind w:left="187" w:right="0" w:firstLine="0"/>
                      <w:jc w:val="left"/>
                      <w:rPr>
                        <w:sz w:val="18"/>
                      </w:rPr>
                    </w:pPr>
                    <w:r>
                      <w:rPr>
                        <w:sz w:val="20"/>
                      </w:rPr>
                      <w:t>H18</w:t>
                      <w:tab/>
                    </w:r>
                    <w:r>
                      <w:rPr>
                        <w:position w:val="1"/>
                        <w:sz w:val="18"/>
                      </w:rPr>
                      <w:t>106.4</w:t>
                      <w:tab/>
                      <w:t>104.8</w:t>
                      <w:tab/>
                      <w:t>107.0</w:t>
                      <w:tab/>
                      <w:t>99.9</w:t>
                      <w:tab/>
                      <w:t>101.9</w:t>
                      <w:tab/>
                      <w:t>98.1</w:t>
                      <w:tab/>
                      <w:t>99.0</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H19</w:t>
                      <w:tab/>
                    </w:r>
                    <w:r>
                      <w:rPr>
                        <w:position w:val="1"/>
                        <w:sz w:val="18"/>
                      </w:rPr>
                      <w:t>105.9</w:t>
                      <w:tab/>
                      <w:t>110.0</w:t>
                      <w:tab/>
                      <w:t>105.9</w:t>
                      <w:tab/>
                      <w:t>109.0</w:t>
                      <w:tab/>
                      <w:t>105.9</w:t>
                      <w:tab/>
                      <w:t>106.9</w:t>
                      <w:tab/>
                      <w:t>106.0</w:t>
                    </w:r>
                  </w:p>
                  <w:p>
                    <w:pPr>
                      <w:tabs>
                        <w:tab w:pos="916" w:val="left" w:leader="none"/>
                        <w:tab w:pos="1634" w:val="left" w:leader="none"/>
                        <w:tab w:pos="2351" w:val="left" w:leader="none"/>
                        <w:tab w:pos="3069" w:val="left" w:leader="none"/>
                        <w:tab w:pos="3877" w:val="left" w:leader="none"/>
                        <w:tab w:pos="4595" w:val="left" w:leader="none"/>
                        <w:tab w:pos="5221" w:val="left" w:leader="none"/>
                      </w:tabs>
                      <w:spacing w:before="3"/>
                      <w:ind w:left="187" w:right="0" w:firstLine="0"/>
                      <w:jc w:val="left"/>
                      <w:rPr>
                        <w:sz w:val="18"/>
                      </w:rPr>
                    </w:pPr>
                    <w:r>
                      <w:rPr>
                        <w:sz w:val="20"/>
                      </w:rPr>
                      <w:t>H20</w:t>
                      <w:tab/>
                    </w:r>
                    <w:r>
                      <w:rPr>
                        <w:position w:val="1"/>
                        <w:sz w:val="18"/>
                      </w:rPr>
                      <w:t>103.9</w:t>
                      <w:tab/>
                      <w:t>105.5</w:t>
                      <w:tab/>
                      <w:t>103.5</w:t>
                      <w:tab/>
                      <w:t>102.1</w:t>
                      <w:tab/>
                      <w:t>99.2</w:t>
                      <w:tab/>
                      <w:t>99.0</w:t>
                      <w:tab/>
                      <w:t>100.3</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H21</w:t>
                      <w:tab/>
                    </w:r>
                    <w:r>
                      <w:rPr>
                        <w:position w:val="1"/>
                        <w:sz w:val="18"/>
                      </w:rPr>
                      <w:t>85.6</w:t>
                      <w:tab/>
                      <w:t>78.8</w:t>
                      <w:tab/>
                      <w:t>77.6</w:t>
                      <w:tab/>
                      <w:t>81.1</w:t>
                      <w:tab/>
                      <w:t>83.9</w:t>
                      <w:tab/>
                      <w:t>81.9</w:t>
                      <w:tab/>
                      <w:t>83.8</w:t>
                    </w:r>
                  </w:p>
                  <w:p>
                    <w:pPr>
                      <w:tabs>
                        <w:tab w:pos="1007" w:val="left" w:leader="none"/>
                        <w:tab w:pos="1725" w:val="left" w:leader="none"/>
                        <w:tab w:pos="2442" w:val="left" w:leader="none"/>
                        <w:tab w:pos="3160" w:val="left" w:leader="none"/>
                        <w:tab w:pos="3877" w:val="left" w:leader="none"/>
                        <w:tab w:pos="4504" w:val="left" w:leader="none"/>
                        <w:tab w:pos="5221" w:val="left" w:leader="none"/>
                      </w:tabs>
                      <w:spacing w:before="3"/>
                      <w:ind w:left="187" w:right="0" w:firstLine="0"/>
                      <w:jc w:val="left"/>
                      <w:rPr>
                        <w:sz w:val="18"/>
                      </w:rPr>
                    </w:pPr>
                    <w:r>
                      <w:rPr>
                        <w:sz w:val="20"/>
                      </w:rPr>
                      <w:t>H22</w:t>
                      <w:tab/>
                    </w:r>
                    <w:r>
                      <w:rPr>
                        <w:position w:val="1"/>
                        <w:sz w:val="18"/>
                      </w:rPr>
                      <w:t>85.6</w:t>
                      <w:tab/>
                      <w:t>91.9</w:t>
                      <w:tab/>
                      <w:t>94.5</w:t>
                      <w:tab/>
                      <w:t>95.3</w:t>
                      <w:tab/>
                      <w:t>96.3</w:t>
                      <w:tab/>
                      <w:t>101.3</w:t>
                      <w:tab/>
                      <w:t>104.3</w:t>
                    </w:r>
                  </w:p>
                  <w:p>
                    <w:pPr>
                      <w:tabs>
                        <w:tab w:pos="916" w:val="left" w:leader="none"/>
                        <w:tab w:pos="1634"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H23</w:t>
                      <w:tab/>
                    </w:r>
                    <w:r>
                      <w:rPr>
                        <w:position w:val="1"/>
                        <w:sz w:val="18"/>
                      </w:rPr>
                      <w:t>112.3</w:t>
                      <w:tab/>
                      <w:t>113.6</w:t>
                      <w:tab/>
                      <w:t>77.7</w:t>
                      <w:tab/>
                      <w:t>81.5</w:t>
                      <w:tab/>
                      <w:t>86.8</w:t>
                      <w:tab/>
                      <w:t>97.6</w:t>
                      <w:tab/>
                      <w:t>99.3</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H24</w:t>
                      <w:tab/>
                    </w:r>
                    <w:r>
                      <w:rPr>
                        <w:position w:val="1"/>
                        <w:sz w:val="18"/>
                      </w:rPr>
                      <w:t>104.7</w:t>
                      <w:tab/>
                      <w:t>105.4</w:t>
                      <w:tab/>
                      <w:t>122.8</w:t>
                      <w:tab/>
                      <w:t>131.4</w:t>
                      <w:tab/>
                      <w:t>128.7</w:t>
                      <w:tab/>
                      <w:t>121.7</w:t>
                      <w:tab/>
                      <w:t>116.7</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line="242" w:lineRule="exact" w:before="3"/>
                      <w:ind w:left="187" w:right="0" w:firstLine="0"/>
                      <w:jc w:val="left"/>
                      <w:rPr>
                        <w:sz w:val="18"/>
                      </w:rPr>
                    </w:pPr>
                    <w:r>
                      <w:rPr>
                        <w:sz w:val="20"/>
                      </w:rPr>
                      <w:t>H25</w:t>
                      <w:tab/>
                    </w:r>
                    <w:r>
                      <w:rPr>
                        <w:position w:val="1"/>
                        <w:sz w:val="18"/>
                      </w:rPr>
                      <w:t>126.1</w:t>
                      <w:tab/>
                      <w:t>121.0</w:t>
                      <w:tab/>
                      <w:t>124.8</w:t>
                      <w:tab/>
                      <w:t>125.5</w:t>
                      <w:tab/>
                      <w:t>128.4</w:t>
                      <w:tab/>
                      <w:t>130.6</w:t>
                      <w:tab/>
                      <w:t>124.8</w:t>
                    </w:r>
                  </w:p>
                </w:txbxContent>
              </v:textbox>
              <w10:wrap type="none"/>
            </v:shape>
            <v:shape style="position:absolute;left:7099;top:381;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03" w:right="0" w:firstLine="0"/>
                      <w:jc w:val="left"/>
                      <w:rPr>
                        <w:sz w:val="18"/>
                      </w:rPr>
                    </w:pPr>
                    <w:r>
                      <w:rPr>
                        <w:sz w:val="18"/>
                      </w:rPr>
                      <w:t>91.7</w:t>
                    </w:r>
                  </w:p>
                  <w:p>
                    <w:pPr>
                      <w:spacing w:before="30"/>
                      <w:ind w:left="11" w:right="0" w:firstLine="0"/>
                      <w:jc w:val="left"/>
                      <w:rPr>
                        <w:sz w:val="18"/>
                      </w:rPr>
                    </w:pPr>
                    <w:r>
                      <w:rPr>
                        <w:sz w:val="18"/>
                      </w:rPr>
                      <w:t>103.7</w:t>
                    </w:r>
                  </w:p>
                  <w:p>
                    <w:pPr>
                      <w:spacing w:before="30"/>
                      <w:ind w:left="103" w:right="0" w:firstLine="0"/>
                      <w:jc w:val="left"/>
                      <w:rPr>
                        <w:sz w:val="18"/>
                      </w:rPr>
                    </w:pPr>
                    <w:r>
                      <w:rPr>
                        <w:sz w:val="18"/>
                      </w:rPr>
                      <w:t>98.1</w:t>
                    </w:r>
                  </w:p>
                  <w:p>
                    <w:pPr>
                      <w:spacing w:before="30"/>
                      <w:ind w:left="11" w:right="0" w:firstLine="0"/>
                      <w:jc w:val="left"/>
                      <w:rPr>
                        <w:sz w:val="18"/>
                      </w:rPr>
                    </w:pPr>
                    <w:r>
                      <w:rPr>
                        <w:sz w:val="18"/>
                      </w:rPr>
                      <w:t>108.5</w:t>
                    </w:r>
                  </w:p>
                  <w:p>
                    <w:pPr>
                      <w:spacing w:before="30"/>
                      <w:ind w:left="103" w:right="0" w:firstLine="0"/>
                      <w:jc w:val="left"/>
                      <w:rPr>
                        <w:sz w:val="18"/>
                      </w:rPr>
                    </w:pPr>
                    <w:r>
                      <w:rPr>
                        <w:sz w:val="18"/>
                      </w:rPr>
                      <w:t>97.5</w:t>
                    </w:r>
                  </w:p>
                  <w:p>
                    <w:pPr>
                      <w:spacing w:before="30"/>
                      <w:ind w:left="103" w:right="0" w:firstLine="0"/>
                      <w:jc w:val="left"/>
                      <w:rPr>
                        <w:sz w:val="18"/>
                      </w:rPr>
                    </w:pPr>
                    <w:r>
                      <w:rPr>
                        <w:sz w:val="18"/>
                      </w:rPr>
                      <w:t>86.8</w:t>
                    </w:r>
                  </w:p>
                  <w:p>
                    <w:pPr>
                      <w:spacing w:before="30"/>
                      <w:ind w:left="11" w:right="0" w:firstLine="0"/>
                      <w:jc w:val="left"/>
                      <w:rPr>
                        <w:sz w:val="18"/>
                      </w:rPr>
                    </w:pPr>
                    <w:r>
                      <w:rPr>
                        <w:sz w:val="18"/>
                      </w:rPr>
                      <w:t>102.2</w:t>
                    </w:r>
                  </w:p>
                  <w:p>
                    <w:pPr>
                      <w:spacing w:before="30"/>
                      <w:ind w:left="103" w:right="0" w:firstLine="0"/>
                      <w:jc w:val="left"/>
                      <w:rPr>
                        <w:sz w:val="18"/>
                      </w:rPr>
                    </w:pPr>
                    <w:r>
                      <w:rPr>
                        <w:sz w:val="18"/>
                      </w:rPr>
                      <w:t>97.9</w:t>
                    </w:r>
                  </w:p>
                  <w:p>
                    <w:pPr>
                      <w:spacing w:before="30"/>
                      <w:ind w:left="11" w:right="0" w:firstLine="0"/>
                      <w:jc w:val="left"/>
                      <w:rPr>
                        <w:sz w:val="18"/>
                      </w:rPr>
                    </w:pPr>
                    <w:r>
                      <w:rPr>
                        <w:sz w:val="18"/>
                      </w:rPr>
                      <w:t>121.5</w:t>
                    </w:r>
                  </w:p>
                  <w:p>
                    <w:pPr>
                      <w:spacing w:line="218" w:lineRule="exact" w:before="30"/>
                      <w:ind w:left="11" w:right="0" w:firstLine="0"/>
                      <w:jc w:val="left"/>
                      <w:rPr>
                        <w:sz w:val="18"/>
                      </w:rPr>
                    </w:pPr>
                    <w:r>
                      <w:rPr>
                        <w:sz w:val="18"/>
                      </w:rPr>
                      <w:t>127.3</w:t>
                    </w:r>
                  </w:p>
                </w:txbxContent>
              </v:textbox>
              <w10:wrap type="none"/>
            </v:shape>
            <v:shape style="position:absolute;left:7816;top:381;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538" w:val="left" w:leader="none"/>
                        <w:tab w:pos="2255" w:val="left" w:leader="none"/>
                      </w:tabs>
                      <w:spacing w:before="17"/>
                      <w:ind w:left="103" w:right="0" w:firstLine="0"/>
                      <w:jc w:val="left"/>
                      <w:rPr>
                        <w:sz w:val="18"/>
                      </w:rPr>
                    </w:pPr>
                    <w:r>
                      <w:rPr>
                        <w:sz w:val="18"/>
                      </w:rPr>
                      <w:t>93.7</w:t>
                      <w:tab/>
                      <w:t>97.6</w:t>
                      <w:tab/>
                      <w:t>97.0</w:t>
                      <w:tab/>
                      <w:t>95.1</w:t>
                    </w:r>
                  </w:p>
                  <w:p>
                    <w:pPr>
                      <w:tabs>
                        <w:tab w:pos="820" w:val="left" w:leader="none"/>
                        <w:tab w:pos="1446" w:val="left" w:leader="none"/>
                        <w:tab w:pos="2164" w:val="left" w:leader="none"/>
                      </w:tabs>
                      <w:spacing w:before="30"/>
                      <w:ind w:left="11" w:right="0" w:firstLine="0"/>
                      <w:jc w:val="left"/>
                      <w:rPr>
                        <w:sz w:val="18"/>
                      </w:rPr>
                    </w:pPr>
                    <w:r>
                      <w:rPr>
                        <w:sz w:val="18"/>
                      </w:rPr>
                      <w:t>102.6</w:t>
                      <w:tab/>
                      <w:t>98.1</w:t>
                      <w:tab/>
                      <w:t>101.7</w:t>
                      <w:tab/>
                      <w:t>102.5</w:t>
                    </w:r>
                  </w:p>
                  <w:p>
                    <w:pPr>
                      <w:tabs>
                        <w:tab w:pos="729" w:val="left" w:leader="none"/>
                        <w:tab w:pos="1446" w:val="left" w:leader="none"/>
                        <w:tab w:pos="2164" w:val="left" w:leader="none"/>
                      </w:tabs>
                      <w:spacing w:before="30"/>
                      <w:ind w:left="12" w:right="0" w:firstLine="0"/>
                      <w:jc w:val="left"/>
                      <w:rPr>
                        <w:sz w:val="18"/>
                      </w:rPr>
                    </w:pPr>
                    <w:r>
                      <w:rPr>
                        <w:sz w:val="18"/>
                      </w:rPr>
                      <w:t>101.0</w:t>
                      <w:tab/>
                      <w:t>104.1</w:t>
                      <w:tab/>
                      <w:t>108.1</w:t>
                      <w:tab/>
                      <w:t>107.7</w:t>
                    </w:r>
                  </w:p>
                  <w:p>
                    <w:pPr>
                      <w:tabs>
                        <w:tab w:pos="729" w:val="left" w:leader="none"/>
                        <w:tab w:pos="1446" w:val="left" w:leader="none"/>
                        <w:tab w:pos="2164" w:val="left" w:leader="none"/>
                      </w:tabs>
                      <w:spacing w:before="30"/>
                      <w:ind w:left="11" w:right="0" w:firstLine="0"/>
                      <w:jc w:val="left"/>
                      <w:rPr>
                        <w:sz w:val="18"/>
                      </w:rPr>
                    </w:pPr>
                    <w:r>
                      <w:rPr>
                        <w:sz w:val="18"/>
                      </w:rPr>
                      <w:t>107.3</w:t>
                      <w:tab/>
                      <w:t>105.5</w:t>
                      <w:tab/>
                      <w:t>101.6</w:t>
                      <w:tab/>
                      <w:t>101.0</w:t>
                    </w:r>
                  </w:p>
                  <w:p>
                    <w:pPr>
                      <w:tabs>
                        <w:tab w:pos="820" w:val="left" w:leader="none"/>
                        <w:tab w:pos="1538" w:val="left" w:leader="none"/>
                        <w:tab w:pos="2255" w:val="left" w:leader="none"/>
                      </w:tabs>
                      <w:spacing w:before="30"/>
                      <w:ind w:left="103" w:right="0" w:firstLine="0"/>
                      <w:jc w:val="left"/>
                      <w:rPr>
                        <w:sz w:val="18"/>
                      </w:rPr>
                    </w:pPr>
                    <w:r>
                      <w:rPr>
                        <w:sz w:val="18"/>
                      </w:rPr>
                      <w:t>93.8</w:t>
                      <w:tab/>
                      <w:t>93.6</w:t>
                      <w:tab/>
                      <w:t>91.4</w:t>
                      <w:tab/>
                      <w:t>86.6</w:t>
                    </w:r>
                  </w:p>
                  <w:p>
                    <w:pPr>
                      <w:tabs>
                        <w:tab w:pos="820" w:val="left" w:leader="none"/>
                        <w:tab w:pos="1538" w:val="left" w:leader="none"/>
                        <w:tab w:pos="2255" w:val="left" w:leader="none"/>
                      </w:tabs>
                      <w:spacing w:before="30"/>
                      <w:ind w:left="103" w:right="0" w:firstLine="0"/>
                      <w:jc w:val="left"/>
                      <w:rPr>
                        <w:sz w:val="18"/>
                      </w:rPr>
                    </w:pPr>
                    <w:r>
                      <w:rPr>
                        <w:sz w:val="18"/>
                      </w:rPr>
                      <w:t>87.8</w:t>
                      <w:tab/>
                      <w:t>84.6</w:t>
                      <w:tab/>
                      <w:t>82.1</w:t>
                      <w:tab/>
                      <w:t>84.7</w:t>
                    </w:r>
                  </w:p>
                  <w:p>
                    <w:pPr>
                      <w:tabs>
                        <w:tab w:pos="729" w:val="left" w:leader="none"/>
                        <w:tab w:pos="1446" w:val="left" w:leader="none"/>
                        <w:tab w:pos="2164" w:val="left" w:leader="none"/>
                      </w:tabs>
                      <w:spacing w:before="30"/>
                      <w:ind w:left="11" w:right="0" w:firstLine="0"/>
                      <w:jc w:val="left"/>
                      <w:rPr>
                        <w:sz w:val="18"/>
                      </w:rPr>
                    </w:pPr>
                    <w:r>
                      <w:rPr>
                        <w:sz w:val="18"/>
                      </w:rPr>
                      <w:t>103.7</w:t>
                      <w:tab/>
                      <w:t>104.8</w:t>
                      <w:tab/>
                      <w:t>109.7</w:t>
                      <w:tab/>
                      <w:t>109.8</w:t>
                    </w:r>
                  </w:p>
                  <w:p>
                    <w:pPr>
                      <w:tabs>
                        <w:tab w:pos="729" w:val="left" w:leader="none"/>
                        <w:tab w:pos="1446" w:val="left" w:leader="none"/>
                        <w:tab w:pos="2164" w:val="left" w:leader="none"/>
                      </w:tabs>
                      <w:spacing w:before="30"/>
                      <w:ind w:left="103" w:right="0" w:firstLine="0"/>
                      <w:jc w:val="left"/>
                      <w:rPr>
                        <w:sz w:val="18"/>
                      </w:rPr>
                    </w:pPr>
                    <w:r>
                      <w:rPr>
                        <w:sz w:val="18"/>
                      </w:rPr>
                      <w:t>96.2</w:t>
                      <w:tab/>
                      <w:t>100.6</w:t>
                      <w:tab/>
                      <w:t>107.7</w:t>
                      <w:tab/>
                      <w:t>102.9</w:t>
                    </w:r>
                  </w:p>
                  <w:p>
                    <w:pPr>
                      <w:tabs>
                        <w:tab w:pos="729" w:val="left" w:leader="none"/>
                        <w:tab w:pos="1446" w:val="left" w:leader="none"/>
                        <w:tab w:pos="2164" w:val="left" w:leader="none"/>
                      </w:tabs>
                      <w:spacing w:line="218" w:lineRule="exact" w:before="30"/>
                      <w:ind w:left="11" w:right="0" w:firstLine="0"/>
                      <w:jc w:val="left"/>
                      <w:rPr>
                        <w:sz w:val="18"/>
                      </w:rPr>
                    </w:pPr>
                    <w:r>
                      <w:rPr>
                        <w:sz w:val="18"/>
                      </w:rPr>
                      <w:t>118.8</w:t>
                      <w:tab/>
                      <w:t>116.1</w:t>
                      <w:tab/>
                      <w:t>117.8</w:t>
                      <w:tab/>
                      <w:t>119.3</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58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H16</w:t>
                      <w:tab/>
                    </w:r>
                    <w:r>
                      <w:rPr>
                        <w:position w:val="1"/>
                        <w:sz w:val="18"/>
                      </w:rPr>
                      <w:t>98.1</w:t>
                      <w:tab/>
                      <w:t>98.2</w:t>
                      <w:tab/>
                      <w:t>94.4</w:t>
                      <w:tab/>
                      <w:t>97.8</w:t>
                      <w:tab/>
                      <w:t>97.9</w:t>
                      <w:tab/>
                      <w:t>94.2</w:t>
                      <w:tab/>
                      <w:t>96.5</w:t>
                    </w:r>
                  </w:p>
                  <w:p>
                    <w:pPr>
                      <w:tabs>
                        <w:tab w:pos="916" w:val="left" w:leader="none"/>
                        <w:tab w:pos="1634" w:val="left" w:leader="none"/>
                        <w:tab w:pos="2351" w:val="left" w:leader="none"/>
                        <w:tab w:pos="3160" w:val="left" w:leader="none"/>
                        <w:tab w:pos="3786" w:val="left" w:leader="none"/>
                        <w:tab w:pos="4504" w:val="left" w:leader="none"/>
                        <w:tab w:pos="5221" w:val="left" w:leader="none"/>
                      </w:tabs>
                      <w:spacing w:before="3"/>
                      <w:ind w:left="187" w:right="0" w:firstLine="0"/>
                      <w:jc w:val="left"/>
                      <w:rPr>
                        <w:sz w:val="18"/>
                      </w:rPr>
                    </w:pPr>
                    <w:r>
                      <w:rPr>
                        <w:sz w:val="20"/>
                      </w:rPr>
                      <w:t>H17</w:t>
                      <w:tab/>
                    </w:r>
                    <w:r>
                      <w:rPr>
                        <w:position w:val="1"/>
                        <w:sz w:val="18"/>
                      </w:rPr>
                      <w:t>100.9</w:t>
                      <w:tab/>
                      <w:t>100.7</w:t>
                      <w:tab/>
                      <w:t>102.8</w:t>
                      <w:tab/>
                      <w:t>97.6</w:t>
                      <w:tab/>
                      <w:t>102.3</w:t>
                      <w:tab/>
                      <w:t>100.1</w:t>
                      <w:tab/>
                      <w:t>101.3</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H18</w:t>
                      <w:tab/>
                    </w:r>
                    <w:r>
                      <w:rPr>
                        <w:position w:val="1"/>
                        <w:sz w:val="18"/>
                      </w:rPr>
                      <w:t>100.8</w:t>
                      <w:tab/>
                      <w:t>102.5</w:t>
                      <w:tab/>
                      <w:t>101.7</w:t>
                      <w:tab/>
                      <w:t>102.9</w:t>
                      <w:tab/>
                      <w:t>102.6</w:t>
                      <w:tab/>
                      <w:t>107.2</w:t>
                      <w:tab/>
                      <w:t>103.3</w:t>
                    </w:r>
                  </w:p>
                  <w:p>
                    <w:pPr>
                      <w:tabs>
                        <w:tab w:pos="916" w:val="left" w:leader="none"/>
                        <w:tab w:pos="1725" w:val="left" w:leader="none"/>
                        <w:tab w:pos="2442"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H19</w:t>
                      <w:tab/>
                    </w:r>
                    <w:r>
                      <w:rPr>
                        <w:position w:val="1"/>
                        <w:sz w:val="18"/>
                      </w:rPr>
                      <w:t>102.1</w:t>
                      <w:tab/>
                      <w:t>97.5</w:t>
                      <w:tab/>
                      <w:t>96.3</w:t>
                      <w:tab/>
                      <w:t>105.1</w:t>
                      <w:tab/>
                      <w:t>102.4</w:t>
                      <w:tab/>
                      <w:t>102.7</w:t>
                      <w:tab/>
                      <w:t>104.8</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H20</w:t>
                      <w:tab/>
                    </w:r>
                    <w:r>
                      <w:rPr>
                        <w:position w:val="1"/>
                        <w:sz w:val="18"/>
                      </w:rPr>
                      <w:t>111.1</w:t>
                      <w:tab/>
                      <w:t>114.4</w:t>
                      <w:tab/>
                      <w:t>114.4</w:t>
                      <w:tab/>
                      <w:t>107.0</w:t>
                      <w:tab/>
                      <w:t>115.5</w:t>
                      <w:tab/>
                      <w:t>114.7</w:t>
                      <w:tab/>
                      <w:t>115.6</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H21</w:t>
                      <w:tab/>
                    </w:r>
                    <w:r>
                      <w:rPr>
                        <w:position w:val="1"/>
                        <w:sz w:val="18"/>
                      </w:rPr>
                      <w:t>93.6</w:t>
                      <w:tab/>
                      <w:t>94.2</w:t>
                      <w:tab/>
                      <w:t>87.7</w:t>
                      <w:tab/>
                      <w:t>92.6</w:t>
                      <w:tab/>
                      <w:t>86.9</w:t>
                      <w:tab/>
                      <w:t>86.4</w:t>
                      <w:tab/>
                      <w:t>86.2</w:t>
                    </w:r>
                  </w:p>
                  <w:p>
                    <w:pPr>
                      <w:tabs>
                        <w:tab w:pos="1007" w:val="left" w:leader="none"/>
                        <w:tab w:pos="1725" w:val="left" w:leader="none"/>
                        <w:tab w:pos="2442"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H22</w:t>
                      <w:tab/>
                    </w:r>
                    <w:r>
                      <w:rPr>
                        <w:position w:val="1"/>
                        <w:sz w:val="18"/>
                      </w:rPr>
                      <w:t>97.7</w:t>
                      <w:tab/>
                      <w:t>98.3</w:t>
                      <w:tab/>
                      <w:t>99.8</w:t>
                      <w:tab/>
                      <w:t>101.3</w:t>
                      <w:tab/>
                      <w:t>103.9</w:t>
                      <w:tab/>
                      <w:t>101.7</w:t>
                      <w:tab/>
                      <w:t>100.3</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H23</w:t>
                      <w:tab/>
                    </w:r>
                    <w:r>
                      <w:rPr>
                        <w:position w:val="1"/>
                        <w:sz w:val="18"/>
                      </w:rPr>
                      <w:t>97.5</w:t>
                      <w:tab/>
                      <w:t>95.7</w:t>
                      <w:tab/>
                      <w:t>97.5</w:t>
                      <w:tab/>
                      <w:t>92.2</w:t>
                      <w:tab/>
                      <w:t>96.0</w:t>
                      <w:tab/>
                      <w:t>95.1</w:t>
                      <w:tab/>
                      <w:t>93.8</w:t>
                    </w:r>
                  </w:p>
                  <w:p>
                    <w:pPr>
                      <w:tabs>
                        <w:tab w:pos="1007" w:val="left" w:leader="none"/>
                        <w:tab w:pos="1634" w:val="left" w:leader="none"/>
                        <w:tab w:pos="2351" w:val="left" w:leader="none"/>
                        <w:tab w:pos="3069" w:val="left" w:leader="none"/>
                        <w:tab w:pos="3786" w:val="left" w:leader="none"/>
                        <w:tab w:pos="4595" w:val="left" w:leader="none"/>
                        <w:tab w:pos="5221" w:val="left" w:leader="none"/>
                      </w:tabs>
                      <w:spacing w:before="4"/>
                      <w:ind w:left="187" w:right="0" w:firstLine="0"/>
                      <w:jc w:val="left"/>
                      <w:rPr>
                        <w:sz w:val="18"/>
                      </w:rPr>
                    </w:pPr>
                    <w:r>
                      <w:rPr>
                        <w:sz w:val="20"/>
                      </w:rPr>
                      <w:t>H24</w:t>
                      <w:tab/>
                    </w:r>
                    <w:r>
                      <w:rPr>
                        <w:position w:val="1"/>
                        <w:sz w:val="18"/>
                      </w:rPr>
                      <w:t>99.8</w:t>
                      <w:tab/>
                      <w:t>105.2</w:t>
                      <w:tab/>
                      <w:t>107.7</w:t>
                      <w:tab/>
                      <w:t>106.1</w:t>
                      <w:tab/>
                      <w:t>101.2</w:t>
                      <w:tab/>
                      <w:t>97.8</w:t>
                      <w:tab/>
                      <w:t>103.8</w:t>
                    </w:r>
                  </w:p>
                  <w:p>
                    <w:pPr>
                      <w:tabs>
                        <w:tab w:pos="1007" w:val="left" w:leader="none"/>
                        <w:tab w:pos="1725" w:val="left" w:leader="none"/>
                        <w:tab w:pos="2442" w:val="left" w:leader="none"/>
                        <w:tab w:pos="3160" w:val="left" w:leader="none"/>
                        <w:tab w:pos="3877" w:val="left" w:leader="none"/>
                        <w:tab w:pos="4504" w:val="left" w:leader="none"/>
                        <w:tab w:pos="5671" w:val="right" w:leader="none"/>
                      </w:tabs>
                      <w:spacing w:line="242" w:lineRule="exact" w:before="3"/>
                      <w:ind w:left="187" w:right="0" w:firstLine="0"/>
                      <w:jc w:val="left"/>
                      <w:rPr>
                        <w:sz w:val="18"/>
                      </w:rPr>
                    </w:pPr>
                    <w:r>
                      <w:rPr>
                        <w:sz w:val="20"/>
                      </w:rPr>
                      <w:t>H25</w:t>
                      <w:tab/>
                    </w:r>
                    <w:r>
                      <w:rPr>
                        <w:position w:val="1"/>
                        <w:sz w:val="18"/>
                      </w:rPr>
                      <w:t>99.1</w:t>
                      <w:tab/>
                      <w:t>96.2</w:t>
                      <w:tab/>
                      <w:t>94.9</w:t>
                      <w:tab/>
                      <w:t>94.1</w:t>
                      <w:tab/>
                      <w:t>99.5</w:t>
                      <w:tab/>
                      <w:t>102.3</w:t>
                      <w:tab/>
                      <w:t>99.7</w:t>
                    </w:r>
                  </w:p>
                </w:txbxContent>
              </v:textbox>
              <w10:wrap type="none"/>
            </v:shape>
            <v:shape style="position:absolute;left:7099;top:381;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03" w:right="0" w:firstLine="0"/>
                      <w:jc w:val="left"/>
                      <w:rPr>
                        <w:sz w:val="18"/>
                      </w:rPr>
                    </w:pPr>
                    <w:r>
                      <w:rPr>
                        <w:sz w:val="18"/>
                      </w:rPr>
                      <w:t>93.7</w:t>
                    </w:r>
                  </w:p>
                  <w:p>
                    <w:pPr>
                      <w:spacing w:before="30"/>
                      <w:ind w:left="103" w:right="0" w:firstLine="0"/>
                      <w:jc w:val="left"/>
                      <w:rPr>
                        <w:sz w:val="18"/>
                      </w:rPr>
                    </w:pPr>
                    <w:r>
                      <w:rPr>
                        <w:sz w:val="18"/>
                      </w:rPr>
                      <w:t>99.7</w:t>
                    </w:r>
                  </w:p>
                  <w:p>
                    <w:pPr>
                      <w:spacing w:before="30"/>
                      <w:ind w:left="11" w:right="0" w:firstLine="0"/>
                      <w:jc w:val="left"/>
                      <w:rPr>
                        <w:sz w:val="18"/>
                      </w:rPr>
                    </w:pPr>
                    <w:r>
                      <w:rPr>
                        <w:sz w:val="18"/>
                      </w:rPr>
                      <w:t>107.6</w:t>
                    </w:r>
                  </w:p>
                  <w:p>
                    <w:pPr>
                      <w:spacing w:before="30"/>
                      <w:ind w:left="12" w:right="0" w:firstLine="0"/>
                      <w:jc w:val="left"/>
                      <w:rPr>
                        <w:sz w:val="18"/>
                      </w:rPr>
                    </w:pPr>
                    <w:r>
                      <w:rPr>
                        <w:sz w:val="18"/>
                      </w:rPr>
                      <w:t>103.5</w:t>
                    </w:r>
                  </w:p>
                  <w:p>
                    <w:pPr>
                      <w:spacing w:before="30"/>
                      <w:ind w:left="11" w:right="0" w:firstLine="0"/>
                      <w:jc w:val="left"/>
                      <w:rPr>
                        <w:sz w:val="18"/>
                      </w:rPr>
                    </w:pPr>
                    <w:r>
                      <w:rPr>
                        <w:sz w:val="18"/>
                      </w:rPr>
                      <w:t>112.0</w:t>
                    </w:r>
                  </w:p>
                  <w:p>
                    <w:pPr>
                      <w:spacing w:before="30"/>
                      <w:ind w:left="103" w:right="0" w:firstLine="0"/>
                      <w:jc w:val="left"/>
                      <w:rPr>
                        <w:sz w:val="18"/>
                      </w:rPr>
                    </w:pPr>
                    <w:r>
                      <w:rPr>
                        <w:sz w:val="18"/>
                      </w:rPr>
                      <w:t>89.9</w:t>
                    </w:r>
                  </w:p>
                  <w:p>
                    <w:pPr>
                      <w:spacing w:before="30"/>
                      <w:ind w:left="11" w:right="0" w:firstLine="0"/>
                      <w:jc w:val="left"/>
                      <w:rPr>
                        <w:sz w:val="18"/>
                      </w:rPr>
                    </w:pPr>
                    <w:r>
                      <w:rPr>
                        <w:sz w:val="18"/>
                      </w:rPr>
                      <w:t>100.3</w:t>
                    </w:r>
                  </w:p>
                  <w:p>
                    <w:pPr>
                      <w:spacing w:before="30"/>
                      <w:ind w:left="103" w:right="0" w:firstLine="0"/>
                      <w:jc w:val="left"/>
                      <w:rPr>
                        <w:sz w:val="18"/>
                      </w:rPr>
                    </w:pPr>
                    <w:r>
                      <w:rPr>
                        <w:sz w:val="18"/>
                      </w:rPr>
                      <w:t>96.5</w:t>
                    </w:r>
                  </w:p>
                  <w:p>
                    <w:pPr>
                      <w:spacing w:before="30"/>
                      <w:ind w:left="11" w:right="0" w:firstLine="0"/>
                      <w:jc w:val="left"/>
                      <w:rPr>
                        <w:sz w:val="18"/>
                      </w:rPr>
                    </w:pPr>
                    <w:r>
                      <w:rPr>
                        <w:sz w:val="18"/>
                      </w:rPr>
                      <w:t>101.1</w:t>
                    </w:r>
                  </w:p>
                  <w:p>
                    <w:pPr>
                      <w:spacing w:line="218" w:lineRule="exact" w:before="30"/>
                      <w:ind w:left="103" w:right="0" w:firstLine="0"/>
                      <w:jc w:val="left"/>
                      <w:rPr>
                        <w:sz w:val="18"/>
                      </w:rPr>
                    </w:pPr>
                    <w:r>
                      <w:rPr>
                        <w:sz w:val="18"/>
                      </w:rPr>
                      <w:t>99.0</w:t>
                    </w:r>
                  </w:p>
                </w:txbxContent>
              </v:textbox>
              <w10:wrap type="none"/>
            </v:shape>
            <v:shape style="position:absolute;left:7816;top:381;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446" w:val="left" w:leader="none"/>
                        <w:tab w:pos="2164" w:val="left" w:leader="none"/>
                      </w:tabs>
                      <w:spacing w:before="17"/>
                      <w:ind w:left="103" w:right="0" w:firstLine="0"/>
                      <w:jc w:val="left"/>
                      <w:rPr>
                        <w:sz w:val="18"/>
                      </w:rPr>
                    </w:pPr>
                    <w:r>
                      <w:rPr>
                        <w:sz w:val="18"/>
                      </w:rPr>
                      <w:t>94.7</w:t>
                      <w:tab/>
                      <w:t>95.2</w:t>
                      <w:tab/>
                      <w:t>103.1</w:t>
                      <w:tab/>
                      <w:t>101.3</w:t>
                    </w:r>
                  </w:p>
                  <w:p>
                    <w:pPr>
                      <w:tabs>
                        <w:tab w:pos="820" w:val="left" w:leader="none"/>
                        <w:tab w:pos="1538" w:val="left" w:leader="none"/>
                        <w:tab w:pos="2255" w:val="left" w:leader="none"/>
                      </w:tabs>
                      <w:spacing w:before="30"/>
                      <w:ind w:left="12" w:right="0" w:firstLine="0"/>
                      <w:jc w:val="left"/>
                      <w:rPr>
                        <w:sz w:val="18"/>
                      </w:rPr>
                    </w:pPr>
                    <w:r>
                      <w:rPr>
                        <w:sz w:val="18"/>
                      </w:rPr>
                      <w:t>100.3</w:t>
                      <w:tab/>
                      <w:t>99.1</w:t>
                      <w:tab/>
                      <w:t>99.0</w:t>
                      <w:tab/>
                      <w:t>96.0</w:t>
                    </w:r>
                  </w:p>
                  <w:p>
                    <w:pPr>
                      <w:tabs>
                        <w:tab w:pos="729" w:val="left" w:leader="none"/>
                        <w:tab w:pos="1446" w:val="left" w:leader="none"/>
                        <w:tab w:pos="2164" w:val="left" w:leader="none"/>
                      </w:tabs>
                      <w:spacing w:before="30"/>
                      <w:ind w:left="11" w:right="0" w:firstLine="0"/>
                      <w:jc w:val="left"/>
                      <w:rPr>
                        <w:sz w:val="18"/>
                      </w:rPr>
                    </w:pPr>
                    <w:r>
                      <w:rPr>
                        <w:sz w:val="18"/>
                      </w:rPr>
                      <w:t>106.1</w:t>
                      <w:tab/>
                      <w:t>106.5</w:t>
                      <w:tab/>
                      <w:t>103.8</w:t>
                      <w:tab/>
                      <w:t>104.4</w:t>
                    </w:r>
                  </w:p>
                  <w:p>
                    <w:pPr>
                      <w:tabs>
                        <w:tab w:pos="729" w:val="left" w:leader="none"/>
                        <w:tab w:pos="1446" w:val="left" w:leader="none"/>
                        <w:tab w:pos="2164" w:val="left" w:leader="none"/>
                      </w:tabs>
                      <w:spacing w:before="30"/>
                      <w:ind w:left="12" w:right="0" w:firstLine="0"/>
                      <w:jc w:val="left"/>
                      <w:rPr>
                        <w:sz w:val="18"/>
                      </w:rPr>
                    </w:pPr>
                    <w:r>
                      <w:rPr>
                        <w:sz w:val="18"/>
                      </w:rPr>
                      <w:t>104.0</w:t>
                      <w:tab/>
                      <w:t>105.3</w:t>
                      <w:tab/>
                      <w:t>106.2</w:t>
                      <w:tab/>
                      <w:t>108.3</w:t>
                    </w:r>
                  </w:p>
                  <w:p>
                    <w:pPr>
                      <w:tabs>
                        <w:tab w:pos="729" w:val="left" w:leader="none"/>
                        <w:tab w:pos="1446" w:val="left" w:leader="none"/>
                        <w:tab w:pos="2255" w:val="left" w:leader="none"/>
                      </w:tabs>
                      <w:spacing w:before="30"/>
                      <w:ind w:left="11" w:right="0" w:firstLine="0"/>
                      <w:jc w:val="left"/>
                      <w:rPr>
                        <w:sz w:val="18"/>
                      </w:rPr>
                    </w:pPr>
                    <w:r>
                      <w:rPr>
                        <w:sz w:val="18"/>
                      </w:rPr>
                      <w:t>108.3</w:t>
                      <w:tab/>
                      <w:t>107.7</w:t>
                      <w:tab/>
                      <w:t>103.8</w:t>
                      <w:tab/>
                      <w:t>99.3</w:t>
                    </w:r>
                  </w:p>
                  <w:p>
                    <w:pPr>
                      <w:tabs>
                        <w:tab w:pos="820" w:val="left" w:leader="none"/>
                        <w:tab w:pos="1538" w:val="left" w:leader="none"/>
                        <w:tab w:pos="2255" w:val="left" w:leader="none"/>
                      </w:tabs>
                      <w:spacing w:before="30"/>
                      <w:ind w:left="103" w:right="0" w:firstLine="0"/>
                      <w:jc w:val="left"/>
                      <w:rPr>
                        <w:sz w:val="18"/>
                      </w:rPr>
                    </w:pPr>
                    <w:r>
                      <w:rPr>
                        <w:sz w:val="18"/>
                      </w:rPr>
                      <w:t>90.4</w:t>
                      <w:tab/>
                      <w:t>86.8</w:t>
                      <w:tab/>
                      <w:t>87.5</w:t>
                      <w:tab/>
                      <w:t>90.8</w:t>
                    </w:r>
                  </w:p>
                  <w:p>
                    <w:pPr>
                      <w:tabs>
                        <w:tab w:pos="729" w:val="left" w:leader="none"/>
                        <w:tab w:pos="1446" w:val="left" w:leader="none"/>
                        <w:tab w:pos="2255" w:val="left" w:leader="none"/>
                      </w:tabs>
                      <w:spacing w:before="30"/>
                      <w:ind w:left="103" w:right="0" w:firstLine="0"/>
                      <w:jc w:val="left"/>
                      <w:rPr>
                        <w:sz w:val="18"/>
                      </w:rPr>
                    </w:pPr>
                    <w:r>
                      <w:rPr>
                        <w:sz w:val="18"/>
                      </w:rPr>
                      <w:t>98.6</w:t>
                      <w:tab/>
                      <w:t>102.5</w:t>
                      <w:tab/>
                      <w:t>105.9</w:t>
                      <w:tab/>
                      <w:t>99.4</w:t>
                    </w:r>
                  </w:p>
                  <w:p>
                    <w:pPr>
                      <w:tabs>
                        <w:tab w:pos="820" w:val="left" w:leader="none"/>
                        <w:tab w:pos="1446" w:val="left" w:leader="none"/>
                        <w:tab w:pos="2164" w:val="left" w:leader="none"/>
                      </w:tabs>
                      <w:spacing w:before="30"/>
                      <w:ind w:left="103" w:right="0" w:firstLine="0"/>
                      <w:jc w:val="left"/>
                      <w:rPr>
                        <w:sz w:val="18"/>
                      </w:rPr>
                    </w:pPr>
                    <w:r>
                      <w:rPr>
                        <w:sz w:val="18"/>
                      </w:rPr>
                      <w:t>96.9</w:t>
                      <w:tab/>
                      <w:t>98.2</w:t>
                      <w:tab/>
                      <w:t>101.5</w:t>
                      <w:tab/>
                      <w:t>103.8</w:t>
                    </w:r>
                  </w:p>
                  <w:p>
                    <w:pPr>
                      <w:tabs>
                        <w:tab w:pos="820" w:val="left" w:leader="none"/>
                        <w:tab w:pos="1538" w:val="left" w:leader="none"/>
                        <w:tab w:pos="2255" w:val="left" w:leader="none"/>
                      </w:tabs>
                      <w:spacing w:line="218" w:lineRule="exact" w:before="30"/>
                      <w:ind w:left="103" w:right="0" w:firstLine="0"/>
                      <w:jc w:val="left"/>
                      <w:rPr>
                        <w:sz w:val="18"/>
                      </w:rPr>
                    </w:pPr>
                    <w:r>
                      <w:rPr>
                        <w:sz w:val="18"/>
                      </w:rPr>
                      <w:t>98.3</w:t>
                      <w:tab/>
                      <w:t>96.0</w:t>
                      <w:tab/>
                      <w:t>93.8</w:t>
                      <w:tab/>
                      <w:t>96.0</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3月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4月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5月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6月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7月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8月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9</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3</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2</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6</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0</w:t>
            </w:r>
          </w:p>
        </w:tc>
        <w:tc>
          <w:tcPr>
            <w:tcW w:w="765" w:type="dxa"/>
          </w:tcPr>
          <w:p>
            <w:pPr>
              <w:pStyle w:val="TableParagraph"/>
              <w:spacing w:before="48"/>
              <w:ind w:right="16"/>
              <w:jc w:val="right"/>
              <w:rPr>
                <w:sz w:val="18"/>
              </w:rPr>
            </w:pPr>
            <w:r>
              <w:rPr>
                <w:w w:val="105"/>
                <w:sz w:val="18"/>
              </w:rPr>
              <w:t>3.3</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4.5</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0.95</w:t>
            </w:r>
          </w:p>
        </w:tc>
        <w:tc>
          <w:tcPr>
            <w:tcW w:w="842" w:type="dxa"/>
          </w:tcPr>
          <w:p>
            <w:pPr>
              <w:pStyle w:val="TableParagraph"/>
              <w:spacing w:before="66"/>
              <w:ind w:right="95"/>
              <w:jc w:val="right"/>
              <w:rPr>
                <w:sz w:val="18"/>
              </w:rPr>
            </w:pPr>
            <w:r>
              <w:rPr>
                <w:sz w:val="18"/>
              </w:rPr>
              <w:t>1.05</w:t>
            </w:r>
          </w:p>
        </w:tc>
        <w:tc>
          <w:tcPr>
            <w:tcW w:w="842" w:type="dxa"/>
          </w:tcPr>
          <w:p>
            <w:pPr>
              <w:pStyle w:val="TableParagraph"/>
              <w:spacing w:before="66"/>
              <w:ind w:right="95"/>
              <w:jc w:val="right"/>
              <w:rPr>
                <w:sz w:val="18"/>
              </w:rPr>
            </w:pPr>
            <w:r>
              <w:rPr>
                <w:sz w:val="18"/>
              </w:rPr>
              <w:t>1.03</w:t>
            </w:r>
          </w:p>
        </w:tc>
        <w:tc>
          <w:tcPr>
            <w:tcW w:w="765" w:type="dxa"/>
          </w:tcPr>
          <w:p>
            <w:pPr>
              <w:pStyle w:val="TableParagraph"/>
              <w:spacing w:before="66"/>
              <w:ind w:right="18"/>
              <w:jc w:val="right"/>
              <w:rPr>
                <w:sz w:val="18"/>
              </w:rPr>
            </w:pPr>
            <w:r>
              <w:rPr>
                <w:sz w:val="18"/>
              </w:rPr>
              <w:t>1.04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0.99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765" w:type="dxa"/>
          </w:tcPr>
          <w:p>
            <w:pPr>
              <w:pStyle w:val="TableParagraph"/>
              <w:spacing w:before="66"/>
              <w:ind w:right="16"/>
              <w:jc w:val="right"/>
              <w:rPr>
                <w:sz w:val="18"/>
              </w:rPr>
            </w:pPr>
            <w:r>
              <w:rPr>
                <w:w w:val="105"/>
                <w:sz w:val="18"/>
              </w:rPr>
              <w:t>8.3</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3.2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8.4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39.4</w:t>
            </w:r>
          </w:p>
        </w:tc>
        <w:tc>
          <w:tcPr>
            <w:tcW w:w="842" w:type="dxa"/>
          </w:tcPr>
          <w:p>
            <w:pPr>
              <w:pStyle w:val="TableParagraph"/>
              <w:spacing w:before="66"/>
              <w:ind w:right="95"/>
              <w:jc w:val="right"/>
              <w:rPr>
                <w:sz w:val="18"/>
              </w:rPr>
            </w:pPr>
            <w:r>
              <w:rPr>
                <w:sz w:val="18"/>
              </w:rPr>
              <w:t>13.8</w:t>
            </w:r>
          </w:p>
        </w:tc>
        <w:tc>
          <w:tcPr>
            <w:tcW w:w="842" w:type="dxa"/>
          </w:tcPr>
          <w:p>
            <w:pPr>
              <w:pStyle w:val="TableParagraph"/>
              <w:spacing w:before="66"/>
              <w:ind w:right="95"/>
              <w:jc w:val="right"/>
              <w:rPr>
                <w:sz w:val="18"/>
              </w:rPr>
            </w:pPr>
            <w:r>
              <w:rPr>
                <w:sz w:val="18"/>
              </w:rPr>
              <w:t>40.5</w:t>
            </w:r>
          </w:p>
        </w:tc>
        <w:tc>
          <w:tcPr>
            <w:tcW w:w="765" w:type="dxa"/>
          </w:tcPr>
          <w:p>
            <w:pPr>
              <w:pStyle w:val="TableParagraph"/>
              <w:spacing w:before="66"/>
              <w:ind w:right="18"/>
              <w:jc w:val="right"/>
              <w:rPr>
                <w:sz w:val="18"/>
              </w:rPr>
            </w:pPr>
            <w:r>
              <w:rPr>
                <w:sz w:val="18"/>
              </w:rPr>
              <w:t>17.3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12.3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7"/>
              <w:jc w:val="right"/>
              <w:rPr>
                <w:sz w:val="18"/>
              </w:rPr>
            </w:pPr>
            <w:r>
              <w:rPr>
                <w:w w:val="95"/>
                <w:sz w:val="18"/>
              </w:rPr>
              <w:t>349.1</w:t>
            </w:r>
          </w:p>
        </w:tc>
        <w:tc>
          <w:tcPr>
            <w:tcW w:w="842" w:type="dxa"/>
          </w:tcPr>
          <w:p>
            <w:pPr>
              <w:pStyle w:val="TableParagraph"/>
              <w:spacing w:before="66"/>
              <w:ind w:right="95"/>
              <w:jc w:val="right"/>
              <w:rPr>
                <w:sz w:val="18"/>
              </w:rPr>
            </w:pPr>
            <w:r>
              <w:rPr>
                <w:sz w:val="18"/>
              </w:rPr>
              <w:t>32.8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2</w:t>
            </w:r>
          </w:p>
        </w:tc>
        <w:tc>
          <w:tcPr>
            <w:tcW w:w="765" w:type="dxa"/>
          </w:tcPr>
          <w:p>
            <w:pPr>
              <w:pStyle w:val="TableParagraph"/>
              <w:spacing w:before="66"/>
              <w:ind w:right="18"/>
              <w:jc w:val="right"/>
              <w:rPr>
                <w:sz w:val="18"/>
              </w:rPr>
            </w:pPr>
            <w:r>
              <w:rPr>
                <w:sz w:val="18"/>
              </w:rPr>
              <w:t>24.5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27.1</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28.2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42</w:t>
            </w:r>
            <w:r>
              <w:rPr>
                <w:spacing w:val="1"/>
                <w:w w:val="179"/>
                <w:sz w:val="18"/>
              </w:rPr>
              <w:t>.</w:t>
            </w:r>
            <w:r>
              <w:rPr>
                <w:w w:val="89"/>
                <w:sz w:val="18"/>
              </w:rPr>
              <w:t>9</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6</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26</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2.2</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765" w:type="dxa"/>
            <w:tcBorders>
              <w:top w:val="single" w:sz="8" w:space="0" w:color="000000"/>
            </w:tcBorders>
          </w:tcPr>
          <w:p>
            <w:pPr>
              <w:pStyle w:val="TableParagraph"/>
              <w:spacing w:before="66"/>
              <w:ind w:right="16"/>
              <w:jc w:val="right"/>
              <w:rPr>
                <w:sz w:val="18"/>
              </w:rPr>
            </w:pPr>
            <w:r>
              <w:rPr>
                <w:w w:val="105"/>
                <w:sz w:val="18"/>
              </w:rPr>
              <w:t>0.7</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6"/>
              <w:jc w:val="right"/>
              <w:rPr>
                <w:sz w:val="18"/>
              </w:rPr>
            </w:pPr>
            <w:r>
              <w:rPr>
                <w:sz w:val="18"/>
              </w:rPr>
              <w:t>13.3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3</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0</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5</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1.3</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109.1</w:t>
            </w:r>
          </w:p>
        </w:tc>
        <w:tc>
          <w:tcPr>
            <w:tcW w:w="842" w:type="dxa"/>
          </w:tcPr>
          <w:p>
            <w:pPr>
              <w:pStyle w:val="TableParagraph"/>
              <w:spacing w:before="48"/>
              <w:ind w:right="97"/>
              <w:jc w:val="right"/>
              <w:rPr>
                <w:sz w:val="18"/>
              </w:rPr>
            </w:pPr>
            <w:r>
              <w:rPr>
                <w:w w:val="95"/>
                <w:sz w:val="18"/>
              </w:rPr>
              <w:t>105.2</w:t>
            </w:r>
          </w:p>
        </w:tc>
        <w:tc>
          <w:tcPr>
            <w:tcW w:w="842" w:type="dxa"/>
          </w:tcPr>
          <w:p>
            <w:pPr>
              <w:pStyle w:val="TableParagraph"/>
              <w:spacing w:before="48"/>
              <w:ind w:right="96"/>
              <w:jc w:val="right"/>
              <w:rPr>
                <w:sz w:val="18"/>
              </w:rPr>
            </w:pPr>
            <w:r>
              <w:rPr>
                <w:w w:val="95"/>
                <w:sz w:val="18"/>
              </w:rPr>
              <w:t>106.4</w:t>
            </w:r>
          </w:p>
        </w:tc>
        <w:tc>
          <w:tcPr>
            <w:tcW w:w="765" w:type="dxa"/>
          </w:tcPr>
          <w:p>
            <w:pPr>
              <w:pStyle w:val="TableParagraph"/>
              <w:spacing w:before="48"/>
              <w:ind w:right="19"/>
              <w:jc w:val="right"/>
              <w:rPr>
                <w:sz w:val="18"/>
              </w:rPr>
            </w:pPr>
            <w:r>
              <w:rPr>
                <w:w w:val="95"/>
                <w:sz w:val="18"/>
              </w:rPr>
              <w:t>107.2</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100.5</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107.2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224,894</w:t>
            </w:r>
          </w:p>
        </w:tc>
        <w:tc>
          <w:tcPr>
            <w:tcW w:w="842" w:type="dxa"/>
          </w:tcPr>
          <w:p>
            <w:pPr>
              <w:pStyle w:val="TableParagraph"/>
              <w:spacing w:before="66"/>
              <w:ind w:right="100"/>
              <w:jc w:val="right"/>
              <w:rPr>
                <w:sz w:val="18"/>
              </w:rPr>
            </w:pPr>
            <w:r>
              <w:rPr>
                <w:w w:val="95"/>
                <w:sz w:val="18"/>
              </w:rPr>
              <w:t>241,609</w:t>
            </w:r>
          </w:p>
        </w:tc>
        <w:tc>
          <w:tcPr>
            <w:tcW w:w="842" w:type="dxa"/>
          </w:tcPr>
          <w:p>
            <w:pPr>
              <w:pStyle w:val="TableParagraph"/>
              <w:spacing w:before="66"/>
              <w:ind w:right="99"/>
              <w:jc w:val="right"/>
              <w:rPr>
                <w:sz w:val="18"/>
              </w:rPr>
            </w:pPr>
            <w:r>
              <w:rPr>
                <w:w w:val="95"/>
                <w:sz w:val="18"/>
              </w:rPr>
              <w:t>244,389</w:t>
            </w:r>
          </w:p>
        </w:tc>
        <w:tc>
          <w:tcPr>
            <w:tcW w:w="765" w:type="dxa"/>
          </w:tcPr>
          <w:p>
            <w:pPr>
              <w:pStyle w:val="TableParagraph"/>
              <w:spacing w:before="66"/>
              <w:ind w:right="22"/>
              <w:jc w:val="right"/>
              <w:rPr>
                <w:sz w:val="18"/>
              </w:rPr>
            </w:pPr>
            <w:r>
              <w:rPr>
                <w:w w:val="95"/>
                <w:sz w:val="18"/>
              </w:rPr>
              <w:t>246,200</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233,126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239,752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0.63</w:t>
            </w:r>
          </w:p>
        </w:tc>
        <w:tc>
          <w:tcPr>
            <w:tcW w:w="842" w:type="dxa"/>
          </w:tcPr>
          <w:p>
            <w:pPr>
              <w:pStyle w:val="TableParagraph"/>
              <w:spacing w:before="66"/>
              <w:ind w:right="95"/>
              <w:jc w:val="right"/>
              <w:rPr>
                <w:sz w:val="18"/>
              </w:rPr>
            </w:pPr>
            <w:r>
              <w:rPr>
                <w:sz w:val="18"/>
              </w:rPr>
              <w:t>0.68</w:t>
            </w:r>
          </w:p>
        </w:tc>
        <w:tc>
          <w:tcPr>
            <w:tcW w:w="842" w:type="dxa"/>
          </w:tcPr>
          <w:p>
            <w:pPr>
              <w:pStyle w:val="TableParagraph"/>
              <w:spacing w:before="66"/>
              <w:ind w:right="95"/>
              <w:jc w:val="right"/>
              <w:rPr>
                <w:sz w:val="18"/>
              </w:rPr>
            </w:pPr>
            <w:r>
              <w:rPr>
                <w:sz w:val="18"/>
              </w:rPr>
              <w:t>0.70</w:t>
            </w:r>
          </w:p>
        </w:tc>
        <w:tc>
          <w:tcPr>
            <w:tcW w:w="765" w:type="dxa"/>
          </w:tcPr>
          <w:p>
            <w:pPr>
              <w:pStyle w:val="TableParagraph"/>
              <w:spacing w:before="66"/>
              <w:ind w:right="18"/>
              <w:jc w:val="right"/>
              <w:rPr>
                <w:sz w:val="18"/>
              </w:rPr>
            </w:pPr>
            <w:r>
              <w:rPr>
                <w:sz w:val="18"/>
              </w:rPr>
              <w:t>0.71</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28.2</w:t>
            </w:r>
          </w:p>
        </w:tc>
        <w:tc>
          <w:tcPr>
            <w:tcW w:w="842" w:type="dxa"/>
          </w:tcPr>
          <w:p>
            <w:pPr>
              <w:pStyle w:val="TableParagraph"/>
              <w:spacing w:before="66"/>
              <w:ind w:right="95"/>
              <w:jc w:val="right"/>
              <w:rPr>
                <w:sz w:val="18"/>
              </w:rPr>
            </w:pPr>
            <w:r>
              <w:rPr>
                <w:sz w:val="18"/>
              </w:rPr>
              <w:t>20.0</w:t>
            </w:r>
          </w:p>
        </w:tc>
        <w:tc>
          <w:tcPr>
            <w:tcW w:w="842" w:type="dxa"/>
          </w:tcPr>
          <w:p>
            <w:pPr>
              <w:pStyle w:val="TableParagraph"/>
              <w:spacing w:before="66"/>
              <w:ind w:right="95"/>
              <w:jc w:val="right"/>
              <w:rPr>
                <w:sz w:val="18"/>
              </w:rPr>
            </w:pPr>
            <w:r>
              <w:rPr>
                <w:sz w:val="18"/>
              </w:rPr>
              <w:t>10.5</w:t>
            </w:r>
          </w:p>
        </w:tc>
        <w:tc>
          <w:tcPr>
            <w:tcW w:w="765" w:type="dxa"/>
          </w:tcPr>
          <w:p>
            <w:pPr>
              <w:pStyle w:val="TableParagraph"/>
              <w:spacing w:before="66"/>
              <w:ind w:right="18"/>
              <w:jc w:val="right"/>
              <w:rPr>
                <w:sz w:val="18"/>
              </w:rPr>
            </w:pPr>
            <w:r>
              <w:rPr>
                <w:sz w:val="18"/>
              </w:rPr>
              <w:t>18.8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18.3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18.4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34</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4"/>
              <w:jc w:val="right"/>
              <w:rPr>
                <w:sz w:val="18"/>
              </w:rPr>
            </w:pPr>
            <w:r>
              <w:rPr>
                <w:w w:val="105"/>
                <w:sz w:val="18"/>
              </w:rPr>
              <w:t>2.5</w:t>
            </w:r>
          </w:p>
        </w:tc>
        <w:tc>
          <w:tcPr>
            <w:tcW w:w="842" w:type="dxa"/>
            <w:tcBorders>
              <w:bottom w:val="single" w:sz="8" w:space="0" w:color="000000"/>
            </w:tcBorders>
          </w:tcPr>
          <w:p>
            <w:pPr>
              <w:pStyle w:val="TableParagraph"/>
              <w:spacing w:before="66"/>
              <w:ind w:right="93"/>
              <w:jc w:val="right"/>
              <w:rPr>
                <w:sz w:val="18"/>
              </w:rPr>
            </w:pPr>
            <w:r>
              <w:rPr>
                <w:w w:val="105"/>
                <w:sz w:val="18"/>
              </w:rPr>
              <w:t>6.6</w:t>
            </w:r>
          </w:p>
        </w:tc>
        <w:tc>
          <w:tcPr>
            <w:tcW w:w="765" w:type="dxa"/>
            <w:tcBorders>
              <w:bottom w:val="single" w:sz="8" w:space="0" w:color="000000"/>
            </w:tcBorders>
          </w:tcPr>
          <w:p>
            <w:pPr>
              <w:pStyle w:val="TableParagraph"/>
              <w:spacing w:before="66"/>
              <w:ind w:right="16"/>
              <w:jc w:val="right"/>
              <w:rPr>
                <w:sz w:val="18"/>
              </w:rPr>
            </w:pPr>
            <w:r>
              <w:rPr>
                <w:w w:val="105"/>
                <w:sz w:val="18"/>
              </w:rPr>
              <w:t>5.1</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2.4</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2.4</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290,369</w:t>
            </w:r>
          </w:p>
        </w:tc>
        <w:tc>
          <w:tcPr>
            <w:tcW w:w="842" w:type="dxa"/>
            <w:tcBorders>
              <w:top w:val="single" w:sz="8" w:space="0" w:color="000000"/>
            </w:tcBorders>
          </w:tcPr>
          <w:p>
            <w:pPr>
              <w:pStyle w:val="TableParagraph"/>
              <w:spacing w:before="66"/>
              <w:ind w:right="100"/>
              <w:jc w:val="right"/>
              <w:rPr>
                <w:sz w:val="18"/>
              </w:rPr>
            </w:pPr>
            <w:r>
              <w:rPr>
                <w:w w:val="95"/>
                <w:sz w:val="18"/>
              </w:rPr>
              <w:t>288,595</w:t>
            </w:r>
          </w:p>
        </w:tc>
        <w:tc>
          <w:tcPr>
            <w:tcW w:w="842" w:type="dxa"/>
            <w:tcBorders>
              <w:top w:val="single" w:sz="8" w:space="0" w:color="000000"/>
            </w:tcBorders>
          </w:tcPr>
          <w:p>
            <w:pPr>
              <w:pStyle w:val="TableParagraph"/>
              <w:spacing w:before="66"/>
              <w:ind w:right="99"/>
              <w:jc w:val="right"/>
              <w:rPr>
                <w:sz w:val="18"/>
              </w:rPr>
            </w:pPr>
            <w:r>
              <w:rPr>
                <w:w w:val="95"/>
                <w:sz w:val="18"/>
              </w:rPr>
              <w:t>295,545</w:t>
            </w:r>
          </w:p>
        </w:tc>
        <w:tc>
          <w:tcPr>
            <w:tcW w:w="765" w:type="dxa"/>
            <w:tcBorders>
              <w:top w:val="single" w:sz="8" w:space="0" w:color="000000"/>
            </w:tcBorders>
          </w:tcPr>
          <w:p>
            <w:pPr>
              <w:pStyle w:val="TableParagraph"/>
              <w:spacing w:before="66"/>
              <w:ind w:right="22"/>
              <w:jc w:val="right"/>
              <w:rPr>
                <w:sz w:val="18"/>
              </w:rPr>
            </w:pPr>
            <w:r>
              <w:rPr>
                <w:w w:val="95"/>
                <w:sz w:val="18"/>
              </w:rPr>
              <w:t>294,247</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278,062</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260,448</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842" w:type="dxa"/>
          </w:tcPr>
          <w:p>
            <w:pPr>
              <w:pStyle w:val="TableParagraph"/>
              <w:spacing w:before="49"/>
              <w:ind w:right="94"/>
              <w:jc w:val="right"/>
              <w:rPr>
                <w:sz w:val="18"/>
              </w:rPr>
            </w:pPr>
            <w:r>
              <w:rPr>
                <w:w w:val="105"/>
                <w:sz w:val="18"/>
              </w:rPr>
              <w:t>0.5</w:t>
            </w:r>
          </w:p>
        </w:tc>
        <w:tc>
          <w:tcPr>
            <w:tcW w:w="842" w:type="dxa"/>
          </w:tcPr>
          <w:p>
            <w:pPr>
              <w:pStyle w:val="TableParagraph"/>
              <w:spacing w:before="49"/>
              <w:ind w:right="93"/>
              <w:jc w:val="right"/>
              <w:rPr>
                <w:sz w:val="18"/>
              </w:rPr>
            </w:pPr>
            <w:r>
              <w:rPr>
                <w:w w:val="105"/>
                <w:sz w:val="18"/>
              </w:rPr>
              <w:t>3.0</w:t>
            </w:r>
          </w:p>
        </w:tc>
        <w:tc>
          <w:tcPr>
            <w:tcW w:w="765" w:type="dxa"/>
          </w:tcPr>
          <w:p>
            <w:pPr>
              <w:pStyle w:val="TableParagraph"/>
              <w:spacing w:before="49"/>
              <w:ind w:right="16"/>
              <w:jc w:val="right"/>
              <w:rPr>
                <w:sz w:val="18"/>
              </w:rPr>
            </w:pPr>
            <w:r>
              <w:rPr>
                <w:w w:val="105"/>
                <w:sz w:val="18"/>
              </w:rPr>
              <w:t>6.4</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0.1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0.0</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2</w:t>
            </w:r>
          </w:p>
        </w:tc>
        <w:tc>
          <w:tcPr>
            <w:tcW w:w="842" w:type="dxa"/>
          </w:tcPr>
          <w:p>
            <w:pPr>
              <w:pStyle w:val="TableParagraph"/>
              <w:spacing w:before="48"/>
              <w:ind w:right="93"/>
              <w:jc w:val="right"/>
              <w:rPr>
                <w:sz w:val="18"/>
              </w:rPr>
            </w:pPr>
            <w:r>
              <w:rPr>
                <w:w w:val="105"/>
                <w:sz w:val="18"/>
              </w:rPr>
              <w:t>0.6</w:t>
            </w:r>
          </w:p>
        </w:tc>
        <w:tc>
          <w:tcPr>
            <w:tcW w:w="765" w:type="dxa"/>
          </w:tcPr>
          <w:p>
            <w:pPr>
              <w:pStyle w:val="TableParagraph"/>
              <w:spacing w:before="48"/>
              <w:ind w:right="16"/>
              <w:jc w:val="right"/>
              <w:rPr>
                <w:sz w:val="18"/>
              </w:rPr>
            </w:pPr>
            <w:r>
              <w:rPr>
                <w:w w:val="105"/>
                <w:sz w:val="18"/>
              </w:rPr>
              <w:t>0.1</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0.1</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7</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Pr>
          <w:p>
            <w:pPr>
              <w:pStyle w:val="TableParagraph"/>
              <w:spacing w:before="66"/>
              <w:ind w:right="16"/>
              <w:jc w:val="right"/>
              <w:rPr>
                <w:sz w:val="18"/>
              </w:rPr>
            </w:pPr>
            <w:r>
              <w:rPr>
                <w:w w:val="105"/>
                <w:sz w:val="18"/>
              </w:rPr>
              <w:t>0.0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0.7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260</w:t>
            </w:r>
          </w:p>
        </w:tc>
        <w:tc>
          <w:tcPr>
            <w:tcW w:w="842" w:type="dxa"/>
          </w:tcPr>
          <w:p>
            <w:pPr>
              <w:pStyle w:val="TableParagraph"/>
              <w:spacing w:before="66"/>
              <w:ind w:right="94"/>
              <w:jc w:val="right"/>
              <w:rPr>
                <w:sz w:val="18"/>
              </w:rPr>
            </w:pPr>
            <w:r>
              <w:rPr>
                <w:w w:val="85"/>
                <w:sz w:val="18"/>
              </w:rPr>
              <w:t>258</w:t>
            </w:r>
          </w:p>
        </w:tc>
        <w:tc>
          <w:tcPr>
            <w:tcW w:w="842" w:type="dxa"/>
          </w:tcPr>
          <w:p>
            <w:pPr>
              <w:pStyle w:val="TableParagraph"/>
              <w:spacing w:before="66"/>
              <w:ind w:right="93"/>
              <w:jc w:val="right"/>
              <w:rPr>
                <w:sz w:val="18"/>
              </w:rPr>
            </w:pPr>
            <w:r>
              <w:rPr>
                <w:w w:val="85"/>
                <w:sz w:val="18"/>
              </w:rPr>
              <w:t>254</w:t>
            </w:r>
          </w:p>
        </w:tc>
        <w:tc>
          <w:tcPr>
            <w:tcW w:w="765" w:type="dxa"/>
          </w:tcPr>
          <w:p>
            <w:pPr>
              <w:pStyle w:val="TableParagraph"/>
              <w:spacing w:before="66"/>
              <w:ind w:right="16"/>
              <w:jc w:val="right"/>
              <w:rPr>
                <w:sz w:val="18"/>
              </w:rPr>
            </w:pPr>
            <w:r>
              <w:rPr>
                <w:w w:val="85"/>
                <w:sz w:val="18"/>
              </w:rPr>
              <w:t>265</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257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268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8.2</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18</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5"/>
              <w:jc w:val="right"/>
              <w:rPr>
                <w:sz w:val="18"/>
              </w:rPr>
            </w:pPr>
            <w:r>
              <w:rPr>
                <w:sz w:val="18"/>
              </w:rPr>
              <w:t>42.7</w:t>
            </w:r>
          </w:p>
        </w:tc>
        <w:tc>
          <w:tcPr>
            <w:tcW w:w="765" w:type="dxa"/>
            <w:tcBorders>
              <w:bottom w:val="single" w:sz="8" w:space="0" w:color="000000"/>
            </w:tcBorders>
          </w:tcPr>
          <w:p>
            <w:pPr>
              <w:pStyle w:val="TableParagraph"/>
              <w:spacing w:before="66"/>
              <w:ind w:right="18"/>
              <w:jc w:val="right"/>
              <w:rPr>
                <w:sz w:val="18"/>
              </w:rPr>
            </w:pPr>
            <w:r>
              <w:rPr>
                <w:sz w:val="18"/>
              </w:rPr>
              <w:t>12.8</w:t>
            </w:r>
          </w:p>
        </w:tc>
        <w:tc>
          <w:tcPr>
            <w:tcW w:w="926" w:type="dxa"/>
            <w:tcBorders>
              <w:bottom w:val="single" w:sz="8" w:space="0" w:color="000000"/>
            </w:tcBorders>
          </w:tcPr>
          <w:p>
            <w:pPr>
              <w:pStyle w:val="TableParagraph"/>
              <w:spacing w:line="317" w:lineRule="exact"/>
              <w:ind w:right="111"/>
              <w:jc w:val="right"/>
              <w:rPr>
                <w:rFonts w:ascii="ヒラギノ角ゴ StdN W8"/>
                <w:b/>
                <w:sz w:val="18"/>
              </w:rPr>
            </w:pPr>
            <w:r>
              <w:rPr>
                <w:rFonts w:ascii="ヒラギノ角ゴ StdN W8"/>
                <w:b/>
                <w:w w:val="75"/>
                <w:sz w:val="18"/>
              </w:rPr>
              <w:t>30.6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14</w:t>
            </w:r>
            <w:r>
              <w:rPr>
                <w:rFonts w:ascii="ヒラギノ角ゴ StdN W8" w:hAnsi="ヒラギノ角ゴ StdN W8"/>
                <w:b/>
                <w:spacing w:val="3"/>
                <w:w w:val="164"/>
                <w:sz w:val="18"/>
              </w:rPr>
              <w:t>.</w:t>
            </w:r>
            <w:r>
              <w:rPr>
                <w:rFonts w:ascii="ヒラギノ角ゴ StdN W8" w:hAnsi="ヒラギノ角ゴ StdN W8"/>
                <w:b/>
                <w:w w:val="64"/>
                <w:sz w:val="18"/>
              </w:rPr>
              <w:t>2</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「現金給与総額（全産業）」の８月分の値は速報値です。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8"/>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77"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87"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3" w:right="10"/>
              <w:jc w:val="center"/>
              <w:rPr>
                <w:sz w:val="20"/>
              </w:rPr>
            </w:pPr>
            <w:r>
              <w:rPr>
                <w:sz w:val="20"/>
              </w:rPr>
              <w:t>期 間</w:t>
            </w:r>
          </w:p>
        </w:tc>
        <w:tc>
          <w:tcPr>
            <w:tcW w:w="1200" w:type="dxa"/>
          </w:tcPr>
          <w:p>
            <w:pPr>
              <w:pStyle w:val="TableParagraph"/>
              <w:spacing w:before="38"/>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5"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spacing w:before="1"/>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1384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1363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138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１．平成２５年８月分結果概要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136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138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138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37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37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5577pt;margin-top:57.540733pt;width:395.3pt;height:16.05pt;mso-position-horizontal-relative:page;mso-position-vertical-relative:page;z-index:-1137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1370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1368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&lt;819A323530388C698B4393AE8CFC8E7790948E5A8F6F8356835883658380817990C290588CA78E64976C817A2E786C7378&gt;</dc:title>
  <dcterms:created xsi:type="dcterms:W3CDTF">2019-02-20T08:01:30Z</dcterms:created>
  <dcterms:modified xsi:type="dcterms:W3CDTF">2019-02-20T08:01:30Z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2013-11-07T00:00:00Z</vt:filetime>
  </property>
  <property fmtid="{D5CDD505-2E9C-101B-9397-08002B2CF9AE}" pid="3" name="Creator">
    <vt:lpwstr>PrimoPDF http://www.primopdf.com</vt:lpwstr>
  </property>
  <property fmtid="{D5CDD505-2E9C-101B-9397-08002B2CF9AE}" pid="4" name="LastSaved">
    <vt:filetime>2019-02-20T00:00:00Z</vt:filetime>
  </property>
</Properties>
</file>